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FE0CC" w14:textId="20B7D757" w:rsidR="00256A32" w:rsidRDefault="008F525C" w:rsidP="008F525C">
      <w:pPr>
        <w:spacing w:after="0"/>
        <w:jc w:val="right"/>
        <w:rPr>
          <w:rFonts w:ascii="Sylfaen" w:hAnsi="Sylfaen"/>
          <w:bCs/>
          <w:sz w:val="20"/>
          <w:szCs w:val="20"/>
          <w:lang w:val="ka-GE"/>
        </w:rPr>
      </w:pPr>
      <w:r w:rsidRPr="008F525C">
        <w:rPr>
          <w:rFonts w:ascii="Sylfaen" w:hAnsi="Sylfaen"/>
          <w:bCs/>
          <w:sz w:val="20"/>
          <w:szCs w:val="20"/>
          <w:lang w:val="ka-GE"/>
        </w:rPr>
        <w:t>დანართი 1</w:t>
      </w:r>
    </w:p>
    <w:p w14:paraId="05EBC1E3" w14:textId="77777777" w:rsidR="008F525C" w:rsidRPr="008F525C" w:rsidRDefault="008F525C" w:rsidP="008F525C">
      <w:pPr>
        <w:spacing w:after="0"/>
        <w:jc w:val="right"/>
        <w:rPr>
          <w:rFonts w:ascii="Sylfaen" w:hAnsi="Sylfaen"/>
          <w:bCs/>
          <w:sz w:val="20"/>
          <w:szCs w:val="20"/>
          <w:lang w:val="ka-GE"/>
        </w:rPr>
      </w:pPr>
    </w:p>
    <w:p w14:paraId="7337BD24" w14:textId="0C5E5D16" w:rsidR="006400BB" w:rsidRPr="008F525C" w:rsidRDefault="008F525C" w:rsidP="008F525C">
      <w:pPr>
        <w:spacing w:after="0"/>
        <w:jc w:val="right"/>
        <w:rPr>
          <w:rFonts w:ascii="Sylfaen" w:hAnsi="Sylfaen"/>
          <w:bCs/>
          <w:sz w:val="20"/>
          <w:szCs w:val="20"/>
        </w:rPr>
      </w:pPr>
      <w:proofErr w:type="spellStart"/>
      <w:r w:rsidRPr="008F525C">
        <w:rPr>
          <w:rFonts w:ascii="Sylfaen" w:hAnsi="Sylfaen"/>
          <w:b/>
          <w:sz w:val="20"/>
          <w:szCs w:val="20"/>
        </w:rPr>
        <w:t>დამტკიცებულია</w:t>
      </w:r>
      <w:proofErr w:type="spellEnd"/>
      <w:r w:rsidRPr="008F525C">
        <w:rPr>
          <w:rFonts w:ascii="Sylfaen" w:hAnsi="Sylfaen"/>
          <w:b/>
          <w:sz w:val="20"/>
          <w:szCs w:val="20"/>
        </w:rPr>
        <w:t xml:space="preserve">: </w:t>
      </w:r>
      <w:proofErr w:type="spellStart"/>
      <w:proofErr w:type="gramStart"/>
      <w:r w:rsidRPr="008F525C">
        <w:rPr>
          <w:rFonts w:ascii="Sylfaen" w:hAnsi="Sylfaen"/>
          <w:bCs/>
          <w:sz w:val="20"/>
          <w:szCs w:val="20"/>
        </w:rPr>
        <w:t>ბრ</w:t>
      </w:r>
      <w:proofErr w:type="spellEnd"/>
      <w:r w:rsidRPr="008F525C">
        <w:rPr>
          <w:rFonts w:ascii="Sylfaen" w:hAnsi="Sylfaen"/>
          <w:bCs/>
          <w:sz w:val="20"/>
          <w:szCs w:val="20"/>
        </w:rPr>
        <w:t>.#</w:t>
      </w:r>
      <w:proofErr w:type="gramEnd"/>
      <w:r w:rsidRPr="008F525C">
        <w:rPr>
          <w:rFonts w:ascii="Sylfaen" w:hAnsi="Sylfaen"/>
          <w:bCs/>
          <w:sz w:val="20"/>
          <w:szCs w:val="20"/>
        </w:rPr>
        <w:t xml:space="preserve"> 07/01-43, 30/08/2024</w:t>
      </w:r>
    </w:p>
    <w:p w14:paraId="3C611734" w14:textId="77777777" w:rsidR="00084B67" w:rsidRPr="008F525C" w:rsidRDefault="00084B67" w:rsidP="00C15381">
      <w:pPr>
        <w:spacing w:after="0"/>
        <w:jc w:val="center"/>
        <w:rPr>
          <w:rFonts w:ascii="Sylfaen" w:hAnsi="Sylfaen"/>
          <w:b/>
          <w:sz w:val="20"/>
          <w:szCs w:val="20"/>
          <w:lang w:val="ka-GE"/>
        </w:rPr>
      </w:pPr>
    </w:p>
    <w:p w14:paraId="40CEFF43" w14:textId="77777777" w:rsidR="00084B67" w:rsidRPr="00C15381" w:rsidRDefault="00084B67" w:rsidP="00C15381">
      <w:pPr>
        <w:spacing w:after="0"/>
        <w:jc w:val="center"/>
        <w:rPr>
          <w:rFonts w:ascii="Sylfaen" w:hAnsi="Sylfaen"/>
          <w:b/>
          <w:sz w:val="24"/>
          <w:szCs w:val="24"/>
          <w:lang w:val="ka-GE"/>
        </w:rPr>
      </w:pPr>
    </w:p>
    <w:p w14:paraId="4D36CAB2" w14:textId="77777777" w:rsidR="00084B67" w:rsidRPr="00C15381" w:rsidRDefault="00084B67" w:rsidP="00C15381">
      <w:pPr>
        <w:spacing w:after="0"/>
        <w:jc w:val="center"/>
        <w:rPr>
          <w:rFonts w:ascii="Sylfaen" w:hAnsi="Sylfaen"/>
          <w:b/>
          <w:sz w:val="24"/>
          <w:szCs w:val="24"/>
          <w:lang w:val="ka-GE"/>
        </w:rPr>
      </w:pPr>
    </w:p>
    <w:p w14:paraId="1DEE40E7" w14:textId="77777777" w:rsidR="00084B67" w:rsidRPr="00C15381" w:rsidRDefault="00084B67" w:rsidP="00C15381">
      <w:pPr>
        <w:spacing w:after="0"/>
        <w:jc w:val="center"/>
        <w:rPr>
          <w:rFonts w:ascii="Sylfaen" w:hAnsi="Sylfaen"/>
          <w:b/>
          <w:sz w:val="24"/>
          <w:szCs w:val="24"/>
          <w:lang w:val="ka-GE"/>
        </w:rPr>
      </w:pPr>
    </w:p>
    <w:p w14:paraId="28071154" w14:textId="77777777" w:rsidR="00084B67" w:rsidRPr="00C15381" w:rsidRDefault="00084B67" w:rsidP="00C15381">
      <w:pPr>
        <w:spacing w:after="0"/>
        <w:jc w:val="center"/>
        <w:rPr>
          <w:rFonts w:ascii="Sylfaen" w:hAnsi="Sylfaen"/>
          <w:b/>
          <w:sz w:val="24"/>
          <w:szCs w:val="24"/>
          <w:lang w:val="ka-GE"/>
        </w:rPr>
      </w:pPr>
    </w:p>
    <w:p w14:paraId="0C28D3B8" w14:textId="77777777" w:rsidR="00084B67" w:rsidRPr="00C15381" w:rsidRDefault="00084B67" w:rsidP="00C15381">
      <w:pPr>
        <w:spacing w:after="0"/>
        <w:jc w:val="center"/>
        <w:rPr>
          <w:rFonts w:ascii="Sylfaen" w:hAnsi="Sylfaen"/>
          <w:b/>
          <w:sz w:val="24"/>
          <w:szCs w:val="24"/>
          <w:lang w:val="ka-GE"/>
        </w:rPr>
      </w:pPr>
    </w:p>
    <w:p w14:paraId="116323E9" w14:textId="77777777" w:rsidR="00084B67" w:rsidRPr="00C15381" w:rsidRDefault="00084B67" w:rsidP="00C15381">
      <w:pPr>
        <w:spacing w:after="0"/>
        <w:jc w:val="center"/>
        <w:rPr>
          <w:rFonts w:ascii="Sylfaen" w:hAnsi="Sylfaen"/>
          <w:b/>
          <w:sz w:val="24"/>
          <w:szCs w:val="24"/>
          <w:lang w:val="ka-GE"/>
        </w:rPr>
      </w:pPr>
    </w:p>
    <w:p w14:paraId="02DE0829" w14:textId="77777777" w:rsidR="00084B67" w:rsidRPr="00C15381" w:rsidRDefault="00084B67" w:rsidP="00C15381">
      <w:pPr>
        <w:spacing w:after="0"/>
        <w:jc w:val="center"/>
        <w:rPr>
          <w:rFonts w:ascii="Sylfaen" w:hAnsi="Sylfaen"/>
          <w:b/>
          <w:sz w:val="24"/>
          <w:szCs w:val="24"/>
          <w:lang w:val="ka-GE"/>
        </w:rPr>
      </w:pPr>
    </w:p>
    <w:p w14:paraId="609355F2" w14:textId="77777777" w:rsidR="00084B67" w:rsidRPr="00C15381" w:rsidRDefault="00084B67" w:rsidP="00C15381">
      <w:pPr>
        <w:spacing w:after="0"/>
        <w:jc w:val="center"/>
        <w:rPr>
          <w:rFonts w:ascii="Sylfaen" w:hAnsi="Sylfaen"/>
          <w:b/>
          <w:sz w:val="24"/>
          <w:szCs w:val="24"/>
          <w:lang w:val="ka-GE"/>
        </w:rPr>
      </w:pPr>
    </w:p>
    <w:p w14:paraId="4AEEE196" w14:textId="77777777" w:rsidR="00084B67" w:rsidRPr="00C15381" w:rsidRDefault="00084B67" w:rsidP="00C15381">
      <w:pPr>
        <w:spacing w:after="0"/>
        <w:jc w:val="center"/>
        <w:rPr>
          <w:rFonts w:ascii="Sylfaen" w:hAnsi="Sylfaen"/>
          <w:b/>
          <w:sz w:val="24"/>
          <w:szCs w:val="24"/>
          <w:lang w:val="ka-GE"/>
        </w:rPr>
      </w:pPr>
    </w:p>
    <w:p w14:paraId="470150D1" w14:textId="77777777" w:rsidR="00084B67" w:rsidRPr="00C15381" w:rsidRDefault="00084B67" w:rsidP="00C15381">
      <w:pPr>
        <w:spacing w:after="0"/>
        <w:jc w:val="center"/>
        <w:rPr>
          <w:rFonts w:ascii="Sylfaen" w:hAnsi="Sylfaen"/>
          <w:b/>
          <w:sz w:val="24"/>
          <w:szCs w:val="24"/>
          <w:lang w:val="ka-GE"/>
        </w:rPr>
      </w:pPr>
    </w:p>
    <w:p w14:paraId="7119FB16" w14:textId="77777777" w:rsidR="00084B67" w:rsidRPr="00C15381" w:rsidRDefault="00084B67" w:rsidP="00C15381">
      <w:pPr>
        <w:spacing w:after="0"/>
        <w:jc w:val="center"/>
        <w:rPr>
          <w:rFonts w:ascii="Sylfaen" w:hAnsi="Sylfaen"/>
          <w:b/>
          <w:sz w:val="24"/>
          <w:szCs w:val="24"/>
          <w:lang w:val="ka-GE"/>
        </w:rPr>
      </w:pPr>
    </w:p>
    <w:p w14:paraId="31165045" w14:textId="18863E8A" w:rsidR="00A6578A" w:rsidRPr="00C15381" w:rsidRDefault="00A6578A" w:rsidP="00C15381">
      <w:pPr>
        <w:spacing w:after="0"/>
        <w:jc w:val="center"/>
        <w:rPr>
          <w:rFonts w:ascii="Sylfaen" w:hAnsi="Sylfaen"/>
          <w:b/>
          <w:sz w:val="24"/>
          <w:szCs w:val="24"/>
          <w:lang w:val="ka-GE"/>
        </w:rPr>
      </w:pPr>
      <w:r w:rsidRPr="00C15381">
        <w:rPr>
          <w:rFonts w:ascii="Sylfaen" w:hAnsi="Sylfaen"/>
          <w:b/>
          <w:sz w:val="24"/>
          <w:szCs w:val="24"/>
          <w:lang w:val="ka-GE"/>
        </w:rPr>
        <w:t xml:space="preserve">გენდერული თანასწორობისა და </w:t>
      </w:r>
      <w:r w:rsidR="002727EB" w:rsidRPr="00C15381">
        <w:rPr>
          <w:rFonts w:ascii="Sylfaen" w:hAnsi="Sylfaen"/>
          <w:b/>
          <w:sz w:val="24"/>
          <w:szCs w:val="24"/>
          <w:lang w:val="ka-GE"/>
        </w:rPr>
        <w:t xml:space="preserve">სოციალური ინკლუზიის </w:t>
      </w:r>
      <w:r w:rsidRPr="00C15381">
        <w:rPr>
          <w:rFonts w:ascii="Sylfaen" w:hAnsi="Sylfaen"/>
          <w:b/>
          <w:sz w:val="24"/>
          <w:szCs w:val="24"/>
          <w:lang w:val="ka-GE"/>
        </w:rPr>
        <w:t>პოლიტიკა</w:t>
      </w:r>
    </w:p>
    <w:p w14:paraId="3E1B72A5" w14:textId="77777777" w:rsidR="001366F7" w:rsidRPr="00C15381" w:rsidRDefault="001366F7" w:rsidP="00C15381">
      <w:pPr>
        <w:spacing w:after="0"/>
        <w:jc w:val="center"/>
        <w:rPr>
          <w:rFonts w:ascii="Sylfaen" w:hAnsi="Sylfaen"/>
          <w:b/>
          <w:sz w:val="24"/>
          <w:szCs w:val="24"/>
          <w:lang w:val="ka-GE"/>
        </w:rPr>
      </w:pPr>
    </w:p>
    <w:p w14:paraId="6B4877F6" w14:textId="77777777" w:rsidR="001366F7" w:rsidRPr="00C15381" w:rsidRDefault="001366F7" w:rsidP="00C15381">
      <w:pPr>
        <w:spacing w:after="0"/>
        <w:jc w:val="center"/>
        <w:rPr>
          <w:rFonts w:ascii="Sylfaen" w:hAnsi="Sylfaen"/>
          <w:b/>
          <w:sz w:val="24"/>
          <w:szCs w:val="24"/>
          <w:lang w:val="ka-GE"/>
        </w:rPr>
      </w:pPr>
    </w:p>
    <w:p w14:paraId="62D7E3F2" w14:textId="77777777" w:rsidR="001366F7" w:rsidRPr="00C15381" w:rsidRDefault="001366F7" w:rsidP="00C15381">
      <w:pPr>
        <w:spacing w:after="0"/>
        <w:jc w:val="center"/>
        <w:rPr>
          <w:rFonts w:ascii="Sylfaen" w:hAnsi="Sylfaen"/>
          <w:b/>
          <w:sz w:val="24"/>
          <w:szCs w:val="24"/>
          <w:lang w:val="ka-GE"/>
        </w:rPr>
      </w:pPr>
    </w:p>
    <w:p w14:paraId="7AF2DA1C" w14:textId="77777777" w:rsidR="001366F7" w:rsidRPr="00C15381" w:rsidRDefault="001366F7" w:rsidP="00C15381">
      <w:pPr>
        <w:spacing w:after="0"/>
        <w:jc w:val="center"/>
        <w:rPr>
          <w:rFonts w:ascii="Sylfaen" w:hAnsi="Sylfaen"/>
          <w:b/>
          <w:sz w:val="24"/>
          <w:szCs w:val="24"/>
          <w:lang w:val="ka-GE"/>
        </w:rPr>
      </w:pPr>
    </w:p>
    <w:p w14:paraId="33870545" w14:textId="77777777" w:rsidR="001366F7" w:rsidRPr="00C15381" w:rsidRDefault="001366F7" w:rsidP="00C15381">
      <w:pPr>
        <w:spacing w:after="0"/>
        <w:jc w:val="center"/>
        <w:rPr>
          <w:rFonts w:ascii="Sylfaen" w:hAnsi="Sylfaen"/>
          <w:b/>
          <w:sz w:val="24"/>
          <w:szCs w:val="24"/>
          <w:lang w:val="ka-GE"/>
        </w:rPr>
      </w:pPr>
    </w:p>
    <w:p w14:paraId="41A99BE0" w14:textId="77777777" w:rsidR="001366F7" w:rsidRPr="00C15381" w:rsidRDefault="001366F7" w:rsidP="00C15381">
      <w:pPr>
        <w:spacing w:after="0"/>
        <w:jc w:val="center"/>
        <w:rPr>
          <w:rFonts w:ascii="Sylfaen" w:hAnsi="Sylfaen"/>
          <w:b/>
          <w:sz w:val="24"/>
          <w:szCs w:val="24"/>
          <w:lang w:val="ka-GE"/>
        </w:rPr>
      </w:pPr>
    </w:p>
    <w:p w14:paraId="4BBAE724" w14:textId="77777777" w:rsidR="001366F7" w:rsidRPr="00C15381" w:rsidRDefault="001366F7" w:rsidP="00C15381">
      <w:pPr>
        <w:spacing w:after="0"/>
        <w:jc w:val="center"/>
        <w:rPr>
          <w:rFonts w:ascii="Sylfaen" w:hAnsi="Sylfaen"/>
          <w:b/>
          <w:sz w:val="24"/>
          <w:szCs w:val="24"/>
          <w:lang w:val="ka-GE"/>
        </w:rPr>
      </w:pPr>
    </w:p>
    <w:p w14:paraId="711E103D" w14:textId="77777777" w:rsidR="001366F7" w:rsidRPr="00C15381" w:rsidRDefault="001366F7" w:rsidP="00C15381">
      <w:pPr>
        <w:spacing w:after="0"/>
        <w:jc w:val="center"/>
        <w:rPr>
          <w:rFonts w:ascii="Sylfaen" w:hAnsi="Sylfaen"/>
          <w:b/>
          <w:sz w:val="24"/>
          <w:szCs w:val="24"/>
          <w:lang w:val="ka-GE"/>
        </w:rPr>
      </w:pPr>
    </w:p>
    <w:p w14:paraId="2CD751BF" w14:textId="77777777" w:rsidR="001366F7" w:rsidRPr="00C15381" w:rsidRDefault="001366F7" w:rsidP="00C15381">
      <w:pPr>
        <w:spacing w:after="0"/>
        <w:jc w:val="center"/>
        <w:rPr>
          <w:rFonts w:ascii="Sylfaen" w:hAnsi="Sylfaen"/>
          <w:b/>
          <w:sz w:val="24"/>
          <w:szCs w:val="24"/>
          <w:lang w:val="ka-GE"/>
        </w:rPr>
      </w:pPr>
    </w:p>
    <w:p w14:paraId="3754E628" w14:textId="77777777" w:rsidR="001366F7" w:rsidRPr="00C15381" w:rsidRDefault="001366F7" w:rsidP="00C15381">
      <w:pPr>
        <w:spacing w:after="0"/>
        <w:jc w:val="center"/>
        <w:rPr>
          <w:rFonts w:ascii="Sylfaen" w:hAnsi="Sylfaen"/>
          <w:b/>
          <w:sz w:val="24"/>
          <w:szCs w:val="24"/>
          <w:lang w:val="ka-GE"/>
        </w:rPr>
      </w:pPr>
    </w:p>
    <w:p w14:paraId="72C2A6FD" w14:textId="77777777" w:rsidR="001366F7" w:rsidRPr="00C15381" w:rsidRDefault="001366F7" w:rsidP="00C15381">
      <w:pPr>
        <w:spacing w:after="0"/>
        <w:jc w:val="center"/>
        <w:rPr>
          <w:rFonts w:ascii="Sylfaen" w:hAnsi="Sylfaen"/>
          <w:b/>
          <w:sz w:val="24"/>
          <w:szCs w:val="24"/>
          <w:lang w:val="ka-GE"/>
        </w:rPr>
      </w:pPr>
    </w:p>
    <w:p w14:paraId="3210C057" w14:textId="77777777" w:rsidR="001366F7" w:rsidRDefault="001366F7" w:rsidP="00C15381">
      <w:pPr>
        <w:spacing w:after="0"/>
        <w:jc w:val="center"/>
        <w:rPr>
          <w:rFonts w:ascii="Sylfaen" w:hAnsi="Sylfaen"/>
          <w:b/>
          <w:sz w:val="24"/>
          <w:szCs w:val="24"/>
          <w:lang w:val="ka-GE"/>
        </w:rPr>
      </w:pPr>
    </w:p>
    <w:p w14:paraId="1F4C57CF" w14:textId="77777777" w:rsidR="008F525C" w:rsidRDefault="008F525C" w:rsidP="00C15381">
      <w:pPr>
        <w:spacing w:after="0"/>
        <w:jc w:val="center"/>
        <w:rPr>
          <w:rFonts w:ascii="Sylfaen" w:hAnsi="Sylfaen"/>
          <w:b/>
          <w:sz w:val="24"/>
          <w:szCs w:val="24"/>
          <w:lang w:val="ka-GE"/>
        </w:rPr>
      </w:pPr>
    </w:p>
    <w:p w14:paraId="50C0174B" w14:textId="77777777" w:rsidR="008F525C" w:rsidRDefault="008F525C" w:rsidP="00C15381">
      <w:pPr>
        <w:spacing w:after="0"/>
        <w:jc w:val="center"/>
        <w:rPr>
          <w:rFonts w:ascii="Sylfaen" w:hAnsi="Sylfaen"/>
          <w:b/>
          <w:sz w:val="24"/>
          <w:szCs w:val="24"/>
          <w:lang w:val="ka-GE"/>
        </w:rPr>
      </w:pPr>
    </w:p>
    <w:p w14:paraId="68047C48" w14:textId="77777777" w:rsidR="008F525C" w:rsidRDefault="008F525C" w:rsidP="00C15381">
      <w:pPr>
        <w:spacing w:after="0"/>
        <w:jc w:val="center"/>
        <w:rPr>
          <w:rFonts w:ascii="Sylfaen" w:hAnsi="Sylfaen"/>
          <w:b/>
          <w:sz w:val="24"/>
          <w:szCs w:val="24"/>
          <w:lang w:val="ka-GE"/>
        </w:rPr>
      </w:pPr>
    </w:p>
    <w:p w14:paraId="7725F79D" w14:textId="77777777" w:rsidR="008F525C" w:rsidRDefault="008F525C" w:rsidP="00C15381">
      <w:pPr>
        <w:spacing w:after="0"/>
        <w:jc w:val="center"/>
        <w:rPr>
          <w:rFonts w:ascii="Sylfaen" w:hAnsi="Sylfaen"/>
          <w:b/>
          <w:sz w:val="24"/>
          <w:szCs w:val="24"/>
          <w:lang w:val="ka-GE"/>
        </w:rPr>
      </w:pPr>
    </w:p>
    <w:p w14:paraId="3CC35B9F" w14:textId="77777777" w:rsidR="008F525C" w:rsidRDefault="008F525C" w:rsidP="00C15381">
      <w:pPr>
        <w:spacing w:after="0"/>
        <w:jc w:val="center"/>
        <w:rPr>
          <w:rFonts w:ascii="Sylfaen" w:hAnsi="Sylfaen"/>
          <w:b/>
          <w:sz w:val="24"/>
          <w:szCs w:val="24"/>
          <w:lang w:val="ka-GE"/>
        </w:rPr>
      </w:pPr>
    </w:p>
    <w:p w14:paraId="3AB6B426" w14:textId="77777777" w:rsidR="008F525C" w:rsidRDefault="008F525C" w:rsidP="00C15381">
      <w:pPr>
        <w:spacing w:after="0"/>
        <w:jc w:val="center"/>
        <w:rPr>
          <w:rFonts w:ascii="Sylfaen" w:hAnsi="Sylfaen"/>
          <w:b/>
          <w:sz w:val="24"/>
          <w:szCs w:val="24"/>
          <w:lang w:val="ka-GE"/>
        </w:rPr>
      </w:pPr>
    </w:p>
    <w:p w14:paraId="20F14EA7" w14:textId="77777777" w:rsidR="001366F7" w:rsidRPr="00901E1A" w:rsidRDefault="001366F7" w:rsidP="00C15381">
      <w:pPr>
        <w:spacing w:after="0"/>
        <w:jc w:val="center"/>
        <w:rPr>
          <w:rFonts w:ascii="Sylfaen" w:hAnsi="Sylfaen"/>
          <w:b/>
          <w:sz w:val="24"/>
          <w:szCs w:val="24"/>
          <w:lang w:val="ka-GE"/>
        </w:rPr>
      </w:pPr>
    </w:p>
    <w:p w14:paraId="4C1257B4" w14:textId="3DA5FF1F" w:rsidR="001366F7" w:rsidRPr="00901E1A" w:rsidRDefault="00084B67" w:rsidP="00C15381">
      <w:pPr>
        <w:spacing w:after="0"/>
        <w:jc w:val="center"/>
        <w:rPr>
          <w:rFonts w:ascii="Sylfaen" w:hAnsi="Sylfaen"/>
          <w:b/>
          <w:sz w:val="24"/>
          <w:szCs w:val="24"/>
          <w:lang w:val="ka-GE"/>
        </w:rPr>
      </w:pPr>
      <w:r w:rsidRPr="00901E1A">
        <w:rPr>
          <w:rFonts w:ascii="Sylfaen" w:hAnsi="Sylfaen"/>
          <w:b/>
          <w:sz w:val="24"/>
          <w:szCs w:val="24"/>
          <w:lang w:val="ka-GE"/>
        </w:rPr>
        <w:t>თბილისი</w:t>
      </w:r>
    </w:p>
    <w:p w14:paraId="24392B78" w14:textId="29C05018" w:rsidR="00084B67" w:rsidRPr="00901E1A" w:rsidRDefault="00084B67" w:rsidP="00C15381">
      <w:pPr>
        <w:spacing w:after="0"/>
        <w:jc w:val="center"/>
        <w:rPr>
          <w:rFonts w:ascii="Sylfaen" w:hAnsi="Sylfaen"/>
          <w:b/>
          <w:sz w:val="24"/>
          <w:szCs w:val="24"/>
          <w:lang w:val="ka-GE"/>
        </w:rPr>
      </w:pPr>
      <w:r w:rsidRPr="00901E1A">
        <w:rPr>
          <w:rFonts w:ascii="Sylfaen" w:hAnsi="Sylfaen"/>
          <w:b/>
          <w:sz w:val="24"/>
          <w:szCs w:val="24"/>
          <w:lang w:val="ka-GE"/>
        </w:rPr>
        <w:t>2024</w:t>
      </w:r>
    </w:p>
    <w:p w14:paraId="277685C5" w14:textId="236B39EC" w:rsidR="004340AE" w:rsidRPr="00C15381" w:rsidRDefault="004340AE" w:rsidP="00C15381">
      <w:pPr>
        <w:tabs>
          <w:tab w:val="left" w:pos="3384"/>
        </w:tabs>
        <w:rPr>
          <w:rFonts w:ascii="Sylfaen" w:hAnsi="Sylfaen"/>
          <w:sz w:val="24"/>
          <w:szCs w:val="24"/>
          <w:lang w:val="tr-TR" w:eastAsia="tr-TR"/>
        </w:rPr>
        <w:sectPr w:rsidR="004340AE" w:rsidRPr="00C15381" w:rsidSect="000D3277">
          <w:headerReference w:type="first" r:id="rId8"/>
          <w:footerReference w:type="first" r:id="rId9"/>
          <w:pgSz w:w="11907" w:h="16839" w:code="9"/>
          <w:pgMar w:top="1418" w:right="851" w:bottom="1985" w:left="1134" w:header="720" w:footer="720" w:gutter="284"/>
          <w:cols w:space="720"/>
          <w:titlePg/>
          <w:docGrid w:linePitch="360"/>
        </w:sectPr>
      </w:pPr>
    </w:p>
    <w:p w14:paraId="2C44BFF7" w14:textId="7DE45ABD" w:rsidR="005173A2" w:rsidRPr="00C15381" w:rsidRDefault="00C74304" w:rsidP="00C15381">
      <w:pPr>
        <w:pStyle w:val="a2"/>
        <w:numPr>
          <w:ilvl w:val="0"/>
          <w:numId w:val="7"/>
        </w:numPr>
        <w:spacing w:after="0"/>
        <w:ind w:hanging="720"/>
        <w:rPr>
          <w:rFonts w:ascii="Sylfaen" w:hAnsi="Sylfaen"/>
        </w:rPr>
      </w:pPr>
      <w:bookmarkStart w:id="0" w:name="_Toc114753840"/>
      <w:r w:rsidRPr="00C15381">
        <w:rPr>
          <w:rFonts w:ascii="Sylfaen" w:hAnsi="Sylfaen"/>
          <w:lang w:val="ka-GE"/>
        </w:rPr>
        <w:lastRenderedPageBreak/>
        <w:t>ზოგადი დებულებები</w:t>
      </w:r>
      <w:bookmarkEnd w:id="0"/>
    </w:p>
    <w:p w14:paraId="11ED21B0" w14:textId="31B6E93D" w:rsidR="002727EB" w:rsidRPr="00C15381" w:rsidRDefault="002727EB" w:rsidP="00C15381">
      <w:pPr>
        <w:pStyle w:val="a2"/>
        <w:numPr>
          <w:ilvl w:val="1"/>
          <w:numId w:val="7"/>
        </w:numPr>
        <w:spacing w:after="0"/>
        <w:ind w:left="993" w:hanging="709"/>
        <w:jc w:val="both"/>
        <w:outlineLvl w:val="9"/>
        <w:rPr>
          <w:rFonts w:ascii="Sylfaen" w:hAnsi="Sylfaen" w:cstheme="minorBidi"/>
          <w:b w:val="0"/>
          <w:bCs/>
          <w:lang w:val="ka-GE"/>
        </w:rPr>
      </w:pPr>
      <w:r w:rsidRPr="00C15381">
        <w:rPr>
          <w:rFonts w:ascii="Sylfaen" w:hAnsi="Sylfaen" w:cstheme="minorBidi"/>
          <w:b w:val="0"/>
          <w:bCs/>
          <w:lang w:val="ka-GE"/>
        </w:rPr>
        <w:t>შპს</w:t>
      </w:r>
      <w:r w:rsidR="00067CC0" w:rsidRPr="00C15381">
        <w:rPr>
          <w:rFonts w:ascii="Sylfaen" w:hAnsi="Sylfaen" w:cstheme="minorBidi"/>
          <w:b w:val="0"/>
          <w:bCs/>
          <w:lang w:val="ka-GE"/>
        </w:rPr>
        <w:t xml:space="preserve"> „</w:t>
      </w:r>
      <w:r w:rsidRPr="00C15381">
        <w:rPr>
          <w:rFonts w:ascii="Sylfaen" w:hAnsi="Sylfaen" w:cstheme="minorBidi"/>
          <w:b w:val="0"/>
          <w:bCs/>
          <w:lang w:val="ka-GE"/>
        </w:rPr>
        <w:t>შავი ზღვის საერთაშორისო უნივერსიტეტი</w:t>
      </w:r>
      <w:r w:rsidR="00067CC0" w:rsidRPr="00C15381">
        <w:rPr>
          <w:rFonts w:ascii="Sylfaen" w:hAnsi="Sylfaen" w:cstheme="minorBidi"/>
          <w:b w:val="0"/>
          <w:bCs/>
          <w:lang w:val="ka-GE"/>
        </w:rPr>
        <w:t>“</w:t>
      </w:r>
      <w:r w:rsidRPr="00C15381">
        <w:rPr>
          <w:rFonts w:ascii="Sylfaen" w:hAnsi="Sylfaen" w:cstheme="minorBidi"/>
          <w:b w:val="0"/>
          <w:bCs/>
          <w:lang w:val="ka-GE"/>
        </w:rPr>
        <w:t xml:space="preserve"> (შემდგომში - </w:t>
      </w:r>
      <w:r w:rsidR="00B3708E" w:rsidRPr="00C15381">
        <w:rPr>
          <w:rFonts w:ascii="Sylfaen" w:hAnsi="Sylfaen" w:cstheme="minorBidi"/>
          <w:b w:val="0"/>
          <w:bCs/>
          <w:lang w:val="ka-GE"/>
        </w:rPr>
        <w:t xml:space="preserve">„უნივერსიტეტი“) </w:t>
      </w:r>
      <w:r w:rsidRPr="00C15381">
        <w:rPr>
          <w:rFonts w:ascii="Sylfaen" w:hAnsi="Sylfaen" w:cstheme="minorBidi"/>
          <w:b w:val="0"/>
          <w:bCs/>
          <w:lang w:val="ka-GE"/>
        </w:rPr>
        <w:t>იზიარებს რა საერთაშორისოდ აღიარებულ ღირებულებებს თანასწორობისა და დისკრიმინაციის დაუშვებლობის შესახებ, აღიარებს ადამიანის საყოველთაოდ აღიარებულ უფლებებსა და თავისუფლებებს, მხარს უჭერს თანასწორი და ინკლუზიური საგანმანათლებლო გარემოს შექმნას, რომელიც თავისუფალი იქნება პირდაპირი თუ ირიბი დისკრიმინაციის ნებისმიერი ფორმისაგან.</w:t>
      </w:r>
    </w:p>
    <w:p w14:paraId="513206F9" w14:textId="08A2F545" w:rsidR="002727EB" w:rsidRPr="00C15381" w:rsidRDefault="00B3708E" w:rsidP="00C15381">
      <w:pPr>
        <w:pStyle w:val="a2"/>
        <w:numPr>
          <w:ilvl w:val="1"/>
          <w:numId w:val="7"/>
        </w:numPr>
        <w:spacing w:after="0"/>
        <w:ind w:left="993" w:hanging="709"/>
        <w:jc w:val="both"/>
        <w:outlineLvl w:val="9"/>
        <w:rPr>
          <w:rFonts w:ascii="Sylfaen" w:hAnsi="Sylfaen" w:cstheme="minorBidi"/>
          <w:b w:val="0"/>
          <w:bCs/>
          <w:lang w:val="ka-GE"/>
        </w:rPr>
      </w:pPr>
      <w:r w:rsidRPr="00C15381">
        <w:rPr>
          <w:rFonts w:ascii="Sylfaen" w:hAnsi="Sylfaen" w:cstheme="minorBidi"/>
          <w:b w:val="0"/>
          <w:bCs/>
          <w:lang w:val="ka-GE"/>
        </w:rPr>
        <w:t xml:space="preserve">უნივერისტეტი </w:t>
      </w:r>
      <w:r w:rsidR="003B1344" w:rsidRPr="00C15381">
        <w:rPr>
          <w:rFonts w:ascii="Sylfaen" w:hAnsi="Sylfaen" w:cstheme="minorBidi"/>
          <w:b w:val="0"/>
          <w:bCs/>
          <w:lang w:val="ka-GE"/>
        </w:rPr>
        <w:t>გამოთქვამს მზადყოფნას</w:t>
      </w:r>
      <w:r w:rsidR="00084B67" w:rsidRPr="00C15381">
        <w:rPr>
          <w:rFonts w:ascii="Sylfaen" w:hAnsi="Sylfaen" w:cstheme="minorBidi"/>
          <w:b w:val="0"/>
          <w:bCs/>
        </w:rPr>
        <w:t>,</w:t>
      </w:r>
      <w:r w:rsidR="003B1344" w:rsidRPr="00C15381">
        <w:rPr>
          <w:rFonts w:ascii="Sylfaen" w:hAnsi="Sylfaen" w:cstheme="minorBidi"/>
          <w:b w:val="0"/>
          <w:bCs/>
          <w:lang w:val="ka-GE"/>
        </w:rPr>
        <w:t xml:space="preserve"> უზრუნველყოს</w:t>
      </w:r>
      <w:r w:rsidR="002727EB" w:rsidRPr="00C15381">
        <w:rPr>
          <w:rFonts w:ascii="Sylfaen" w:hAnsi="Sylfaen" w:cstheme="minorBidi"/>
          <w:b w:val="0"/>
          <w:bCs/>
          <w:lang w:val="ka-GE"/>
        </w:rPr>
        <w:t xml:space="preserve"> გენდერული თანასწორობის პრინციპების </w:t>
      </w:r>
      <w:r w:rsidR="003B1344" w:rsidRPr="00C15381">
        <w:rPr>
          <w:rFonts w:ascii="Sylfaen" w:hAnsi="Sylfaen" w:cstheme="minorBidi"/>
          <w:b w:val="0"/>
          <w:bCs/>
          <w:lang w:val="ka-GE"/>
        </w:rPr>
        <w:t>დანერგვა</w:t>
      </w:r>
      <w:r w:rsidR="002727EB" w:rsidRPr="00C15381">
        <w:rPr>
          <w:rFonts w:ascii="Sylfaen" w:hAnsi="Sylfaen" w:cstheme="minorBidi"/>
          <w:b w:val="0"/>
          <w:bCs/>
          <w:lang w:val="ka-GE"/>
        </w:rPr>
        <w:t xml:space="preserve"> საგანმანათლებლო სფეროში,</w:t>
      </w:r>
      <w:r w:rsidR="004F0775" w:rsidRPr="00C15381">
        <w:rPr>
          <w:rFonts w:ascii="Sylfaen" w:hAnsi="Sylfaen" w:cstheme="minorBidi"/>
          <w:b w:val="0"/>
          <w:bCs/>
          <w:lang w:val="ka-GE"/>
        </w:rPr>
        <w:t xml:space="preserve"> </w:t>
      </w:r>
      <w:r w:rsidR="003B1344" w:rsidRPr="00C15381">
        <w:rPr>
          <w:rFonts w:ascii="Sylfaen" w:hAnsi="Sylfaen" w:cstheme="minorBidi"/>
          <w:b w:val="0"/>
          <w:bCs/>
          <w:lang w:val="ka-GE"/>
        </w:rPr>
        <w:t>შექმნას</w:t>
      </w:r>
      <w:r w:rsidR="002727EB" w:rsidRPr="00C15381">
        <w:rPr>
          <w:rFonts w:ascii="Sylfaen" w:hAnsi="Sylfaen" w:cstheme="minorBidi"/>
          <w:b w:val="0"/>
          <w:bCs/>
          <w:lang w:val="ka-GE"/>
        </w:rPr>
        <w:t xml:space="preserve"> თანაბრად ხელმისაწვდომ</w:t>
      </w:r>
      <w:r w:rsidR="003B1344" w:rsidRPr="00C15381">
        <w:rPr>
          <w:rFonts w:ascii="Sylfaen" w:hAnsi="Sylfaen" w:cstheme="minorBidi"/>
          <w:b w:val="0"/>
          <w:bCs/>
          <w:lang w:val="ka-GE"/>
        </w:rPr>
        <w:t>ი</w:t>
      </w:r>
      <w:r w:rsidR="002727EB" w:rsidRPr="00C15381">
        <w:rPr>
          <w:rFonts w:ascii="Sylfaen" w:hAnsi="Sylfaen" w:cstheme="minorBidi"/>
          <w:b w:val="0"/>
          <w:bCs/>
          <w:lang w:val="ka-GE"/>
        </w:rPr>
        <w:t xml:space="preserve"> გარემო და </w:t>
      </w:r>
      <w:r w:rsidR="003B1344" w:rsidRPr="00C15381">
        <w:rPr>
          <w:rFonts w:ascii="Sylfaen" w:hAnsi="Sylfaen" w:cstheme="minorBidi"/>
          <w:b w:val="0"/>
          <w:bCs/>
          <w:lang w:val="ka-GE"/>
        </w:rPr>
        <w:t xml:space="preserve">აღკვეთოს დისკრიმინაცია </w:t>
      </w:r>
      <w:r w:rsidR="002727EB" w:rsidRPr="00C15381">
        <w:rPr>
          <w:rFonts w:ascii="Sylfaen" w:hAnsi="Sylfaen" w:cstheme="minorBidi"/>
          <w:b w:val="0"/>
          <w:bCs/>
          <w:lang w:val="ka-GE"/>
        </w:rPr>
        <w:t xml:space="preserve">რასის, კანის ფერის, ენის, სქესის, ასაკის, მოქალაქეობის, წარმოშობის, დაბადების ადგილის, საცხოვრებელი ადგილის, ქონებრივი ან წოდებრივი მდგომარეობის, რელიგიის ან რწმენის, ეროვნული, ეთნიკური ან სოციალური კუთვნილების, პროფესიის, ოჯახური მდგომარეობის, ჯანმრთელობის მდგომარეობის, შეზღუდული შესაძლებლობის, სექსუალური ორიენტაციის, გენდერული იდენტობისა და გამოხატვის, პოლიტიკური ან სხვა შეხედულების ან სხვა ნიშნის საფუძველზე, როგორც სტუდენტებს ასევე </w:t>
      </w:r>
      <w:r w:rsidRPr="00C15381">
        <w:rPr>
          <w:rFonts w:ascii="Sylfaen" w:hAnsi="Sylfaen" w:cstheme="minorBidi"/>
          <w:b w:val="0"/>
          <w:bCs/>
          <w:lang w:val="ka-GE"/>
        </w:rPr>
        <w:t xml:space="preserve">უნივერსიტეტის </w:t>
      </w:r>
      <w:r w:rsidR="002727EB" w:rsidRPr="00C15381">
        <w:rPr>
          <w:rFonts w:ascii="Sylfaen" w:hAnsi="Sylfaen" w:cstheme="minorBidi"/>
          <w:b w:val="0"/>
          <w:bCs/>
          <w:lang w:val="ka-GE"/>
        </w:rPr>
        <w:t>თანამშრომლებს შორის.</w:t>
      </w:r>
    </w:p>
    <w:p w14:paraId="18ED3959" w14:textId="77777777" w:rsidR="002727EB" w:rsidRPr="00C15381" w:rsidRDefault="002727EB" w:rsidP="00C15381">
      <w:pPr>
        <w:pStyle w:val="a2"/>
        <w:numPr>
          <w:ilvl w:val="0"/>
          <w:numId w:val="7"/>
        </w:numPr>
        <w:spacing w:after="0"/>
        <w:ind w:hanging="720"/>
        <w:rPr>
          <w:rFonts w:ascii="Sylfaen" w:hAnsi="Sylfaen"/>
          <w:lang w:val="ka-GE"/>
        </w:rPr>
      </w:pPr>
      <w:bookmarkStart w:id="1" w:name="_Toc114753841"/>
      <w:r w:rsidRPr="00C15381">
        <w:rPr>
          <w:rFonts w:ascii="Sylfaen" w:hAnsi="Sylfaen"/>
          <w:lang w:val="ka-GE"/>
        </w:rPr>
        <w:t>გენდერული თანასწორობა</w:t>
      </w:r>
      <w:bookmarkEnd w:id="1"/>
      <w:r w:rsidRPr="00C15381">
        <w:rPr>
          <w:rFonts w:ascii="Sylfaen" w:hAnsi="Sylfaen"/>
          <w:lang w:val="ka-GE"/>
        </w:rPr>
        <w:t xml:space="preserve"> </w:t>
      </w:r>
    </w:p>
    <w:p w14:paraId="7A22C140" w14:textId="7C5CE01C" w:rsidR="002727EB" w:rsidRPr="00C15381" w:rsidRDefault="00B3708E" w:rsidP="00C15381">
      <w:pPr>
        <w:pStyle w:val="a2"/>
        <w:numPr>
          <w:ilvl w:val="1"/>
          <w:numId w:val="7"/>
        </w:numPr>
        <w:spacing w:after="0"/>
        <w:ind w:left="993" w:hanging="709"/>
        <w:jc w:val="both"/>
        <w:outlineLvl w:val="9"/>
        <w:rPr>
          <w:rFonts w:ascii="Sylfaen" w:hAnsi="Sylfaen"/>
        </w:rPr>
      </w:pPr>
      <w:r w:rsidRPr="00C15381">
        <w:rPr>
          <w:rFonts w:ascii="Sylfaen" w:hAnsi="Sylfaen" w:cstheme="minorBidi"/>
          <w:b w:val="0"/>
          <w:bCs/>
          <w:lang w:val="ka-GE"/>
        </w:rPr>
        <w:t>უნივერსიტეტი</w:t>
      </w:r>
      <w:r w:rsidRPr="00C15381">
        <w:rPr>
          <w:rFonts w:ascii="Sylfaen" w:hAnsi="Sylfaen" w:cstheme="minorBidi"/>
          <w:b w:val="0"/>
          <w:lang w:val="ka-GE"/>
        </w:rPr>
        <w:t xml:space="preserve"> </w:t>
      </w:r>
      <w:r w:rsidR="002727EB" w:rsidRPr="00C15381">
        <w:rPr>
          <w:rFonts w:ascii="Sylfaen" w:hAnsi="Sylfaen" w:cstheme="minorBidi"/>
          <w:b w:val="0"/>
          <w:lang w:val="ka-GE"/>
        </w:rPr>
        <w:t>იღებს ვალდებულებას გაავრცელოს თანაბარი მოპყრობის</w:t>
      </w:r>
      <w:r w:rsidR="001C74FA" w:rsidRPr="00C15381">
        <w:rPr>
          <w:rFonts w:ascii="Sylfaen" w:hAnsi="Sylfaen" w:cstheme="minorBidi"/>
          <w:b w:val="0"/>
          <w:lang w:val="ka-GE"/>
        </w:rPr>
        <w:t>ა და თანასწორობის</w:t>
      </w:r>
      <w:r w:rsidR="002727EB" w:rsidRPr="00C15381">
        <w:rPr>
          <w:rFonts w:ascii="Sylfaen" w:hAnsi="Sylfaen" w:cstheme="minorBidi"/>
          <w:b w:val="0"/>
          <w:lang w:val="ka-GE"/>
        </w:rPr>
        <w:t xml:space="preserve"> პრინციპი აკადემიური, </w:t>
      </w:r>
      <w:r w:rsidR="004F0775" w:rsidRPr="00C15381">
        <w:rPr>
          <w:rFonts w:ascii="Sylfaen" w:hAnsi="Sylfaen" w:cstheme="minorBidi"/>
          <w:b w:val="0"/>
          <w:lang w:val="ka-GE"/>
        </w:rPr>
        <w:t>მოწვეული და</w:t>
      </w:r>
      <w:r w:rsidR="002727EB" w:rsidRPr="00C15381">
        <w:rPr>
          <w:rFonts w:ascii="Sylfaen" w:hAnsi="Sylfaen" w:cstheme="minorBidi"/>
          <w:b w:val="0"/>
          <w:lang w:val="ka-GE"/>
        </w:rPr>
        <w:t xml:space="preserve"> ადმინისტრაციული პერსონალის შერჩევის პროცესის ნებისმიერ ეტაპზე:</w:t>
      </w:r>
      <w:r w:rsidR="002727EB" w:rsidRPr="00C15381">
        <w:rPr>
          <w:rFonts w:ascii="Sylfaen" w:hAnsi="Sylfaen" w:cstheme="minorBidi"/>
          <w:lang w:val="ka-GE"/>
        </w:rPr>
        <w:t xml:space="preserve"> </w:t>
      </w:r>
    </w:p>
    <w:p w14:paraId="5AA601D4" w14:textId="78D9EB3A" w:rsidR="002727EB" w:rsidRPr="00C15381" w:rsidRDefault="002727EB" w:rsidP="00C15381">
      <w:pPr>
        <w:pStyle w:val="a2"/>
        <w:numPr>
          <w:ilvl w:val="2"/>
          <w:numId w:val="37"/>
        </w:numPr>
        <w:spacing w:after="0"/>
        <w:ind w:left="1080"/>
        <w:jc w:val="both"/>
        <w:outlineLvl w:val="9"/>
        <w:rPr>
          <w:rFonts w:ascii="Sylfaen" w:hAnsi="Sylfaen" w:cstheme="minorBidi"/>
          <w:b w:val="0"/>
          <w:bCs/>
          <w:lang w:val="ka-GE"/>
        </w:rPr>
      </w:pPr>
      <w:r w:rsidRPr="00C15381">
        <w:rPr>
          <w:rFonts w:ascii="Sylfaen" w:hAnsi="Sylfaen" w:cstheme="minorBidi"/>
          <w:b w:val="0"/>
          <w:bCs/>
          <w:lang w:val="ka-GE"/>
        </w:rPr>
        <w:t xml:space="preserve">შრომით და წინასახელშეკრულებო ურთიერთობებზე, მათ შორის: </w:t>
      </w:r>
    </w:p>
    <w:p w14:paraId="2DA0FF14" w14:textId="5A16EAC7" w:rsidR="002727EB" w:rsidRPr="00C15381" w:rsidRDefault="00DB40BF" w:rsidP="00C15381">
      <w:pPr>
        <w:pStyle w:val="a2"/>
        <w:spacing w:after="0"/>
        <w:ind w:left="1080" w:hanging="720"/>
        <w:jc w:val="both"/>
        <w:outlineLvl w:val="9"/>
        <w:rPr>
          <w:rFonts w:ascii="Sylfaen" w:hAnsi="Sylfaen" w:cstheme="minorBidi"/>
          <w:b w:val="0"/>
          <w:bCs/>
          <w:lang w:val="ka-GE"/>
        </w:rPr>
      </w:pPr>
      <w:r w:rsidRPr="00C15381">
        <w:rPr>
          <w:rFonts w:ascii="Sylfaen" w:hAnsi="Sylfaen" w:cstheme="minorBidi"/>
          <w:b w:val="0"/>
          <w:bCs/>
          <w:lang w:val="ka-GE"/>
        </w:rPr>
        <w:t xml:space="preserve">ა) </w:t>
      </w:r>
      <w:r w:rsidR="002727EB" w:rsidRPr="00C15381">
        <w:rPr>
          <w:rFonts w:ascii="Sylfaen" w:hAnsi="Sylfaen" w:cstheme="minorBidi"/>
          <w:b w:val="0"/>
          <w:bCs/>
          <w:lang w:val="ka-GE"/>
        </w:rPr>
        <w:t xml:space="preserve">წინასახელშეკრულებო ურთიერთობისას შერჩევის კრიტერიუმებსა და დაქირავების პირობებზე, აგრეთვე კარიერული წინსვლის ხელმისაწვდომობაზე, პროფესიული იერარქიის ყველა საფეხურზე, საქმიანობის სფეროს მიუხედავად; </w:t>
      </w:r>
    </w:p>
    <w:p w14:paraId="14666CAC" w14:textId="1ECFCAE7" w:rsidR="002727EB" w:rsidRPr="00C15381" w:rsidRDefault="00DB40BF" w:rsidP="00C15381">
      <w:pPr>
        <w:pStyle w:val="a2"/>
        <w:spacing w:after="0"/>
        <w:ind w:left="1080" w:hanging="720"/>
        <w:jc w:val="both"/>
        <w:outlineLvl w:val="9"/>
        <w:rPr>
          <w:rFonts w:ascii="Sylfaen" w:hAnsi="Sylfaen" w:cstheme="minorBidi"/>
          <w:b w:val="0"/>
          <w:bCs/>
          <w:lang w:val="ka-GE"/>
        </w:rPr>
      </w:pPr>
      <w:r w:rsidRPr="00C15381">
        <w:rPr>
          <w:rFonts w:ascii="Sylfaen" w:hAnsi="Sylfaen" w:cstheme="minorBidi"/>
          <w:b w:val="0"/>
          <w:bCs/>
          <w:lang w:val="ka-GE"/>
        </w:rPr>
        <w:t xml:space="preserve">ბ) </w:t>
      </w:r>
      <w:r w:rsidR="002727EB" w:rsidRPr="00C15381">
        <w:rPr>
          <w:rFonts w:ascii="Sylfaen" w:hAnsi="Sylfaen" w:cstheme="minorBidi"/>
          <w:b w:val="0"/>
          <w:bCs/>
          <w:lang w:val="ka-GE"/>
        </w:rPr>
        <w:t xml:space="preserve">პროფესიული იერარქიის ყველა საფეხურზე პროფესიული ორიენტაციის, კვალიფიკაციის ამაღლების, პროფესიული მომზადებისა და გადამზადების </w:t>
      </w:r>
      <w:r w:rsidR="002727EB" w:rsidRPr="00C15381">
        <w:rPr>
          <w:rFonts w:ascii="Sylfaen" w:hAnsi="Sylfaen" w:cstheme="minorBidi"/>
          <w:b w:val="0"/>
          <w:bCs/>
          <w:lang w:val="ka-GE"/>
        </w:rPr>
        <w:lastRenderedPageBreak/>
        <w:t>ყველა ფორმის (პრაქტიკული</w:t>
      </w:r>
      <w:r w:rsidR="00084B67" w:rsidRPr="00C15381">
        <w:rPr>
          <w:rFonts w:ascii="Sylfaen" w:hAnsi="Sylfaen" w:cstheme="minorBidi"/>
          <w:b w:val="0"/>
          <w:bCs/>
        </w:rPr>
        <w:t>,</w:t>
      </w:r>
      <w:r w:rsidR="002727EB" w:rsidRPr="00C15381">
        <w:rPr>
          <w:rFonts w:ascii="Sylfaen" w:hAnsi="Sylfaen" w:cstheme="minorBidi"/>
          <w:b w:val="0"/>
          <w:bCs/>
          <w:lang w:val="ka-GE"/>
        </w:rPr>
        <w:t xml:space="preserve"> პროფესიული გამოცდილების ჩათვლით) ხელმისაწვდომობაზე; </w:t>
      </w:r>
    </w:p>
    <w:p w14:paraId="3863C41F" w14:textId="635AD0A7" w:rsidR="002727EB" w:rsidRPr="00C15381" w:rsidRDefault="00DB40BF" w:rsidP="00C15381">
      <w:pPr>
        <w:pStyle w:val="a2"/>
        <w:spacing w:after="0"/>
        <w:ind w:left="1080" w:hanging="720"/>
        <w:jc w:val="both"/>
        <w:outlineLvl w:val="9"/>
        <w:rPr>
          <w:rFonts w:ascii="Sylfaen" w:hAnsi="Sylfaen" w:cstheme="minorBidi"/>
          <w:b w:val="0"/>
          <w:bCs/>
          <w:lang w:val="ka-GE"/>
        </w:rPr>
      </w:pPr>
      <w:r w:rsidRPr="00C15381">
        <w:rPr>
          <w:rFonts w:ascii="Sylfaen" w:hAnsi="Sylfaen" w:cstheme="minorBidi"/>
          <w:b w:val="0"/>
          <w:bCs/>
          <w:lang w:val="ka-GE"/>
        </w:rPr>
        <w:t xml:space="preserve">გ) </w:t>
      </w:r>
      <w:r w:rsidR="002727EB" w:rsidRPr="00C15381">
        <w:rPr>
          <w:rFonts w:ascii="Sylfaen" w:hAnsi="Sylfaen" w:cstheme="minorBidi"/>
          <w:b w:val="0"/>
          <w:bCs/>
          <w:lang w:val="ka-GE"/>
        </w:rPr>
        <w:t>დასაქმების, შრომის, შრომის ანაზღაურებისა და შრომითი ურთიერთობის შეწყვეტის პირობებზე</w:t>
      </w:r>
      <w:r w:rsidR="00D91D9E" w:rsidRPr="00C15381">
        <w:rPr>
          <w:rFonts w:ascii="Sylfaen" w:hAnsi="Sylfaen" w:cstheme="minorBidi"/>
          <w:b w:val="0"/>
          <w:bCs/>
        </w:rPr>
        <w:t>.</w:t>
      </w:r>
      <w:r w:rsidR="002727EB" w:rsidRPr="00C15381">
        <w:rPr>
          <w:rFonts w:ascii="Sylfaen" w:hAnsi="Sylfaen" w:cstheme="minorBidi"/>
          <w:b w:val="0"/>
          <w:bCs/>
          <w:lang w:val="ka-GE"/>
        </w:rPr>
        <w:t xml:space="preserve"> </w:t>
      </w:r>
    </w:p>
    <w:p w14:paraId="33FB365C" w14:textId="63FB30E6" w:rsidR="002727EB" w:rsidRPr="00C15381" w:rsidRDefault="00A61769" w:rsidP="00C15381">
      <w:pPr>
        <w:pStyle w:val="a2"/>
        <w:numPr>
          <w:ilvl w:val="2"/>
          <w:numId w:val="37"/>
        </w:numPr>
        <w:spacing w:after="0"/>
        <w:ind w:left="1276"/>
        <w:jc w:val="both"/>
        <w:outlineLvl w:val="9"/>
        <w:rPr>
          <w:rFonts w:ascii="Sylfaen" w:hAnsi="Sylfaen" w:cstheme="minorBidi"/>
          <w:bCs/>
          <w:lang w:val="ka-GE"/>
        </w:rPr>
      </w:pPr>
      <w:r w:rsidRPr="00C15381">
        <w:rPr>
          <w:rFonts w:ascii="Sylfaen" w:hAnsi="Sylfaen" w:cstheme="minorBidi"/>
          <w:lang w:val="ka-GE"/>
        </w:rPr>
        <w:t xml:space="preserve"> </w:t>
      </w:r>
      <w:r w:rsidR="002727EB" w:rsidRPr="00C15381">
        <w:rPr>
          <w:rFonts w:ascii="Sylfaen" w:hAnsi="Sylfaen" w:cstheme="minorBidi"/>
          <w:b w:val="0"/>
          <w:bCs/>
          <w:lang w:val="ka-GE"/>
        </w:rPr>
        <w:t xml:space="preserve">საკონკურსო ხასიათის დოკუმენტაციის მომზადებისას </w:t>
      </w:r>
      <w:r w:rsidR="001C74FA" w:rsidRPr="00C15381">
        <w:rPr>
          <w:rFonts w:ascii="Sylfaen" w:hAnsi="Sylfaen" w:cstheme="minorBidi"/>
          <w:b w:val="0"/>
          <w:bCs/>
          <w:lang w:val="ka-GE"/>
        </w:rPr>
        <w:t xml:space="preserve">დაიცვას </w:t>
      </w:r>
      <w:r w:rsidR="002727EB" w:rsidRPr="00C15381">
        <w:rPr>
          <w:rFonts w:ascii="Sylfaen" w:hAnsi="Sylfaen" w:cstheme="minorBidi"/>
          <w:b w:val="0"/>
          <w:bCs/>
          <w:lang w:val="ka-GE"/>
        </w:rPr>
        <w:t xml:space="preserve">გენდერული თანასწორობის პრინციპები; </w:t>
      </w:r>
    </w:p>
    <w:p w14:paraId="47612FBA" w14:textId="1740DA32" w:rsidR="002727EB" w:rsidRPr="00C15381" w:rsidRDefault="002727EB" w:rsidP="00C15381">
      <w:pPr>
        <w:pStyle w:val="a2"/>
        <w:numPr>
          <w:ilvl w:val="2"/>
          <w:numId w:val="37"/>
        </w:numPr>
        <w:spacing w:after="0"/>
        <w:ind w:left="1276"/>
        <w:jc w:val="both"/>
        <w:outlineLvl w:val="9"/>
        <w:rPr>
          <w:rFonts w:ascii="Sylfaen" w:hAnsi="Sylfaen" w:cstheme="minorBidi"/>
          <w:bCs/>
          <w:lang w:val="ka-GE"/>
        </w:rPr>
      </w:pPr>
      <w:r w:rsidRPr="00C15381">
        <w:rPr>
          <w:rFonts w:ascii="Sylfaen" w:hAnsi="Sylfaen" w:cstheme="minorBidi"/>
          <w:b w:val="0"/>
          <w:bCs/>
          <w:lang w:val="ka-GE"/>
        </w:rPr>
        <w:t>უზრუნველყოს გენდერული თანასწორობის პრინციპების დაცვა, როგორც თანამშრომლებთან</w:t>
      </w:r>
      <w:r w:rsidR="00DB40BF" w:rsidRPr="00C15381">
        <w:rPr>
          <w:rFonts w:ascii="Sylfaen" w:hAnsi="Sylfaen" w:cstheme="minorBidi"/>
          <w:b w:val="0"/>
          <w:bCs/>
          <w:lang w:val="ka-GE"/>
        </w:rPr>
        <w:t>,</w:t>
      </w:r>
      <w:r w:rsidRPr="00C15381">
        <w:rPr>
          <w:rFonts w:ascii="Sylfaen" w:hAnsi="Sylfaen" w:cstheme="minorBidi"/>
          <w:b w:val="0"/>
          <w:bCs/>
          <w:lang w:val="ka-GE"/>
        </w:rPr>
        <w:t xml:space="preserve"> ასევე</w:t>
      </w:r>
      <w:r w:rsidR="00B3708E" w:rsidRPr="00C15381">
        <w:rPr>
          <w:rFonts w:ascii="Sylfaen" w:hAnsi="Sylfaen" w:cstheme="minorBidi"/>
          <w:b w:val="0"/>
          <w:bCs/>
          <w:lang w:val="ka-GE"/>
        </w:rPr>
        <w:t>,</w:t>
      </w:r>
      <w:r w:rsidRPr="00C15381">
        <w:rPr>
          <w:rFonts w:ascii="Sylfaen" w:hAnsi="Sylfaen" w:cstheme="minorBidi"/>
          <w:b w:val="0"/>
          <w:bCs/>
          <w:lang w:val="ka-GE"/>
        </w:rPr>
        <w:t xml:space="preserve"> სტუდენტებთან </w:t>
      </w:r>
      <w:r w:rsidR="001C74FA" w:rsidRPr="00C15381">
        <w:rPr>
          <w:rFonts w:ascii="Sylfaen" w:hAnsi="Sylfaen" w:cstheme="minorBidi"/>
          <w:b w:val="0"/>
          <w:bCs/>
          <w:lang w:val="ka-GE"/>
        </w:rPr>
        <w:t xml:space="preserve">კომუნიკაციისას </w:t>
      </w:r>
      <w:r w:rsidR="009771B6" w:rsidRPr="00C15381">
        <w:rPr>
          <w:rFonts w:ascii="Sylfaen" w:hAnsi="Sylfaen" w:cstheme="minorBidi"/>
          <w:b w:val="0"/>
          <w:bCs/>
          <w:lang w:val="ka-GE"/>
        </w:rPr>
        <w:t>და</w:t>
      </w:r>
      <w:r w:rsidRPr="00C15381">
        <w:rPr>
          <w:rFonts w:ascii="Sylfaen" w:hAnsi="Sylfaen" w:cstheme="minorBidi"/>
          <w:b w:val="0"/>
          <w:bCs/>
          <w:lang w:val="ka-GE"/>
        </w:rPr>
        <w:t xml:space="preserve"> სხვა მესამე პირებთან ურთიერთობაში</w:t>
      </w:r>
      <w:r w:rsidR="00796925" w:rsidRPr="00C15381">
        <w:rPr>
          <w:rFonts w:ascii="Sylfaen" w:hAnsi="Sylfaen" w:cstheme="minorBidi"/>
          <w:b w:val="0"/>
          <w:bCs/>
          <w:lang w:val="ka-GE"/>
        </w:rPr>
        <w:t>;</w:t>
      </w:r>
    </w:p>
    <w:p w14:paraId="167B605E" w14:textId="4F5611F5" w:rsidR="00A61769" w:rsidRPr="00C15381" w:rsidRDefault="00A61769" w:rsidP="00C15381">
      <w:pPr>
        <w:pStyle w:val="a2"/>
        <w:numPr>
          <w:ilvl w:val="2"/>
          <w:numId w:val="37"/>
        </w:numPr>
        <w:spacing w:after="0"/>
        <w:ind w:left="1276"/>
        <w:jc w:val="both"/>
        <w:outlineLvl w:val="9"/>
        <w:rPr>
          <w:rFonts w:ascii="Sylfaen" w:hAnsi="Sylfaen" w:cstheme="minorBidi"/>
          <w:bCs/>
          <w:lang w:val="ka-GE"/>
        </w:rPr>
      </w:pPr>
      <w:r w:rsidRPr="00C15381">
        <w:rPr>
          <w:rFonts w:ascii="Sylfaen" w:hAnsi="Sylfaen" w:cstheme="minorBidi"/>
          <w:b w:val="0"/>
          <w:bCs/>
          <w:lang w:val="ka-GE"/>
        </w:rPr>
        <w:t xml:space="preserve"> მაქსიმალურად შეეცადოს უზრუნველყოს</w:t>
      </w:r>
      <w:r w:rsidR="003A2EBA" w:rsidRPr="00C15381">
        <w:rPr>
          <w:rFonts w:ascii="Sylfaen" w:hAnsi="Sylfaen" w:cstheme="minorBidi"/>
          <w:b w:val="0"/>
          <w:bCs/>
          <w:lang w:val="ka-GE"/>
        </w:rPr>
        <w:t xml:space="preserve"> გენდერულად მგრძნობიარე</w:t>
      </w:r>
      <w:r w:rsidRPr="00C15381">
        <w:rPr>
          <w:rFonts w:ascii="Sylfaen" w:hAnsi="Sylfaen" w:cstheme="minorBidi"/>
          <w:b w:val="0"/>
          <w:bCs/>
          <w:lang w:val="ka-GE"/>
        </w:rPr>
        <w:t xml:space="preserve"> ოჯახზე მორგებული გარემოს შექმნა თანამშრომლებისათვის, რათა დაცულ იქნას ბალანსი სამსახურსა და </w:t>
      </w:r>
      <w:r w:rsidR="003A2EBA" w:rsidRPr="00C15381">
        <w:rPr>
          <w:rFonts w:ascii="Sylfaen" w:hAnsi="Sylfaen" w:cstheme="minorBidi"/>
          <w:b w:val="0"/>
          <w:bCs/>
          <w:lang w:val="ka-GE"/>
        </w:rPr>
        <w:t>პირად ცხოვრებას შორი</w:t>
      </w:r>
      <w:r w:rsidR="00BA3438" w:rsidRPr="00C15381">
        <w:rPr>
          <w:rFonts w:ascii="Sylfaen" w:hAnsi="Sylfaen" w:cstheme="minorBidi"/>
          <w:b w:val="0"/>
          <w:bCs/>
          <w:lang w:val="ka-GE"/>
        </w:rPr>
        <w:t>ს</w:t>
      </w:r>
      <w:r w:rsidR="003A2EBA" w:rsidRPr="00C15381">
        <w:rPr>
          <w:rFonts w:ascii="Sylfaen" w:hAnsi="Sylfaen" w:cstheme="minorBidi"/>
          <w:b w:val="0"/>
          <w:bCs/>
          <w:lang w:val="ka-GE"/>
        </w:rPr>
        <w:t xml:space="preserve">, მათ შორის მშობლობის ინსტიტუტის ხელშეწყობისა და ბავშთა საუკეთესო ინტერესის გათვალისწინებით. </w:t>
      </w:r>
    </w:p>
    <w:p w14:paraId="71D82722" w14:textId="77777777" w:rsidR="00A61769" w:rsidRPr="00C15381" w:rsidRDefault="00A61769" w:rsidP="00C15381">
      <w:pPr>
        <w:pStyle w:val="a2"/>
        <w:numPr>
          <w:ilvl w:val="0"/>
          <w:numId w:val="7"/>
        </w:numPr>
        <w:spacing w:after="0"/>
        <w:ind w:hanging="720"/>
        <w:rPr>
          <w:rFonts w:ascii="Sylfaen" w:hAnsi="Sylfaen"/>
          <w:lang w:val="ka"/>
        </w:rPr>
      </w:pPr>
      <w:bookmarkStart w:id="2" w:name="_Toc114753842"/>
      <w:r w:rsidRPr="00C15381">
        <w:rPr>
          <w:rFonts w:ascii="Sylfaen" w:hAnsi="Sylfaen" w:cs="Sylfaen"/>
          <w:lang w:val="ka"/>
        </w:rPr>
        <w:t>სოციალური</w:t>
      </w:r>
      <w:r w:rsidRPr="00C15381">
        <w:rPr>
          <w:rFonts w:ascii="Sylfaen" w:hAnsi="Sylfaen"/>
          <w:lang w:val="ka"/>
        </w:rPr>
        <w:t xml:space="preserve"> </w:t>
      </w:r>
      <w:r w:rsidRPr="00C15381">
        <w:rPr>
          <w:rFonts w:ascii="Sylfaen" w:hAnsi="Sylfaen" w:cs="Sylfaen"/>
          <w:lang w:val="ka"/>
        </w:rPr>
        <w:t>ინკლუზია</w:t>
      </w:r>
      <w:bookmarkEnd w:id="2"/>
      <w:r w:rsidRPr="00C15381">
        <w:rPr>
          <w:rFonts w:ascii="Sylfaen" w:hAnsi="Sylfaen"/>
          <w:lang w:val="ka"/>
        </w:rPr>
        <w:t xml:space="preserve"> </w:t>
      </w:r>
    </w:p>
    <w:p w14:paraId="0C623E2A" w14:textId="22688C45" w:rsidR="00A61769" w:rsidRPr="00C15381" w:rsidRDefault="00A61769" w:rsidP="00C15381">
      <w:pPr>
        <w:pStyle w:val="a2"/>
        <w:numPr>
          <w:ilvl w:val="1"/>
          <w:numId w:val="7"/>
        </w:numPr>
        <w:spacing w:after="0"/>
        <w:ind w:left="993" w:hanging="709"/>
        <w:jc w:val="both"/>
        <w:outlineLvl w:val="9"/>
        <w:rPr>
          <w:rFonts w:ascii="Sylfaen" w:hAnsi="Sylfaen" w:cstheme="minorBidi"/>
          <w:b w:val="0"/>
          <w:bCs/>
          <w:lang w:val="ka-GE"/>
        </w:rPr>
      </w:pPr>
      <w:r w:rsidRPr="00C15381">
        <w:rPr>
          <w:rFonts w:ascii="Sylfaen" w:hAnsi="Sylfaen" w:cstheme="minorBidi"/>
          <w:b w:val="0"/>
          <w:bCs/>
          <w:lang w:val="ka-GE"/>
        </w:rPr>
        <w:t>უნივერსიტეტი ზრუნავს, რათა შექმნას ყველასათვის ხელმისაწვდომი ადაპტირებული გარემო</w:t>
      </w:r>
      <w:r w:rsidR="009771B6" w:rsidRPr="00C15381">
        <w:rPr>
          <w:rFonts w:ascii="Sylfaen" w:hAnsi="Sylfaen" w:cstheme="minorBidi"/>
          <w:b w:val="0"/>
          <w:bCs/>
          <w:lang w:val="ka-GE"/>
        </w:rPr>
        <w:t xml:space="preserve"> (მათ შორის</w:t>
      </w:r>
      <w:r w:rsidR="003A2EBA" w:rsidRPr="00C15381">
        <w:rPr>
          <w:rFonts w:ascii="Sylfaen" w:hAnsi="Sylfaen" w:cstheme="minorBidi"/>
          <w:b w:val="0"/>
          <w:bCs/>
          <w:lang w:val="ka-GE"/>
        </w:rPr>
        <w:t>,</w:t>
      </w:r>
      <w:r w:rsidRPr="00C15381">
        <w:rPr>
          <w:rFonts w:ascii="Sylfaen" w:hAnsi="Sylfaen" w:cstheme="minorBidi"/>
          <w:b w:val="0"/>
          <w:bCs/>
          <w:lang w:val="ka-GE"/>
        </w:rPr>
        <w:t xml:space="preserve"> სპეციალური საგანმანათლებლო საჭიროების (სსსმ) მქონე </w:t>
      </w:r>
      <w:r w:rsidR="00055DB5" w:rsidRPr="00C15381">
        <w:rPr>
          <w:rFonts w:ascii="Sylfaen" w:hAnsi="Sylfaen" w:cstheme="minorBidi"/>
          <w:b w:val="0"/>
          <w:bCs/>
          <w:lang w:val="ka-GE"/>
        </w:rPr>
        <w:t xml:space="preserve">და შეზღუდული შესაძლებლობის მქონე (შშმ) </w:t>
      </w:r>
      <w:r w:rsidRPr="00C15381">
        <w:rPr>
          <w:rFonts w:ascii="Sylfaen" w:hAnsi="Sylfaen" w:cstheme="minorBidi"/>
          <w:b w:val="0"/>
          <w:bCs/>
          <w:lang w:val="ka-GE"/>
        </w:rPr>
        <w:t>პირებისათვის</w:t>
      </w:r>
      <w:r w:rsidR="009771B6" w:rsidRPr="00C15381">
        <w:rPr>
          <w:rFonts w:ascii="Sylfaen" w:hAnsi="Sylfaen" w:cstheme="minorBidi"/>
          <w:b w:val="0"/>
          <w:bCs/>
          <w:lang w:val="ka-GE"/>
        </w:rPr>
        <w:t>).</w:t>
      </w:r>
      <w:r w:rsidR="007B4B08" w:rsidRPr="00C15381">
        <w:rPr>
          <w:rFonts w:ascii="Sylfaen" w:hAnsi="Sylfaen" w:cstheme="minorBidi"/>
          <w:b w:val="0"/>
          <w:bCs/>
          <w:lang w:val="ka-GE"/>
        </w:rPr>
        <w:t xml:space="preserve"> </w:t>
      </w:r>
    </w:p>
    <w:p w14:paraId="4DCC0C1B" w14:textId="12DCD32F" w:rsidR="00BF1443" w:rsidRPr="00C15381" w:rsidRDefault="007F6D9F" w:rsidP="00C15381">
      <w:pPr>
        <w:pStyle w:val="a2"/>
        <w:numPr>
          <w:ilvl w:val="1"/>
          <w:numId w:val="7"/>
        </w:numPr>
        <w:spacing w:after="0"/>
        <w:ind w:left="993" w:hanging="709"/>
        <w:jc w:val="both"/>
        <w:outlineLvl w:val="9"/>
        <w:rPr>
          <w:rFonts w:ascii="Sylfaen" w:hAnsi="Sylfaen" w:cstheme="minorBidi"/>
          <w:b w:val="0"/>
          <w:bCs/>
          <w:lang w:val="ka-GE"/>
        </w:rPr>
      </w:pPr>
      <w:r w:rsidRPr="00C15381">
        <w:rPr>
          <w:rFonts w:ascii="Sylfaen" w:hAnsi="Sylfaen" w:cstheme="minorBidi"/>
          <w:b w:val="0"/>
          <w:bCs/>
          <w:lang w:val="ka-GE"/>
        </w:rPr>
        <w:t xml:space="preserve"> </w:t>
      </w:r>
      <w:r w:rsidR="00A61769" w:rsidRPr="00C15381">
        <w:rPr>
          <w:rFonts w:ascii="Sylfaen" w:hAnsi="Sylfaen" w:cstheme="minorBidi"/>
          <w:b w:val="0"/>
          <w:bCs/>
          <w:lang w:val="ka-GE"/>
        </w:rPr>
        <w:t xml:space="preserve">უნივერსიტეტი იღებს ვალდებულებას </w:t>
      </w:r>
      <w:r w:rsidR="009771B6" w:rsidRPr="00C15381">
        <w:rPr>
          <w:rFonts w:ascii="Sylfaen" w:hAnsi="Sylfaen" w:cstheme="minorBidi"/>
          <w:b w:val="0"/>
          <w:bCs/>
          <w:lang w:val="ka-GE"/>
        </w:rPr>
        <w:t xml:space="preserve">სასწავლო პროცესში ჩართული </w:t>
      </w:r>
      <w:r w:rsidR="00A61769" w:rsidRPr="00C15381">
        <w:rPr>
          <w:rFonts w:ascii="Sylfaen" w:hAnsi="Sylfaen" w:cstheme="minorBidi"/>
          <w:b w:val="0"/>
          <w:bCs/>
          <w:lang w:val="ka-GE"/>
        </w:rPr>
        <w:t>სსსმ პირთათვის შეიმუშაოს ინდივიდუალური სასწავლო გეგმები და განახორციელოს სასწავლო პროცესი ადაპტირებულ გარემოში</w:t>
      </w:r>
      <w:r w:rsidR="00DB40BF" w:rsidRPr="00C15381">
        <w:rPr>
          <w:rFonts w:ascii="Sylfaen" w:hAnsi="Sylfaen" w:cstheme="minorBidi"/>
          <w:b w:val="0"/>
          <w:bCs/>
          <w:lang w:val="ka-GE"/>
        </w:rPr>
        <w:t>.</w:t>
      </w:r>
    </w:p>
    <w:p w14:paraId="5C60CEF5" w14:textId="6930BD8E" w:rsidR="009771B6" w:rsidRPr="00C15381" w:rsidRDefault="009771B6" w:rsidP="00C15381">
      <w:pPr>
        <w:pStyle w:val="a2"/>
        <w:numPr>
          <w:ilvl w:val="1"/>
          <w:numId w:val="7"/>
        </w:numPr>
        <w:spacing w:after="0"/>
        <w:ind w:left="993" w:hanging="709"/>
        <w:jc w:val="both"/>
        <w:outlineLvl w:val="9"/>
        <w:rPr>
          <w:rFonts w:ascii="Sylfaen" w:hAnsi="Sylfaen" w:cstheme="minorBidi"/>
          <w:b w:val="0"/>
          <w:bCs/>
          <w:lang w:val="ka-GE"/>
        </w:rPr>
      </w:pPr>
      <w:r w:rsidRPr="00C15381">
        <w:rPr>
          <w:rFonts w:ascii="Sylfaen" w:hAnsi="Sylfaen" w:cstheme="minorBidi"/>
          <w:b w:val="0"/>
          <w:bCs/>
          <w:lang w:val="ka-GE"/>
        </w:rPr>
        <w:t xml:space="preserve">უნივერსიტეტი იღებს ვალდებულებას შრომით ურთიერთობაში მყოფი </w:t>
      </w:r>
      <w:r w:rsidR="00055DB5" w:rsidRPr="00C15381">
        <w:rPr>
          <w:rFonts w:ascii="Sylfaen" w:hAnsi="Sylfaen" w:cstheme="minorBidi"/>
          <w:b w:val="0"/>
          <w:bCs/>
          <w:lang w:val="ka-GE"/>
        </w:rPr>
        <w:t xml:space="preserve">შშმ </w:t>
      </w:r>
      <w:r w:rsidRPr="00C15381">
        <w:rPr>
          <w:rFonts w:ascii="Sylfaen" w:hAnsi="Sylfaen" w:cstheme="minorBidi"/>
          <w:b w:val="0"/>
          <w:bCs/>
          <w:lang w:val="ka-GE"/>
        </w:rPr>
        <w:t xml:space="preserve">პირთათვის განახორციელოს </w:t>
      </w:r>
      <w:r w:rsidR="00055DB5" w:rsidRPr="00C15381">
        <w:rPr>
          <w:rFonts w:ascii="Sylfaen" w:hAnsi="Sylfaen" w:cstheme="minorBidi"/>
          <w:b w:val="0"/>
          <w:bCs/>
          <w:lang w:val="ka-GE"/>
        </w:rPr>
        <w:t>დაცვისა და მხარდაჭერის განსაკუთრებული ღონისძიებები</w:t>
      </w:r>
      <w:r w:rsidR="00DB40BF" w:rsidRPr="00C15381">
        <w:rPr>
          <w:rFonts w:ascii="Sylfaen" w:hAnsi="Sylfaen" w:cstheme="minorBidi"/>
          <w:b w:val="0"/>
          <w:bCs/>
          <w:lang w:val="ka-GE"/>
        </w:rPr>
        <w:t>, ასევე</w:t>
      </w:r>
      <w:r w:rsidR="00055DB5" w:rsidRPr="00C15381">
        <w:rPr>
          <w:rFonts w:ascii="Sylfaen" w:hAnsi="Sylfaen" w:cstheme="minorBidi"/>
          <w:b w:val="0"/>
          <w:bCs/>
          <w:lang w:val="ka-GE"/>
        </w:rPr>
        <w:t xml:space="preserve"> შეზღუდული შესაძლებლობის მქონე პირის მიმართ თანაბარი მოპყრობის პრინციპის, კერძოდ, გონივრული მისადაგების პრინციპის დაცვის მიზნით</w:t>
      </w:r>
      <w:r w:rsidR="00DB40BF" w:rsidRPr="00C15381">
        <w:rPr>
          <w:rFonts w:ascii="Sylfaen" w:hAnsi="Sylfaen" w:cstheme="minorBidi"/>
          <w:b w:val="0"/>
          <w:bCs/>
          <w:lang w:val="ka-GE"/>
        </w:rPr>
        <w:t>,</w:t>
      </w:r>
      <w:r w:rsidR="00055DB5" w:rsidRPr="00C15381">
        <w:rPr>
          <w:rFonts w:ascii="Sylfaen" w:hAnsi="Sylfaen" w:cstheme="minorBidi"/>
          <w:b w:val="0"/>
          <w:bCs/>
          <w:lang w:val="ka-GE"/>
        </w:rPr>
        <w:t xml:space="preserve"> განახორციელოს შესაბამისი ღონისძიებები, ეროვნული კანონმდებლობის შესაბამისად.</w:t>
      </w:r>
    </w:p>
    <w:p w14:paraId="6789DE76" w14:textId="77777777" w:rsidR="00C3156F" w:rsidRPr="00C15381" w:rsidRDefault="00C3156F" w:rsidP="00C15381">
      <w:pPr>
        <w:pStyle w:val="a2"/>
        <w:numPr>
          <w:ilvl w:val="0"/>
          <w:numId w:val="7"/>
        </w:numPr>
        <w:spacing w:after="0"/>
        <w:ind w:hanging="720"/>
        <w:rPr>
          <w:rFonts w:ascii="Sylfaen" w:hAnsi="Sylfaen"/>
        </w:rPr>
      </w:pPr>
      <w:bookmarkStart w:id="3" w:name="_Toc114753843"/>
      <w:r w:rsidRPr="00C15381">
        <w:rPr>
          <w:rFonts w:ascii="Sylfaen" w:hAnsi="Sylfaen"/>
          <w:lang w:val="ka-GE"/>
        </w:rPr>
        <w:lastRenderedPageBreak/>
        <w:t>შევიწროვება</w:t>
      </w:r>
      <w:r w:rsidRPr="00C15381">
        <w:rPr>
          <w:rFonts w:ascii="Sylfaen" w:hAnsi="Sylfaen"/>
          <w:lang w:val="ka"/>
        </w:rPr>
        <w:t xml:space="preserve"> და დისკრიმინაცია</w:t>
      </w:r>
      <w:bookmarkEnd w:id="3"/>
    </w:p>
    <w:p w14:paraId="2F283E71" w14:textId="7EF991EF" w:rsidR="00C3156F" w:rsidRPr="00C15381" w:rsidRDefault="00B3708E" w:rsidP="00C15381">
      <w:pPr>
        <w:pStyle w:val="a2"/>
        <w:numPr>
          <w:ilvl w:val="1"/>
          <w:numId w:val="7"/>
        </w:numPr>
        <w:spacing w:after="0"/>
        <w:ind w:left="993" w:hanging="709"/>
        <w:jc w:val="both"/>
        <w:outlineLvl w:val="9"/>
        <w:rPr>
          <w:rFonts w:ascii="Sylfaen" w:hAnsi="Sylfaen" w:cstheme="minorBidi"/>
          <w:b w:val="0"/>
          <w:bCs/>
          <w:lang w:val="ka-GE"/>
        </w:rPr>
      </w:pPr>
      <w:r w:rsidRPr="00C15381">
        <w:rPr>
          <w:rFonts w:ascii="Sylfaen" w:hAnsi="Sylfaen" w:cstheme="minorBidi"/>
          <w:b w:val="0"/>
          <w:bCs/>
          <w:lang w:val="ka-GE"/>
        </w:rPr>
        <w:t xml:space="preserve">უნივერსიტეტი </w:t>
      </w:r>
      <w:r w:rsidR="00C3156F" w:rsidRPr="00C15381">
        <w:rPr>
          <w:rFonts w:ascii="Sylfaen" w:hAnsi="Sylfaen" w:cstheme="minorBidi"/>
          <w:b w:val="0"/>
          <w:bCs/>
          <w:lang w:val="ka-GE"/>
        </w:rPr>
        <w:t>იღებს პასუხისმგებლობას, აღმოფხვრას დისკრიმინაციის ყველა ფორმა და უზრუნველყოს ყველა ფიზიკური და იურიდიული პირის თანაბარი უფლებების ხელმისაწვდომობა საქართველოს კანონმდებლობი</w:t>
      </w:r>
      <w:r w:rsidR="00DC2EEA" w:rsidRPr="00C15381">
        <w:rPr>
          <w:rFonts w:ascii="Sylfaen" w:hAnsi="Sylfaen" w:cstheme="minorBidi"/>
          <w:b w:val="0"/>
          <w:bCs/>
          <w:lang w:val="ka-GE"/>
        </w:rPr>
        <w:t>ს თანახმად</w:t>
      </w:r>
      <w:r w:rsidR="00C3156F" w:rsidRPr="00C15381">
        <w:rPr>
          <w:rFonts w:ascii="Sylfaen" w:hAnsi="Sylfaen" w:cstheme="minorBidi"/>
          <w:b w:val="0"/>
          <w:bCs/>
          <w:lang w:val="ka-GE"/>
        </w:rPr>
        <w:t>,</w:t>
      </w:r>
      <w:r w:rsidR="00336223" w:rsidRPr="00C15381">
        <w:rPr>
          <w:rFonts w:ascii="Sylfaen" w:hAnsi="Sylfaen" w:cstheme="minorBidi"/>
          <w:b w:val="0"/>
          <w:bCs/>
          <w:lang w:val="ka-GE"/>
        </w:rPr>
        <w:t xml:space="preserve"> </w:t>
      </w:r>
      <w:r w:rsidR="00C3156F" w:rsidRPr="00C15381">
        <w:rPr>
          <w:rFonts w:ascii="Sylfaen" w:hAnsi="Sylfaen" w:cstheme="minorBidi"/>
          <w:b w:val="0"/>
          <w:bCs/>
          <w:lang w:val="ka-GE"/>
        </w:rPr>
        <w:t>რასის, კანის ფერის, ენის, სქესის, ასაკის, მოქალაქეობის, წარმოშობის</w:t>
      </w:r>
      <w:r w:rsidR="00DC2EEA" w:rsidRPr="00C15381">
        <w:rPr>
          <w:rFonts w:ascii="Sylfaen" w:hAnsi="Sylfaen" w:cstheme="minorBidi"/>
          <w:b w:val="0"/>
          <w:bCs/>
          <w:lang w:val="ka-GE"/>
        </w:rPr>
        <w:t>,</w:t>
      </w:r>
      <w:r w:rsidR="00C3156F" w:rsidRPr="00C15381">
        <w:rPr>
          <w:rFonts w:ascii="Sylfaen" w:hAnsi="Sylfaen" w:cstheme="minorBidi"/>
          <w:b w:val="0"/>
          <w:bCs/>
          <w:lang w:val="ka-GE"/>
        </w:rPr>
        <w:t xml:space="preserve"> დაბადების ან საცხოვრებელი ადგილის, საკუთრების ან სოციალური მდგომარეობის, რელიგიის ან რწმენის, ეროვნული, ეთნიკური ან სოციალური წარმომავლობის, პროფესიის, ოჯახური მდგომარეობის, ჯანმრთელობის, </w:t>
      </w:r>
      <w:r w:rsidR="00DC2EEA" w:rsidRPr="00C15381">
        <w:rPr>
          <w:rFonts w:ascii="Sylfaen" w:hAnsi="Sylfaen" w:cstheme="minorBidi"/>
          <w:b w:val="0"/>
          <w:bCs/>
          <w:lang w:val="ka-GE"/>
        </w:rPr>
        <w:t xml:space="preserve">შეზღუდული შესაძლებლობების, </w:t>
      </w:r>
      <w:r w:rsidR="00C3156F" w:rsidRPr="00C15381">
        <w:rPr>
          <w:rFonts w:ascii="Sylfaen" w:hAnsi="Sylfaen" w:cstheme="minorBidi"/>
          <w:b w:val="0"/>
          <w:bCs/>
          <w:lang w:val="ka-GE"/>
        </w:rPr>
        <w:t>სექსუალური ორიენტაციის, გენდერული იდენტობის და გამოხატვის, პოლიტიკური ან სხვა შეხედულებების</w:t>
      </w:r>
      <w:r w:rsidR="00DC2EEA" w:rsidRPr="00C15381">
        <w:rPr>
          <w:rFonts w:ascii="Sylfaen" w:hAnsi="Sylfaen" w:cstheme="minorBidi"/>
          <w:b w:val="0"/>
          <w:bCs/>
          <w:lang w:val="ka-GE"/>
        </w:rPr>
        <w:t xml:space="preserve"> განურჩევლად. </w:t>
      </w:r>
    </w:p>
    <w:p w14:paraId="4CDF8631" w14:textId="511E8CBF" w:rsidR="009C3662" w:rsidRPr="00C15381" w:rsidRDefault="009C3662" w:rsidP="00C15381">
      <w:pPr>
        <w:pStyle w:val="a2"/>
        <w:numPr>
          <w:ilvl w:val="1"/>
          <w:numId w:val="7"/>
        </w:numPr>
        <w:spacing w:after="0"/>
        <w:ind w:left="993" w:hanging="709"/>
        <w:jc w:val="both"/>
        <w:outlineLvl w:val="9"/>
        <w:rPr>
          <w:rFonts w:ascii="Sylfaen" w:hAnsi="Sylfaen"/>
          <w:bCs/>
          <w:lang w:val="ka-GE"/>
        </w:rPr>
      </w:pPr>
      <w:r w:rsidRPr="00C15381">
        <w:rPr>
          <w:rFonts w:ascii="Sylfaen" w:hAnsi="Sylfaen" w:cstheme="minorBidi"/>
          <w:b w:val="0"/>
          <w:bCs/>
          <w:lang w:val="ka-GE"/>
        </w:rPr>
        <w:t xml:space="preserve">მოახდინოს </w:t>
      </w:r>
      <w:r w:rsidR="00DC2EEA" w:rsidRPr="00C15381">
        <w:rPr>
          <w:rFonts w:ascii="Sylfaen" w:hAnsi="Sylfaen" w:cstheme="minorBidi"/>
          <w:b w:val="0"/>
          <w:bCs/>
          <w:lang w:val="ka-GE"/>
        </w:rPr>
        <w:t>4.1</w:t>
      </w:r>
      <w:r w:rsidR="00FA6965" w:rsidRPr="00C15381">
        <w:rPr>
          <w:rFonts w:ascii="Sylfaen" w:hAnsi="Sylfaen" w:cstheme="minorBidi"/>
          <w:b w:val="0"/>
          <w:bCs/>
          <w:lang w:val="ka-GE"/>
        </w:rPr>
        <w:t xml:space="preserve"> მუხლში</w:t>
      </w:r>
      <w:r w:rsidR="00DC2EEA" w:rsidRPr="00C15381">
        <w:rPr>
          <w:rFonts w:ascii="Sylfaen" w:hAnsi="Sylfaen" w:cstheme="minorBidi"/>
          <w:b w:val="0"/>
          <w:bCs/>
          <w:lang w:val="ka-GE"/>
        </w:rPr>
        <w:t xml:space="preserve"> აღნიშნული </w:t>
      </w:r>
      <w:r w:rsidRPr="00C15381">
        <w:rPr>
          <w:rFonts w:ascii="Sylfaen" w:hAnsi="Sylfaen" w:cstheme="minorBidi"/>
          <w:b w:val="0"/>
          <w:bCs/>
          <w:lang w:val="ka-GE"/>
        </w:rPr>
        <w:t xml:space="preserve">ნებისმიერი ნიშნით შევიწროვების პრევენცია, რომელიც მოიცავს პირის დევნას, იძულებას ან/და პირის მიმართ არასასურველ ქცევას, რომელიც მიზნად ისახავს ან იწვევს პირის ღირსების შელახვას და მისთვის დამაშინებელი, მტრული, დამამცირებელი, ღირსების შემლახველი ან შეურაცხმყოფელი გარემოს შექმნას. შექმნას შევიწროვების შემთხვევებზე რეაგირების სწრაფი, ობიექტური და ეფექტური მექანიზმი და ფაქტის დადასტურების შემთხვევაში საქართველოს კანონმდებლობისა და შიდა რეგულაციების შესაბამისად </w:t>
      </w:r>
      <w:r w:rsidR="00DC2EEA" w:rsidRPr="00C15381">
        <w:rPr>
          <w:rFonts w:ascii="Sylfaen" w:hAnsi="Sylfaen" w:cstheme="minorBidi"/>
          <w:b w:val="0"/>
          <w:bCs/>
          <w:lang w:val="ka-GE"/>
        </w:rPr>
        <w:t>მიიღოს შესაბამისი ზომები</w:t>
      </w:r>
      <w:r w:rsidR="00336223" w:rsidRPr="00C15381">
        <w:rPr>
          <w:rFonts w:ascii="Sylfaen" w:hAnsi="Sylfaen" w:cstheme="minorBidi"/>
          <w:b w:val="0"/>
          <w:bCs/>
          <w:lang w:val="ka-GE"/>
        </w:rPr>
        <w:t xml:space="preserve"> </w:t>
      </w:r>
      <w:r w:rsidRPr="00C15381">
        <w:rPr>
          <w:rFonts w:ascii="Sylfaen" w:hAnsi="Sylfaen" w:cstheme="minorBidi"/>
          <w:b w:val="0"/>
          <w:bCs/>
          <w:lang w:val="ka-GE"/>
        </w:rPr>
        <w:t>დამრღვევ</w:t>
      </w:r>
      <w:r w:rsidR="00067CC0" w:rsidRPr="00C15381">
        <w:rPr>
          <w:rFonts w:ascii="Sylfaen" w:hAnsi="Sylfaen" w:cstheme="minorBidi"/>
          <w:b w:val="0"/>
          <w:bCs/>
          <w:lang w:val="ka-GE"/>
        </w:rPr>
        <w:t>ი</w:t>
      </w:r>
      <w:r w:rsidRPr="00C15381">
        <w:rPr>
          <w:rFonts w:ascii="Sylfaen" w:hAnsi="Sylfaen" w:cstheme="minorBidi"/>
          <w:b w:val="0"/>
          <w:bCs/>
          <w:lang w:val="ka-GE"/>
        </w:rPr>
        <w:t xml:space="preserve"> პირ</w:t>
      </w:r>
      <w:r w:rsidR="00DC2EEA" w:rsidRPr="00C15381">
        <w:rPr>
          <w:rFonts w:ascii="Sylfaen" w:hAnsi="Sylfaen" w:cstheme="minorBidi"/>
          <w:b w:val="0"/>
          <w:bCs/>
          <w:lang w:val="ka-GE"/>
        </w:rPr>
        <w:t>ი</w:t>
      </w:r>
      <w:r w:rsidRPr="00C15381">
        <w:rPr>
          <w:rFonts w:ascii="Sylfaen" w:hAnsi="Sylfaen" w:cstheme="minorBidi"/>
          <w:b w:val="0"/>
          <w:bCs/>
          <w:lang w:val="ka-GE"/>
        </w:rPr>
        <w:t>ს</w:t>
      </w:r>
      <w:r w:rsidR="00DC2EEA" w:rsidRPr="00C15381">
        <w:rPr>
          <w:rFonts w:ascii="Sylfaen" w:hAnsi="Sylfaen" w:cstheme="minorBidi"/>
          <w:b w:val="0"/>
          <w:bCs/>
          <w:lang w:val="ka-GE"/>
        </w:rPr>
        <w:t xml:space="preserve"> მიმართ</w:t>
      </w:r>
      <w:r w:rsidRPr="00C15381">
        <w:rPr>
          <w:rFonts w:ascii="Sylfaen" w:hAnsi="Sylfaen" w:cstheme="minorBidi"/>
          <w:b w:val="0"/>
          <w:bCs/>
          <w:lang w:val="ka-GE"/>
        </w:rPr>
        <w:t xml:space="preserve"> და უზრუნველყოს დისკრიმინაციის შედეგების აღმოფხვრა მესამე პირის უფლებებისა და კანონიერი ინტერესების შეულახავად.</w:t>
      </w:r>
    </w:p>
    <w:p w14:paraId="4FC1292C" w14:textId="561DDF58" w:rsidR="00DC2EEA" w:rsidRPr="00C15381" w:rsidRDefault="00BA3438" w:rsidP="00C15381">
      <w:pPr>
        <w:pStyle w:val="a2"/>
        <w:numPr>
          <w:ilvl w:val="1"/>
          <w:numId w:val="7"/>
        </w:numPr>
        <w:spacing w:after="0"/>
        <w:ind w:left="993" w:hanging="709"/>
        <w:jc w:val="both"/>
        <w:outlineLvl w:val="9"/>
        <w:rPr>
          <w:rFonts w:ascii="Sylfaen" w:hAnsi="Sylfaen" w:cstheme="minorBidi"/>
          <w:b w:val="0"/>
          <w:bCs/>
          <w:lang w:val="ka-GE"/>
        </w:rPr>
      </w:pPr>
      <w:r w:rsidRPr="00C15381">
        <w:rPr>
          <w:rFonts w:ascii="Sylfaen" w:hAnsi="Sylfaen" w:cstheme="minorBidi"/>
          <w:b w:val="0"/>
          <w:bCs/>
          <w:lang w:val="ka-GE"/>
        </w:rPr>
        <w:t>,,</w:t>
      </w:r>
      <w:r w:rsidR="00DC2EEA" w:rsidRPr="00C15381">
        <w:rPr>
          <w:rFonts w:ascii="Sylfaen" w:hAnsi="Sylfaen" w:cstheme="minorBidi"/>
          <w:b w:val="0"/>
          <w:bCs/>
          <w:lang w:val="ka-GE"/>
        </w:rPr>
        <w:t>უმაღლესი განათლების შესახებ</w:t>
      </w:r>
      <w:r w:rsidRPr="00C15381">
        <w:rPr>
          <w:rFonts w:ascii="Sylfaen" w:hAnsi="Sylfaen" w:cstheme="minorBidi"/>
          <w:b w:val="0"/>
          <w:bCs/>
          <w:lang w:val="ka-GE"/>
        </w:rPr>
        <w:t>“</w:t>
      </w:r>
      <w:r w:rsidR="00DC2EEA" w:rsidRPr="00C15381">
        <w:rPr>
          <w:rFonts w:ascii="Sylfaen" w:hAnsi="Sylfaen" w:cstheme="minorBidi"/>
          <w:b w:val="0"/>
          <w:bCs/>
          <w:lang w:val="ka-GE"/>
        </w:rPr>
        <w:t xml:space="preserve"> საქართველოს კანონის შესაბამისად, პოლიციას ან/და სხვა უფლებამოსილ ორგანოებს მიაწოდოს ინფორმაცია, რომელიც ეხება ქალთა მიმართ ძალადობის ან/და ოჯახში ძალადობის შესაძლო ჩადენის ფაქტს, თუ არსებობს ძალადობის განმეორების საშიშროება.</w:t>
      </w:r>
    </w:p>
    <w:p w14:paraId="5204A19D" w14:textId="77777777" w:rsidR="007B4B08" w:rsidRPr="00C15381" w:rsidRDefault="007B4B08" w:rsidP="00C15381">
      <w:pPr>
        <w:pStyle w:val="a2"/>
        <w:numPr>
          <w:ilvl w:val="0"/>
          <w:numId w:val="7"/>
        </w:numPr>
        <w:spacing w:after="0"/>
        <w:ind w:hanging="720"/>
        <w:rPr>
          <w:rFonts w:ascii="Sylfaen" w:hAnsi="Sylfaen"/>
        </w:rPr>
      </w:pPr>
      <w:bookmarkStart w:id="4" w:name="_Toc114753844"/>
      <w:r w:rsidRPr="00C15381">
        <w:rPr>
          <w:rFonts w:ascii="Sylfaen" w:hAnsi="Sylfaen"/>
          <w:lang w:val="ka"/>
        </w:rPr>
        <w:t>ინსტიტუციური მმართველობა</w:t>
      </w:r>
      <w:bookmarkEnd w:id="4"/>
    </w:p>
    <w:p w14:paraId="16B8F6AE" w14:textId="50CE7037" w:rsidR="007B4B08" w:rsidRPr="00C15381" w:rsidRDefault="007B4B08" w:rsidP="00C15381">
      <w:pPr>
        <w:pStyle w:val="a2"/>
        <w:numPr>
          <w:ilvl w:val="1"/>
          <w:numId w:val="7"/>
        </w:numPr>
        <w:spacing w:after="0"/>
        <w:ind w:left="993" w:hanging="709"/>
        <w:jc w:val="both"/>
        <w:outlineLvl w:val="9"/>
        <w:rPr>
          <w:rFonts w:ascii="Sylfaen" w:hAnsi="Sylfaen" w:cstheme="minorBidi"/>
          <w:b w:val="0"/>
          <w:bCs/>
          <w:lang w:val="ka-GE"/>
        </w:rPr>
      </w:pPr>
      <w:r w:rsidRPr="00C15381">
        <w:rPr>
          <w:rFonts w:ascii="Sylfaen" w:hAnsi="Sylfaen" w:cstheme="minorBidi"/>
          <w:b w:val="0"/>
          <w:bCs/>
          <w:lang w:val="ka-GE"/>
        </w:rPr>
        <w:t xml:space="preserve">ინსტიტუციური მმართველობა </w:t>
      </w:r>
      <w:r w:rsidR="009C3662" w:rsidRPr="00C15381">
        <w:rPr>
          <w:rFonts w:ascii="Sylfaen" w:hAnsi="Sylfaen" w:cstheme="minorBidi"/>
          <w:b w:val="0"/>
          <w:bCs/>
          <w:lang w:val="ka-GE"/>
        </w:rPr>
        <w:t xml:space="preserve">ორიენტირებულია მენეჯმენტის ყველა დონეზე ასახოს </w:t>
      </w:r>
      <w:r w:rsidRPr="00C15381">
        <w:rPr>
          <w:rFonts w:ascii="Sylfaen" w:hAnsi="Sylfaen" w:cstheme="minorBidi"/>
          <w:b w:val="0"/>
          <w:bCs/>
          <w:lang w:val="ka-GE"/>
        </w:rPr>
        <w:t>გენდერული თანასწორობ</w:t>
      </w:r>
      <w:r w:rsidR="00DC2EEA" w:rsidRPr="00C15381">
        <w:rPr>
          <w:rFonts w:ascii="Sylfaen" w:hAnsi="Sylfaen" w:cstheme="minorBidi"/>
          <w:b w:val="0"/>
          <w:bCs/>
          <w:lang w:val="ka-GE"/>
        </w:rPr>
        <w:t>ის პრინციპები</w:t>
      </w:r>
      <w:r w:rsidRPr="00C15381">
        <w:rPr>
          <w:rFonts w:ascii="Sylfaen" w:hAnsi="Sylfaen" w:cstheme="minorBidi"/>
          <w:b w:val="0"/>
          <w:bCs/>
          <w:lang w:val="ka-GE"/>
        </w:rPr>
        <w:t xml:space="preserve"> და </w:t>
      </w:r>
      <w:r w:rsidR="00DC2EEA" w:rsidRPr="00C15381">
        <w:rPr>
          <w:rFonts w:ascii="Sylfaen" w:hAnsi="Sylfaen" w:cstheme="minorBidi"/>
          <w:b w:val="0"/>
          <w:bCs/>
          <w:lang w:val="ka-GE"/>
        </w:rPr>
        <w:t xml:space="preserve">დაიცვას </w:t>
      </w:r>
      <w:r w:rsidRPr="00C15381">
        <w:rPr>
          <w:rFonts w:ascii="Sylfaen" w:hAnsi="Sylfaen" w:cstheme="minorBidi"/>
          <w:b w:val="0"/>
          <w:bCs/>
          <w:lang w:val="ka-GE"/>
        </w:rPr>
        <w:t>გენდერული თანასწორობის ბალანს</w:t>
      </w:r>
      <w:r w:rsidR="00DC2EEA" w:rsidRPr="00C15381">
        <w:rPr>
          <w:rFonts w:ascii="Sylfaen" w:hAnsi="Sylfaen" w:cstheme="minorBidi"/>
          <w:b w:val="0"/>
          <w:bCs/>
          <w:lang w:val="ka-GE"/>
        </w:rPr>
        <w:t>ი</w:t>
      </w:r>
      <w:r w:rsidR="009C3662" w:rsidRPr="00C15381">
        <w:rPr>
          <w:rFonts w:ascii="Sylfaen" w:hAnsi="Sylfaen" w:cstheme="minorBidi"/>
          <w:b w:val="0"/>
          <w:bCs/>
          <w:lang w:val="ka-GE"/>
        </w:rPr>
        <w:t xml:space="preserve">. </w:t>
      </w:r>
    </w:p>
    <w:p w14:paraId="50DC213D" w14:textId="084F1B7A" w:rsidR="007B4B08" w:rsidRPr="00C15381" w:rsidRDefault="00B3708E" w:rsidP="00C15381">
      <w:pPr>
        <w:pStyle w:val="a2"/>
        <w:numPr>
          <w:ilvl w:val="1"/>
          <w:numId w:val="7"/>
        </w:numPr>
        <w:spacing w:after="0"/>
        <w:ind w:left="993" w:hanging="709"/>
        <w:jc w:val="both"/>
        <w:outlineLvl w:val="9"/>
        <w:rPr>
          <w:rFonts w:ascii="Sylfaen" w:hAnsi="Sylfaen" w:cstheme="minorBidi"/>
          <w:b w:val="0"/>
          <w:bCs/>
          <w:lang w:val="ka-GE"/>
        </w:rPr>
      </w:pPr>
      <w:r w:rsidRPr="00C15381">
        <w:rPr>
          <w:rFonts w:ascii="Sylfaen" w:hAnsi="Sylfaen" w:cstheme="minorBidi"/>
          <w:b w:val="0"/>
          <w:bCs/>
          <w:lang w:val="ka-GE"/>
        </w:rPr>
        <w:lastRenderedPageBreak/>
        <w:t xml:space="preserve">უნივერსიტეტის </w:t>
      </w:r>
      <w:r w:rsidR="007B4B08" w:rsidRPr="00C15381">
        <w:rPr>
          <w:rFonts w:ascii="Sylfaen" w:hAnsi="Sylfaen" w:cstheme="minorBidi"/>
          <w:b w:val="0"/>
          <w:bCs/>
          <w:lang w:val="ka-GE"/>
        </w:rPr>
        <w:t xml:space="preserve">ადამიანური რესურსების მართვისა </w:t>
      </w:r>
      <w:r w:rsidRPr="00C15381">
        <w:rPr>
          <w:rFonts w:ascii="Sylfaen" w:hAnsi="Sylfaen" w:cstheme="minorBidi"/>
          <w:b w:val="0"/>
          <w:bCs/>
          <w:lang w:val="ka-GE"/>
        </w:rPr>
        <w:t xml:space="preserve">და განვითარების </w:t>
      </w:r>
      <w:r w:rsidR="007B4B08" w:rsidRPr="00C15381">
        <w:rPr>
          <w:rFonts w:ascii="Sylfaen" w:hAnsi="Sylfaen" w:cstheme="minorBidi"/>
          <w:b w:val="0"/>
          <w:bCs/>
          <w:lang w:val="ka-GE"/>
        </w:rPr>
        <w:t>სამსახური უფლებამოსილია, საჭიროებისამებრ</w:t>
      </w:r>
      <w:r w:rsidR="00DC2EEA" w:rsidRPr="00C15381">
        <w:rPr>
          <w:rFonts w:ascii="Sylfaen" w:hAnsi="Sylfaen" w:cstheme="minorBidi"/>
          <w:b w:val="0"/>
          <w:bCs/>
          <w:lang w:val="ka-GE"/>
        </w:rPr>
        <w:t>,</w:t>
      </w:r>
      <w:r w:rsidR="007B4B08" w:rsidRPr="00C15381">
        <w:rPr>
          <w:rFonts w:ascii="Sylfaen" w:hAnsi="Sylfaen" w:cstheme="minorBidi"/>
          <w:b w:val="0"/>
          <w:bCs/>
          <w:lang w:val="ka-GE"/>
        </w:rPr>
        <w:t xml:space="preserve"> მოამზადოს და მმართველ საბჭოს წარუდგინოს გენდერული თანასწორობისა და </w:t>
      </w:r>
      <w:r w:rsidR="009C3662" w:rsidRPr="00C15381">
        <w:rPr>
          <w:rFonts w:ascii="Sylfaen" w:hAnsi="Sylfaen" w:cstheme="minorBidi"/>
          <w:b w:val="0"/>
          <w:bCs/>
          <w:lang w:val="ka-GE"/>
        </w:rPr>
        <w:t>სოციალური ინკლუზიის</w:t>
      </w:r>
      <w:r w:rsidR="007B4B08" w:rsidRPr="00C15381">
        <w:rPr>
          <w:rFonts w:ascii="Sylfaen" w:hAnsi="Sylfaen"/>
          <w:b w:val="0"/>
          <w:bCs/>
          <w:lang w:val="ka-GE"/>
        </w:rPr>
        <w:t xml:space="preserve"> სტიმულირების სპეციალური </w:t>
      </w:r>
      <w:r w:rsidR="007B4B08" w:rsidRPr="00C15381">
        <w:rPr>
          <w:rFonts w:ascii="Sylfaen" w:hAnsi="Sylfaen" w:cstheme="minorBidi"/>
          <w:b w:val="0"/>
          <w:bCs/>
          <w:lang w:val="ka-GE"/>
        </w:rPr>
        <w:t>პროგრამები</w:t>
      </w:r>
      <w:r w:rsidR="00BA3438" w:rsidRPr="00C15381">
        <w:rPr>
          <w:rFonts w:ascii="Sylfaen" w:hAnsi="Sylfaen" w:cstheme="minorBidi"/>
          <w:b w:val="0"/>
          <w:bCs/>
          <w:lang w:val="ka-GE"/>
        </w:rPr>
        <w:t>.</w:t>
      </w:r>
      <w:r w:rsidR="00DC2EEA" w:rsidRPr="00C15381">
        <w:rPr>
          <w:rFonts w:ascii="Sylfaen" w:hAnsi="Sylfaen" w:cstheme="minorBidi"/>
          <w:b w:val="0"/>
          <w:bCs/>
          <w:lang w:val="ka-GE"/>
        </w:rPr>
        <w:t xml:space="preserve"> </w:t>
      </w:r>
    </w:p>
    <w:p w14:paraId="647023A3" w14:textId="1C0A4F16" w:rsidR="001367B3" w:rsidRPr="00C15381" w:rsidRDefault="00B3708E" w:rsidP="00C15381">
      <w:pPr>
        <w:pStyle w:val="a2"/>
        <w:numPr>
          <w:ilvl w:val="1"/>
          <w:numId w:val="7"/>
        </w:numPr>
        <w:spacing w:after="0"/>
        <w:ind w:left="993" w:hanging="709"/>
        <w:jc w:val="both"/>
        <w:outlineLvl w:val="9"/>
        <w:rPr>
          <w:rFonts w:ascii="Sylfaen" w:hAnsi="Sylfaen"/>
          <w:b w:val="0"/>
          <w:bCs/>
          <w:lang w:val="ka-GE"/>
        </w:rPr>
      </w:pPr>
      <w:r w:rsidRPr="00C15381">
        <w:rPr>
          <w:rFonts w:ascii="Sylfaen" w:hAnsi="Sylfaen" w:cstheme="minorBidi"/>
          <w:b w:val="0"/>
          <w:bCs/>
          <w:lang w:val="ka-GE"/>
        </w:rPr>
        <w:t>უნივერსიტეტი</w:t>
      </w:r>
      <w:r w:rsidR="00067CC0" w:rsidRPr="00C15381">
        <w:rPr>
          <w:rFonts w:ascii="Sylfaen" w:hAnsi="Sylfaen" w:cstheme="minorBidi"/>
          <w:b w:val="0"/>
          <w:bCs/>
          <w:lang w:val="ka-GE"/>
        </w:rPr>
        <w:t>ს</w:t>
      </w:r>
      <w:r w:rsidRPr="00C15381">
        <w:rPr>
          <w:rFonts w:ascii="Sylfaen" w:hAnsi="Sylfaen"/>
          <w:b w:val="0"/>
          <w:bCs/>
          <w:lang w:val="ka-GE"/>
        </w:rPr>
        <w:t xml:space="preserve"> </w:t>
      </w:r>
      <w:r w:rsidR="001367B3" w:rsidRPr="00C15381">
        <w:rPr>
          <w:rFonts w:ascii="Sylfaen" w:hAnsi="Sylfaen" w:cs="Sylfaen"/>
          <w:b w:val="0"/>
          <w:bCs/>
          <w:lang w:val="ka-GE"/>
        </w:rPr>
        <w:t>ადამიანური</w:t>
      </w:r>
      <w:r w:rsidR="001367B3" w:rsidRPr="00C15381">
        <w:rPr>
          <w:rFonts w:ascii="Sylfaen" w:hAnsi="Sylfaen"/>
          <w:b w:val="0"/>
          <w:bCs/>
          <w:lang w:val="ka-GE"/>
        </w:rPr>
        <w:t xml:space="preserve"> </w:t>
      </w:r>
      <w:r w:rsidR="001367B3" w:rsidRPr="00C15381">
        <w:rPr>
          <w:rFonts w:ascii="Sylfaen" w:hAnsi="Sylfaen" w:cs="Sylfaen"/>
          <w:b w:val="0"/>
          <w:bCs/>
          <w:lang w:val="ka-GE"/>
        </w:rPr>
        <w:t>რესურსების</w:t>
      </w:r>
      <w:r w:rsidR="001367B3" w:rsidRPr="00C15381">
        <w:rPr>
          <w:rFonts w:ascii="Sylfaen" w:hAnsi="Sylfaen"/>
          <w:b w:val="0"/>
          <w:bCs/>
          <w:lang w:val="ka-GE"/>
        </w:rPr>
        <w:t xml:space="preserve"> </w:t>
      </w:r>
      <w:r w:rsidR="001367B3" w:rsidRPr="00C15381">
        <w:rPr>
          <w:rFonts w:ascii="Sylfaen" w:hAnsi="Sylfaen" w:cs="Sylfaen"/>
          <w:b w:val="0"/>
          <w:bCs/>
          <w:lang w:val="ka-GE"/>
        </w:rPr>
        <w:t>მართვისა</w:t>
      </w:r>
      <w:r w:rsidR="001367B3" w:rsidRPr="00C15381">
        <w:rPr>
          <w:rFonts w:ascii="Sylfaen" w:hAnsi="Sylfaen"/>
          <w:b w:val="0"/>
          <w:bCs/>
          <w:lang w:val="ka-GE"/>
        </w:rPr>
        <w:t xml:space="preserve"> </w:t>
      </w:r>
      <w:r w:rsidRPr="00C15381">
        <w:rPr>
          <w:rFonts w:ascii="Sylfaen" w:hAnsi="Sylfaen"/>
          <w:b w:val="0"/>
          <w:bCs/>
          <w:lang w:val="ka-GE"/>
        </w:rPr>
        <w:t xml:space="preserve">და განვითარების </w:t>
      </w:r>
      <w:r w:rsidR="001367B3" w:rsidRPr="00C15381">
        <w:rPr>
          <w:rFonts w:ascii="Sylfaen" w:hAnsi="Sylfaen" w:cs="Sylfaen"/>
          <w:b w:val="0"/>
          <w:bCs/>
          <w:lang w:val="ka-GE"/>
        </w:rPr>
        <w:t>სამსახური</w:t>
      </w:r>
      <w:r w:rsidR="001367B3" w:rsidRPr="00C15381">
        <w:rPr>
          <w:rFonts w:ascii="Sylfaen" w:hAnsi="Sylfaen"/>
          <w:b w:val="0"/>
          <w:bCs/>
          <w:lang w:val="ka-GE"/>
        </w:rPr>
        <w:t xml:space="preserve"> უზრუნველყოფს დასაქმებულებისათვის გენდერული თანასწორობის საკითხებზე ცნობიერების ამაღლებაზე ორიენტირებული ღონისძიებების განხორციელებას. </w:t>
      </w:r>
    </w:p>
    <w:p w14:paraId="4240A3E6" w14:textId="44DC767C" w:rsidR="007B4B08" w:rsidRPr="00C15381" w:rsidRDefault="007B4B08" w:rsidP="00C15381">
      <w:pPr>
        <w:jc w:val="both"/>
        <w:rPr>
          <w:rFonts w:ascii="Sylfaen" w:hAnsi="Sylfaen"/>
          <w:sz w:val="24"/>
          <w:szCs w:val="24"/>
          <w:lang w:val="ka-GE"/>
        </w:rPr>
      </w:pPr>
    </w:p>
    <w:p w14:paraId="004C594F" w14:textId="77777777" w:rsidR="007B4B08" w:rsidRPr="00C15381" w:rsidRDefault="007B4B08" w:rsidP="00C15381">
      <w:pPr>
        <w:pStyle w:val="a2"/>
        <w:numPr>
          <w:ilvl w:val="0"/>
          <w:numId w:val="7"/>
        </w:numPr>
        <w:spacing w:after="0"/>
        <w:ind w:hanging="720"/>
        <w:rPr>
          <w:rFonts w:ascii="Sylfaen" w:hAnsi="Sylfaen"/>
        </w:rPr>
      </w:pPr>
      <w:bookmarkStart w:id="5" w:name="_Toc114753845"/>
      <w:r w:rsidRPr="00C15381">
        <w:rPr>
          <w:rFonts w:ascii="Sylfaen" w:hAnsi="Sylfaen"/>
          <w:lang w:val="ka"/>
        </w:rPr>
        <w:t>პოლი</w:t>
      </w:r>
      <w:r w:rsidRPr="00C15381">
        <w:rPr>
          <w:rFonts w:ascii="Sylfaen" w:hAnsi="Sylfaen"/>
          <w:lang w:val="ka-GE"/>
        </w:rPr>
        <w:t>ტ</w:t>
      </w:r>
      <w:r w:rsidRPr="00C15381">
        <w:rPr>
          <w:rFonts w:ascii="Sylfaen" w:hAnsi="Sylfaen"/>
          <w:lang w:val="ka"/>
        </w:rPr>
        <w:t>ი</w:t>
      </w:r>
      <w:r w:rsidRPr="00C15381">
        <w:rPr>
          <w:rFonts w:ascii="Sylfaen" w:hAnsi="Sylfaen"/>
          <w:lang w:val="ka-GE"/>
        </w:rPr>
        <w:t>კის განხორციელებაზე ზედამხედველობა</w:t>
      </w:r>
      <w:bookmarkEnd w:id="5"/>
    </w:p>
    <w:p w14:paraId="6D897461" w14:textId="4FE2A1F5" w:rsidR="00896A72" w:rsidRPr="00C15381" w:rsidRDefault="00067CC0" w:rsidP="00C15381">
      <w:pPr>
        <w:pStyle w:val="a2"/>
        <w:spacing w:after="0"/>
        <w:ind w:left="992" w:hanging="722"/>
        <w:jc w:val="both"/>
        <w:outlineLvl w:val="9"/>
        <w:rPr>
          <w:lang w:val="ka-GE" w:eastAsia="tr-TR"/>
        </w:rPr>
      </w:pPr>
      <w:r w:rsidRPr="00C15381">
        <w:rPr>
          <w:rFonts w:ascii="Sylfaen" w:hAnsi="Sylfaen"/>
          <w:b w:val="0"/>
          <w:bCs/>
          <w:lang w:val="ka-GE"/>
        </w:rPr>
        <w:t xml:space="preserve">6.1. </w:t>
      </w:r>
      <w:r w:rsidR="00024AC9" w:rsidRPr="00C15381">
        <w:rPr>
          <w:rFonts w:ascii="Sylfaen" w:hAnsi="Sylfaen"/>
          <w:b w:val="0"/>
          <w:bCs/>
          <w:lang w:val="ka-GE"/>
        </w:rPr>
        <w:t xml:space="preserve"> </w:t>
      </w:r>
      <w:r w:rsidRPr="00C15381">
        <w:rPr>
          <w:rFonts w:ascii="Sylfaen" w:hAnsi="Sylfaen"/>
          <w:b w:val="0"/>
          <w:bCs/>
          <w:lang w:val="ka-GE"/>
        </w:rPr>
        <w:t>უნივერსიტეტის შიდა ხარისხის უზრუნველყოფის სამსახური</w:t>
      </w:r>
      <w:r w:rsidR="003334D7">
        <w:rPr>
          <w:rFonts w:ascii="Sylfaen" w:hAnsi="Sylfaen"/>
          <w:b w:val="0"/>
          <w:bCs/>
          <w:lang w:val="ka-GE"/>
        </w:rPr>
        <w:t>, სასწავლო პროცესების მონიტორინგის სამსახური</w:t>
      </w:r>
      <w:r w:rsidRPr="00C15381">
        <w:rPr>
          <w:rFonts w:ascii="Sylfaen" w:hAnsi="Sylfaen"/>
          <w:b w:val="0"/>
          <w:bCs/>
          <w:lang w:val="ka-GE"/>
        </w:rPr>
        <w:t xml:space="preserve"> და ადამიანური რესურსების მართვისა და განვითარების სამსახური </w:t>
      </w:r>
      <w:r w:rsidR="009C3662" w:rsidRPr="00C15381">
        <w:rPr>
          <w:rFonts w:ascii="Sylfaen" w:hAnsi="Sylfaen"/>
          <w:b w:val="0"/>
          <w:bCs/>
          <w:lang w:val="ka-GE"/>
        </w:rPr>
        <w:t>უზრუნველყოფს</w:t>
      </w:r>
      <w:r w:rsidR="007B4B08" w:rsidRPr="00C15381">
        <w:rPr>
          <w:rFonts w:ascii="Sylfaen" w:hAnsi="Sylfaen"/>
          <w:b w:val="0"/>
          <w:bCs/>
          <w:lang w:val="ka-GE"/>
        </w:rPr>
        <w:t xml:space="preserve"> გენდერული თანასწორობისა და </w:t>
      </w:r>
      <w:r w:rsidR="009C3662" w:rsidRPr="00C15381">
        <w:rPr>
          <w:rFonts w:ascii="Sylfaen" w:hAnsi="Sylfaen"/>
          <w:b w:val="0"/>
          <w:bCs/>
          <w:lang w:val="ka-GE"/>
        </w:rPr>
        <w:t>სოციალური ინკლუზიის</w:t>
      </w:r>
      <w:r w:rsidR="007B4B08" w:rsidRPr="00C15381">
        <w:rPr>
          <w:rFonts w:ascii="Sylfaen" w:hAnsi="Sylfaen"/>
          <w:b w:val="0"/>
          <w:bCs/>
          <w:lang w:val="ka-GE"/>
        </w:rPr>
        <w:t xml:space="preserve"> პოლიტიკის ეფექტური განხორციელების ზედამხედველობა</w:t>
      </w:r>
      <w:r w:rsidR="009C3662" w:rsidRPr="00C15381">
        <w:rPr>
          <w:rFonts w:ascii="Sylfaen" w:hAnsi="Sylfaen"/>
          <w:b w:val="0"/>
          <w:bCs/>
          <w:lang w:val="ka-GE"/>
        </w:rPr>
        <w:t>სა</w:t>
      </w:r>
      <w:r w:rsidR="007B4B08" w:rsidRPr="00C15381">
        <w:rPr>
          <w:rFonts w:ascii="Sylfaen" w:hAnsi="Sylfaen"/>
          <w:b w:val="0"/>
          <w:bCs/>
          <w:lang w:val="ka-GE"/>
        </w:rPr>
        <w:t xml:space="preserve"> და შესაბამის ნორმატიულ ჩარჩოებთან შესაბამისობის უზრუნველყოფა</w:t>
      </w:r>
      <w:r w:rsidR="009C3662" w:rsidRPr="00C15381">
        <w:rPr>
          <w:rFonts w:ascii="Sylfaen" w:hAnsi="Sylfaen"/>
          <w:b w:val="0"/>
          <w:bCs/>
          <w:lang w:val="ka-GE"/>
        </w:rPr>
        <w:t>ს</w:t>
      </w:r>
      <w:r w:rsidR="007B4B08" w:rsidRPr="00C15381">
        <w:rPr>
          <w:rFonts w:ascii="Sylfaen" w:hAnsi="Sylfaen"/>
          <w:b w:val="0"/>
          <w:bCs/>
          <w:lang w:val="ka-GE"/>
        </w:rPr>
        <w:t xml:space="preserve">, უნივერსიტეტის საქმიანობის თითოეულ სფეროში დისკრიმინაციის </w:t>
      </w:r>
      <w:r w:rsidR="00F16BC2" w:rsidRPr="00C15381">
        <w:rPr>
          <w:rFonts w:ascii="Sylfaen" w:hAnsi="Sylfaen"/>
          <w:b w:val="0"/>
          <w:bCs/>
          <w:lang w:val="ka-GE"/>
        </w:rPr>
        <w:t xml:space="preserve">ნებისმიერი ფორმის </w:t>
      </w:r>
      <w:r w:rsidR="007B4B08" w:rsidRPr="00C15381">
        <w:rPr>
          <w:rFonts w:ascii="Sylfaen" w:hAnsi="Sylfaen"/>
          <w:b w:val="0"/>
          <w:bCs/>
          <w:lang w:val="ka-GE"/>
        </w:rPr>
        <w:t>პრევენციისა და აკრძალვის მიზნით.</w:t>
      </w:r>
    </w:p>
    <w:p w14:paraId="35AC41D3" w14:textId="77777777" w:rsidR="00CB0B39" w:rsidRDefault="00CB0B39" w:rsidP="00C15381">
      <w:pPr>
        <w:autoSpaceDE w:val="0"/>
        <w:autoSpaceDN w:val="0"/>
        <w:adjustRightInd w:val="0"/>
        <w:spacing w:after="0"/>
        <w:jc w:val="both"/>
        <w:textAlignment w:val="center"/>
        <w:rPr>
          <w:rFonts w:ascii="Sylfaen" w:eastAsiaTheme="minorEastAsia" w:hAnsi="Sylfaen" w:cs="Minion Pro"/>
          <w:b/>
          <w:iCs/>
          <w:color w:val="000000"/>
          <w:sz w:val="24"/>
          <w:szCs w:val="24"/>
          <w:lang w:val="ka-GE" w:eastAsia="tr-TR"/>
        </w:rPr>
      </w:pPr>
    </w:p>
    <w:p w14:paraId="4D429E01" w14:textId="47DAF315" w:rsidR="00896A72" w:rsidRPr="00C15381" w:rsidRDefault="00F95AB4" w:rsidP="00C15381">
      <w:pPr>
        <w:autoSpaceDE w:val="0"/>
        <w:autoSpaceDN w:val="0"/>
        <w:adjustRightInd w:val="0"/>
        <w:spacing w:after="0"/>
        <w:jc w:val="both"/>
        <w:textAlignment w:val="center"/>
        <w:rPr>
          <w:rFonts w:ascii="Sylfaen" w:eastAsiaTheme="minorEastAsia" w:hAnsi="Sylfaen" w:cs="Minion Pro"/>
          <w:b/>
          <w:iCs/>
          <w:color w:val="000000"/>
          <w:sz w:val="24"/>
          <w:szCs w:val="24"/>
          <w:lang w:val="ka-GE" w:eastAsia="tr-TR"/>
        </w:rPr>
      </w:pPr>
      <w:r w:rsidRPr="00C15381">
        <w:rPr>
          <w:rFonts w:ascii="Sylfaen" w:eastAsiaTheme="minorEastAsia" w:hAnsi="Sylfaen" w:cs="Minion Pro"/>
          <w:b/>
          <w:iCs/>
          <w:color w:val="000000"/>
          <w:sz w:val="24"/>
          <w:szCs w:val="24"/>
          <w:lang w:val="ka-GE" w:eastAsia="tr-TR"/>
        </w:rPr>
        <w:t>მუხლი 7. დასკვნითი დებულება</w:t>
      </w:r>
    </w:p>
    <w:p w14:paraId="49CB4427" w14:textId="18CE5A76" w:rsidR="00F95AB4" w:rsidRPr="00C15381" w:rsidRDefault="00F95AB4" w:rsidP="00C15381">
      <w:pPr>
        <w:spacing w:before="120" w:after="120"/>
        <w:ind w:left="360" w:firstLine="90"/>
        <w:jc w:val="both"/>
        <w:rPr>
          <w:rFonts w:ascii="Sylfaen" w:eastAsia="Times New Roman" w:hAnsi="Sylfaen" w:cs="Times New Roman"/>
          <w:color w:val="000000"/>
          <w:sz w:val="24"/>
          <w:szCs w:val="24"/>
          <w:lang w:val="ka-GE"/>
        </w:rPr>
      </w:pPr>
      <w:r w:rsidRPr="00C15381">
        <w:rPr>
          <w:rFonts w:ascii="Sylfaen" w:eastAsia="Times New Roman" w:hAnsi="Sylfaen" w:cs="Times New Roman"/>
          <w:color w:val="000000"/>
          <w:sz w:val="24"/>
          <w:szCs w:val="24"/>
          <w:lang w:val="ka-GE"/>
        </w:rPr>
        <w:t xml:space="preserve">7.1. </w:t>
      </w:r>
      <w:r w:rsidRPr="00C15381">
        <w:rPr>
          <w:rFonts w:ascii="Sylfaen" w:eastAsia="Times New Roman" w:hAnsi="Sylfaen" w:cs="Sylfaen"/>
          <w:color w:val="000000"/>
          <w:sz w:val="24"/>
          <w:szCs w:val="24"/>
          <w:lang w:val="ka-GE"/>
        </w:rPr>
        <w:t>წინამდებარე</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დოკუმენტი</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ძალაში</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შედის</w:t>
      </w:r>
      <w:r w:rsidRPr="00C15381">
        <w:rPr>
          <w:rFonts w:ascii="Sylfaen" w:eastAsia="Times New Roman" w:hAnsi="Sylfaen" w:cs="Times New Roman"/>
          <w:color w:val="000000"/>
          <w:sz w:val="24"/>
          <w:szCs w:val="24"/>
          <w:lang w:val="ka-GE"/>
        </w:rPr>
        <w:t xml:space="preserve"> </w:t>
      </w:r>
      <w:r w:rsidR="00C15381" w:rsidRPr="00C15381">
        <w:rPr>
          <w:rFonts w:ascii="Sylfaen" w:eastAsia="Times New Roman" w:hAnsi="Sylfaen" w:cs="Sylfaen"/>
          <w:color w:val="000000"/>
          <w:sz w:val="24"/>
          <w:szCs w:val="24"/>
          <w:lang w:val="ka-GE"/>
        </w:rPr>
        <w:t xml:space="preserve">რექტორის </w:t>
      </w:r>
      <w:r w:rsidRPr="00C15381">
        <w:rPr>
          <w:rFonts w:ascii="Sylfaen" w:eastAsia="Times New Roman" w:hAnsi="Sylfaen" w:cs="Sylfaen"/>
          <w:color w:val="000000"/>
          <w:sz w:val="24"/>
          <w:szCs w:val="24"/>
          <w:lang w:val="ka-GE"/>
        </w:rPr>
        <w:t xml:space="preserve"> მიერ მისი</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დამტკიცებისთანავე</w:t>
      </w:r>
      <w:r w:rsidRPr="00C15381">
        <w:rPr>
          <w:rFonts w:ascii="Sylfaen" w:eastAsia="Times New Roman" w:hAnsi="Sylfaen" w:cs="Times New Roman"/>
          <w:color w:val="000000"/>
          <w:sz w:val="24"/>
          <w:szCs w:val="24"/>
          <w:lang w:val="ka-GE"/>
        </w:rPr>
        <w:t xml:space="preserve">; </w:t>
      </w:r>
    </w:p>
    <w:p w14:paraId="16025D51" w14:textId="45E16D81" w:rsidR="00F95AB4" w:rsidRPr="00C15381" w:rsidRDefault="00F95AB4" w:rsidP="00C15381">
      <w:pPr>
        <w:spacing w:before="120" w:after="120"/>
        <w:ind w:left="270" w:firstLine="180"/>
        <w:jc w:val="both"/>
        <w:rPr>
          <w:rFonts w:ascii="Sylfaen" w:eastAsia="Times New Roman" w:hAnsi="Sylfaen" w:cs="Times New Roman"/>
          <w:color w:val="000000"/>
          <w:sz w:val="24"/>
          <w:szCs w:val="24"/>
          <w:lang w:val="ka-GE"/>
        </w:rPr>
      </w:pPr>
      <w:r w:rsidRPr="00C15381">
        <w:rPr>
          <w:rFonts w:ascii="Sylfaen" w:eastAsia="Times New Roman" w:hAnsi="Sylfaen" w:cs="Times New Roman"/>
          <w:color w:val="000000"/>
          <w:sz w:val="24"/>
          <w:szCs w:val="24"/>
          <w:lang w:val="ka-GE"/>
        </w:rPr>
        <w:t xml:space="preserve">7.2. </w:t>
      </w:r>
      <w:r w:rsidRPr="00C15381">
        <w:rPr>
          <w:rFonts w:ascii="Sylfaen" w:eastAsia="Times New Roman" w:hAnsi="Sylfaen" w:cs="Sylfaen"/>
          <w:color w:val="000000"/>
          <w:sz w:val="24"/>
          <w:szCs w:val="24"/>
          <w:lang w:val="ka-GE"/>
        </w:rPr>
        <w:t>ნებისმიერი</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სახის</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ცვლილება</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ან</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დამატება</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წინამდებარე</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დოკუმენტში</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შედის</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მისი</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მიღებისათვის</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დადგენილი</w:t>
      </w:r>
      <w:r w:rsidRPr="00C15381">
        <w:rPr>
          <w:rFonts w:ascii="Sylfaen" w:eastAsia="Times New Roman" w:hAnsi="Sylfaen" w:cs="Times New Roman"/>
          <w:color w:val="000000"/>
          <w:sz w:val="24"/>
          <w:szCs w:val="24"/>
          <w:lang w:val="ka-GE"/>
        </w:rPr>
        <w:t xml:space="preserve"> </w:t>
      </w:r>
      <w:r w:rsidRPr="00C15381">
        <w:rPr>
          <w:rFonts w:ascii="Sylfaen" w:eastAsia="Times New Roman" w:hAnsi="Sylfaen" w:cs="Sylfaen"/>
          <w:color w:val="000000"/>
          <w:sz w:val="24"/>
          <w:szCs w:val="24"/>
          <w:lang w:val="ka-GE"/>
        </w:rPr>
        <w:t>წესით</w:t>
      </w:r>
      <w:r w:rsidRPr="00C15381">
        <w:rPr>
          <w:rFonts w:ascii="Sylfaen" w:eastAsia="Times New Roman" w:hAnsi="Sylfaen" w:cs="Times New Roman"/>
          <w:color w:val="000000"/>
          <w:sz w:val="24"/>
          <w:szCs w:val="24"/>
          <w:lang w:val="ka-GE"/>
        </w:rPr>
        <w:t>.</w:t>
      </w:r>
    </w:p>
    <w:p w14:paraId="7650ADED" w14:textId="73C2BB66" w:rsidR="00F95AB4" w:rsidRPr="00C15381" w:rsidRDefault="00F95AB4" w:rsidP="00C15381">
      <w:pPr>
        <w:autoSpaceDE w:val="0"/>
        <w:autoSpaceDN w:val="0"/>
        <w:adjustRightInd w:val="0"/>
        <w:spacing w:after="0"/>
        <w:ind w:left="270" w:firstLine="180"/>
        <w:jc w:val="both"/>
        <w:textAlignment w:val="center"/>
        <w:rPr>
          <w:rFonts w:ascii="Sylfaen" w:eastAsiaTheme="minorEastAsia" w:hAnsi="Sylfaen" w:cs="Minion Pro"/>
          <w:bCs/>
          <w:iCs/>
          <w:color w:val="000000"/>
          <w:sz w:val="24"/>
          <w:szCs w:val="24"/>
          <w:lang w:val="ka-GE" w:eastAsia="tr-TR"/>
        </w:rPr>
      </w:pPr>
      <w:r w:rsidRPr="00C15381">
        <w:rPr>
          <w:rFonts w:ascii="Sylfaen" w:eastAsia="Times New Roman" w:hAnsi="Sylfaen" w:cs="Times New Roman"/>
          <w:color w:val="000000"/>
          <w:sz w:val="24"/>
          <w:szCs w:val="24"/>
          <w:lang w:val="ka-GE"/>
        </w:rPr>
        <w:br/>
      </w:r>
    </w:p>
    <w:p w14:paraId="0FB47471"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18E3D1FE"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76FBC6ED"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340B6124"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339A8369" w14:textId="77777777" w:rsidR="00896A72" w:rsidRPr="00C15381" w:rsidRDefault="00896A72" w:rsidP="00C15381">
      <w:pPr>
        <w:autoSpaceDE w:val="0"/>
        <w:autoSpaceDN w:val="0"/>
        <w:adjustRightInd w:val="0"/>
        <w:spacing w:after="0"/>
        <w:jc w:val="center"/>
        <w:textAlignment w:val="center"/>
        <w:rPr>
          <w:rFonts w:ascii="Sylfaen" w:eastAsiaTheme="minorEastAsia" w:hAnsi="Sylfaen" w:cs="Minion Pro"/>
          <w:b/>
          <w:iCs/>
          <w:color w:val="000000"/>
          <w:sz w:val="24"/>
          <w:szCs w:val="24"/>
          <w:u w:val="single"/>
          <w:lang w:val="ka-GE" w:eastAsia="tr-TR"/>
        </w:rPr>
      </w:pPr>
    </w:p>
    <w:p w14:paraId="04B1E7B7" w14:textId="30E348A7" w:rsidR="009167E0" w:rsidRPr="00C15381" w:rsidRDefault="009167E0" w:rsidP="00C15381">
      <w:pPr>
        <w:autoSpaceDE w:val="0"/>
        <w:autoSpaceDN w:val="0"/>
        <w:adjustRightInd w:val="0"/>
        <w:spacing w:after="0"/>
        <w:jc w:val="center"/>
        <w:textAlignment w:val="center"/>
        <w:rPr>
          <w:rFonts w:ascii="Sylfaen" w:eastAsiaTheme="minorEastAsia" w:hAnsi="Sylfaen" w:cs="Minion Pro"/>
          <w:iCs/>
          <w:color w:val="000000"/>
          <w:sz w:val="24"/>
          <w:szCs w:val="24"/>
          <w:lang w:val="ka-GE" w:eastAsia="tr-TR"/>
        </w:rPr>
      </w:pPr>
    </w:p>
    <w:sectPr w:rsidR="009167E0" w:rsidRPr="00C15381" w:rsidSect="00FA6965">
      <w:headerReference w:type="default" r:id="rId10"/>
      <w:footerReference w:type="default" r:id="rId11"/>
      <w:type w:val="evenPage"/>
      <w:pgSz w:w="11907" w:h="16839" w:code="9"/>
      <w:pgMar w:top="2552" w:right="851" w:bottom="1985" w:left="1134" w:header="1304" w:footer="720" w:gutter="28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FBC7C" w14:textId="77777777" w:rsidR="00285C87" w:rsidRDefault="00285C87" w:rsidP="003168CB">
      <w:pPr>
        <w:spacing w:after="0" w:line="240" w:lineRule="auto"/>
      </w:pPr>
      <w:r>
        <w:separator/>
      </w:r>
    </w:p>
  </w:endnote>
  <w:endnote w:type="continuationSeparator" w:id="0">
    <w:p w14:paraId="3E7BB1D2" w14:textId="77777777" w:rsidR="00285C87" w:rsidRDefault="00285C87" w:rsidP="00316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B8330" w14:textId="20B573D1" w:rsidR="000D3277" w:rsidRPr="004C66B3" w:rsidRDefault="000D3277" w:rsidP="00BD2E95">
    <w:pPr>
      <w:pStyle w:val="Footer"/>
      <w:jc w:val="both"/>
      <w:rPr>
        <w:rFonts w:ascii="Sylfaen" w:hAnsi="Sylfae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2547" w14:textId="77777777" w:rsidR="000E5B25" w:rsidRPr="009A6855" w:rsidRDefault="000E5B25" w:rsidP="004340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57721" w14:textId="77777777" w:rsidR="00285C87" w:rsidRDefault="00285C87" w:rsidP="003168CB">
      <w:pPr>
        <w:spacing w:after="0" w:line="240" w:lineRule="auto"/>
      </w:pPr>
      <w:r>
        <w:separator/>
      </w:r>
    </w:p>
  </w:footnote>
  <w:footnote w:type="continuationSeparator" w:id="0">
    <w:p w14:paraId="4338F261" w14:textId="77777777" w:rsidR="00285C87" w:rsidRDefault="00285C87" w:rsidP="00316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1A98" w14:textId="77777777" w:rsidR="000D3277" w:rsidRPr="00896A72" w:rsidRDefault="000D3277" w:rsidP="00896A72">
    <w:pPr>
      <w:pStyle w:val="Header"/>
      <w:jc w:val="lef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6448" w14:textId="77777777" w:rsidR="000E5B25" w:rsidRPr="007F3451" w:rsidRDefault="000E5B25" w:rsidP="007F3451">
    <w:pPr>
      <w:pStyle w:val="Header"/>
      <w:tabs>
        <w:tab w:val="right" w:pos="9498"/>
      </w:tabs>
      <w:jc w:val="left"/>
      <w:rPr>
        <w:rFonts w:ascii="Georgia" w:hAnsi="Georgia"/>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C4F3C9"/>
    <w:multiLevelType w:val="hybridMultilevel"/>
    <w:tmpl w:val="712D32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857051"/>
    <w:multiLevelType w:val="hybridMultilevel"/>
    <w:tmpl w:val="3B9499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4DFB05"/>
    <w:multiLevelType w:val="hybridMultilevel"/>
    <w:tmpl w:val="EAD05D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DA9042"/>
    <w:multiLevelType w:val="hybridMultilevel"/>
    <w:tmpl w:val="06CADD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B13C0B"/>
    <w:multiLevelType w:val="hybridMultilevel"/>
    <w:tmpl w:val="0F4207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533561"/>
    <w:multiLevelType w:val="hybridMultilevel"/>
    <w:tmpl w:val="4317CE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D4116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D37FD6"/>
    <w:multiLevelType w:val="hybridMultilevel"/>
    <w:tmpl w:val="67BA5E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7F5C9C"/>
    <w:multiLevelType w:val="hybridMultilevel"/>
    <w:tmpl w:val="F8F11E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2DBF30"/>
    <w:multiLevelType w:val="hybridMultilevel"/>
    <w:tmpl w:val="493256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854967"/>
    <w:multiLevelType w:val="hybridMultilevel"/>
    <w:tmpl w:val="3B8E11FE"/>
    <w:lvl w:ilvl="0" w:tplc="7090CB70">
      <w:start w:val="2"/>
      <w:numFmt w:val="bullet"/>
      <w:lvlText w:val="-"/>
      <w:lvlJc w:val="left"/>
      <w:pPr>
        <w:ind w:left="2760" w:hanging="360"/>
      </w:pPr>
      <w:rPr>
        <w:rFonts w:ascii="Sylfaen" w:eastAsiaTheme="minorHAnsi" w:hAnsi="Sylfaen" w:cs="Sylfaen"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1" w15:restartNumberingAfterBreak="0">
    <w:nsid w:val="1A8E668F"/>
    <w:multiLevelType w:val="hybridMultilevel"/>
    <w:tmpl w:val="6E007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431A59"/>
    <w:multiLevelType w:val="multilevel"/>
    <w:tmpl w:val="89B680EC"/>
    <w:lvl w:ilvl="0">
      <w:start w:val="9"/>
      <w:numFmt w:val="decimal"/>
      <w:lvlText w:val="მუხლი %1."/>
      <w:lvlJc w:val="left"/>
      <w:pPr>
        <w:ind w:left="360" w:hanging="360"/>
      </w:pPr>
      <w:rPr>
        <w:rFonts w:ascii="Sylfaen" w:hAnsi="Sylfaen" w:hint="default"/>
        <w:b/>
      </w:rPr>
    </w:lvl>
    <w:lvl w:ilvl="1">
      <w:start w:val="1"/>
      <w:numFmt w:val="decimal"/>
      <w:lvlText w:val="%1.%2"/>
      <w:lvlJc w:val="left"/>
      <w:pPr>
        <w:ind w:left="1260" w:hanging="360"/>
      </w:pPr>
      <w:rPr>
        <w:rFonts w:ascii="Sylfaen" w:hAnsi="Sylfaen" w:hint="default"/>
        <w:b w:val="0"/>
      </w:rPr>
    </w:lvl>
    <w:lvl w:ilvl="2">
      <w:start w:val="1"/>
      <w:numFmt w:val="decimal"/>
      <w:lvlText w:val="%1.%2.%3"/>
      <w:lvlJc w:val="left"/>
      <w:pPr>
        <w:ind w:left="2520" w:hanging="720"/>
      </w:pPr>
      <w:rPr>
        <w:rFonts w:ascii="Sylfaen" w:hAnsi="Sylfaen" w:hint="default"/>
        <w:b w:val="0"/>
      </w:rPr>
    </w:lvl>
    <w:lvl w:ilvl="3">
      <w:start w:val="1"/>
      <w:numFmt w:val="decimal"/>
      <w:lvlText w:val="%1.%2.%3.%4"/>
      <w:lvlJc w:val="left"/>
      <w:pPr>
        <w:ind w:left="3420" w:hanging="720"/>
      </w:pPr>
      <w:rPr>
        <w:rFonts w:ascii="Sylfaen" w:hAnsi="Sylfaen" w:hint="default"/>
        <w:b w:val="0"/>
      </w:rPr>
    </w:lvl>
    <w:lvl w:ilvl="4">
      <w:start w:val="1"/>
      <w:numFmt w:val="decimal"/>
      <w:lvlText w:val="%1.%2.%3.%4.%5"/>
      <w:lvlJc w:val="left"/>
      <w:pPr>
        <w:ind w:left="4680" w:hanging="1080"/>
      </w:pPr>
      <w:rPr>
        <w:rFonts w:ascii="Sylfaen" w:hAnsi="Sylfaen" w:hint="default"/>
        <w:b w:val="0"/>
      </w:rPr>
    </w:lvl>
    <w:lvl w:ilvl="5">
      <w:start w:val="1"/>
      <w:numFmt w:val="decimal"/>
      <w:lvlText w:val="%1.%2.%3.%4.%5.%6"/>
      <w:lvlJc w:val="left"/>
      <w:pPr>
        <w:ind w:left="5580" w:hanging="1080"/>
      </w:pPr>
      <w:rPr>
        <w:rFonts w:ascii="Sylfaen" w:hAnsi="Sylfaen" w:hint="default"/>
        <w:b w:val="0"/>
      </w:rPr>
    </w:lvl>
    <w:lvl w:ilvl="6">
      <w:start w:val="1"/>
      <w:numFmt w:val="decimal"/>
      <w:lvlText w:val="%1.%2.%3.%4.%5.%6.%7"/>
      <w:lvlJc w:val="left"/>
      <w:pPr>
        <w:ind w:left="6840" w:hanging="1440"/>
      </w:pPr>
      <w:rPr>
        <w:rFonts w:ascii="Sylfaen" w:hAnsi="Sylfaen" w:hint="default"/>
        <w:b w:val="0"/>
      </w:rPr>
    </w:lvl>
    <w:lvl w:ilvl="7">
      <w:start w:val="1"/>
      <w:numFmt w:val="decimal"/>
      <w:lvlText w:val="%1.%2.%3.%4.%5.%6.%7.%8"/>
      <w:lvlJc w:val="left"/>
      <w:pPr>
        <w:ind w:left="7740" w:hanging="1440"/>
      </w:pPr>
      <w:rPr>
        <w:rFonts w:ascii="Sylfaen" w:hAnsi="Sylfaen" w:hint="default"/>
        <w:b w:val="0"/>
      </w:rPr>
    </w:lvl>
    <w:lvl w:ilvl="8">
      <w:start w:val="1"/>
      <w:numFmt w:val="decimal"/>
      <w:lvlText w:val="%1.%2.%3.%4.%5.%6.%7.%8.%9"/>
      <w:lvlJc w:val="left"/>
      <w:pPr>
        <w:ind w:left="9000" w:hanging="1800"/>
      </w:pPr>
      <w:rPr>
        <w:rFonts w:ascii="Sylfaen" w:hAnsi="Sylfaen" w:hint="default"/>
        <w:b w:val="0"/>
      </w:rPr>
    </w:lvl>
  </w:abstractNum>
  <w:abstractNum w:abstractNumId="13" w15:restartNumberingAfterBreak="0">
    <w:nsid w:val="226A03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F35D2E"/>
    <w:multiLevelType w:val="hybridMultilevel"/>
    <w:tmpl w:val="B5F04C22"/>
    <w:lvl w:ilvl="0" w:tplc="DC101212">
      <w:start w:val="65"/>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7A32A73"/>
    <w:multiLevelType w:val="hybridMultilevel"/>
    <w:tmpl w:val="0E3D77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367EFB"/>
    <w:multiLevelType w:val="multilevel"/>
    <w:tmpl w:val="7EF87DD2"/>
    <w:lvl w:ilvl="0">
      <w:start w:val="1"/>
      <w:numFmt w:val="decimal"/>
      <w:lvlText w:val="მუხლი %1."/>
      <w:lvlJc w:val="left"/>
      <w:pPr>
        <w:ind w:left="720" w:hanging="360"/>
      </w:pPr>
      <w:rPr>
        <w:rFonts w:ascii="Sylfaen" w:hAnsi="Sylfaen" w:hint="default"/>
        <w:b/>
      </w:rPr>
    </w:lvl>
    <w:lvl w:ilvl="1">
      <w:start w:val="1"/>
      <w:numFmt w:val="decimal"/>
      <w:lvlText w:val="%1.%2."/>
      <w:lvlJc w:val="left"/>
      <w:pPr>
        <w:ind w:left="1440" w:hanging="360"/>
      </w:pPr>
      <w:rPr>
        <w:rFonts w:hint="default"/>
        <w:b w:val="0"/>
      </w:rPr>
    </w:lvl>
    <w:lvl w:ilvl="2">
      <w:start w:val="1"/>
      <w:numFmt w:val="decimal"/>
      <w:lvlText w:val="3.%2.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4F43E0"/>
    <w:multiLevelType w:val="multilevel"/>
    <w:tmpl w:val="349CC2C6"/>
    <w:styleLink w:val="Style2"/>
    <w:lvl w:ilvl="0">
      <w:start w:val="1"/>
      <w:numFmt w:val="decimal"/>
      <w:lvlText w:val="მუხლი %1."/>
      <w:lvlJc w:val="left"/>
      <w:pPr>
        <w:ind w:left="2340" w:hanging="360"/>
      </w:pPr>
      <w:rPr>
        <w:rFonts w:ascii="Sylfaen" w:hAnsi="Sylfaen" w:hint="default"/>
        <w:b/>
      </w:rPr>
    </w:lvl>
    <w:lvl w:ilvl="1">
      <w:start w:val="1"/>
      <w:numFmt w:val="decimal"/>
      <w:lvlText w:val="%1.%2."/>
      <w:lvlJc w:val="left"/>
      <w:pPr>
        <w:ind w:left="3060" w:hanging="360"/>
      </w:pPr>
      <w:rPr>
        <w:rFonts w:hint="default"/>
        <w:b w:val="0"/>
        <w:i w:val="0"/>
        <w:color w:val="auto"/>
        <w:sz w:val="24"/>
        <w:szCs w:val="24"/>
      </w:rPr>
    </w:lvl>
    <w:lvl w:ilvl="2">
      <w:start w:val="1"/>
      <w:numFmt w:val="decimal"/>
      <w:lvlText w:val="1.%1.%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8" w15:restartNumberingAfterBreak="0">
    <w:nsid w:val="3928C131"/>
    <w:multiLevelType w:val="hybridMultilevel"/>
    <w:tmpl w:val="914CC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9575C2"/>
    <w:multiLevelType w:val="hybridMultilevel"/>
    <w:tmpl w:val="E910A8E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3A3909"/>
    <w:multiLevelType w:val="multilevel"/>
    <w:tmpl w:val="354E51D0"/>
    <w:lvl w:ilvl="0">
      <w:start w:val="1"/>
      <w:numFmt w:val="upperRoman"/>
      <w:pStyle w:val="a21"/>
      <w:suff w:val="space"/>
      <w:lvlText w:val="CHAPTER %1."/>
      <w:lvlJc w:val="center"/>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2"/>
      <w:lvlText w:val="Article %2."/>
      <w:lvlJc w:val="left"/>
      <w:pPr>
        <w:ind w:left="1276" w:hanging="1276"/>
      </w:pPr>
      <w:rPr>
        <w:rFonts w:ascii="Times New Roman Bold" w:hAnsi="Times New Roman Bold" w:hint="default"/>
        <w:b/>
        <w:i w:val="0"/>
        <w:sz w:val="24"/>
      </w:rPr>
    </w:lvl>
    <w:lvl w:ilvl="2">
      <w:start w:val="1"/>
      <w:numFmt w:val="decimal"/>
      <w:pStyle w:val="a23"/>
      <w:lvlText w:val="%2.%3."/>
      <w:lvlJc w:val="left"/>
      <w:pPr>
        <w:ind w:left="1276" w:hanging="851"/>
      </w:pPr>
      <w:rPr>
        <w:rFonts w:ascii="Times New Roman" w:hAnsi="Times New Roman" w:hint="default"/>
        <w:b w:val="0"/>
        <w:i w:val="0"/>
        <w:sz w:val="24"/>
      </w:rPr>
    </w:lvl>
    <w:lvl w:ilvl="3">
      <w:start w:val="1"/>
      <w:numFmt w:val="decimal"/>
      <w:pStyle w:val="a24"/>
      <w:lvlText w:val="%2.%3.%4."/>
      <w:lvlJc w:val="left"/>
      <w:pPr>
        <w:ind w:left="2268" w:hanging="992"/>
      </w:pPr>
      <w:rPr>
        <w:rFonts w:ascii="Times New Roman" w:hAnsi="Times New Roman" w:hint="default"/>
        <w:b w:val="0"/>
        <w:i w:val="0"/>
        <w:sz w:val="24"/>
      </w:rPr>
    </w:lvl>
    <w:lvl w:ilvl="4">
      <w:start w:val="1"/>
      <w:numFmt w:val="decimal"/>
      <w:pStyle w:val="a25"/>
      <w:lvlText w:val="%2.%3.%4.%5."/>
      <w:lvlJc w:val="left"/>
      <w:pPr>
        <w:tabs>
          <w:tab w:val="num" w:pos="2268"/>
        </w:tabs>
        <w:ind w:left="3544" w:hanging="1276"/>
      </w:pPr>
      <w:rPr>
        <w:rFonts w:ascii="Times New Roman" w:hAnsi="Times New Roman" w:hint="default"/>
        <w:b w:val="0"/>
        <w:i w:val="0"/>
        <w:sz w:val="24"/>
      </w:rPr>
    </w:lvl>
    <w:lvl w:ilvl="5">
      <w:start w:val="1"/>
      <w:numFmt w:val="decimal"/>
      <w:pStyle w:val="a26"/>
      <w:lvlText w:val="%2.%3.%4.%5.%6."/>
      <w:lvlJc w:val="left"/>
      <w:pPr>
        <w:ind w:left="4820" w:hanging="1276"/>
      </w:pPr>
      <w:rPr>
        <w:rFonts w:ascii="Times New Roman" w:hAnsi="Times New Roman" w:hint="default"/>
        <w:b w:val="0"/>
        <w:i w:val="0"/>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9150E5"/>
    <w:multiLevelType w:val="multilevel"/>
    <w:tmpl w:val="0894798E"/>
    <w:lvl w:ilvl="0">
      <w:start w:val="1"/>
      <w:numFmt w:val="decimal"/>
      <w:lvlText w:val="მუხლი %1."/>
      <w:lvlJc w:val="left"/>
      <w:pPr>
        <w:ind w:left="720" w:hanging="360"/>
      </w:pPr>
      <w:rPr>
        <w:rFonts w:ascii="Sylfaen" w:hAnsi="Sylfaen" w:hint="default"/>
        <w:b/>
      </w:rPr>
    </w:lvl>
    <w:lvl w:ilvl="1">
      <w:start w:val="1"/>
      <w:numFmt w:val="decimal"/>
      <w:lvlText w:val="%1.%2."/>
      <w:lvlJc w:val="left"/>
      <w:pPr>
        <w:ind w:left="2629" w:hanging="360"/>
      </w:pPr>
      <w:rPr>
        <w:rFonts w:hint="default"/>
        <w:b w:val="0"/>
        <w:i w:val="0"/>
        <w:color w:val="auto"/>
        <w:sz w:val="24"/>
        <w:szCs w:val="24"/>
      </w:rPr>
    </w:lvl>
    <w:lvl w:ilvl="2">
      <w:start w:val="1"/>
      <w:numFmt w:val="decimal"/>
      <w:lvlText w:val="%13.%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060D731"/>
    <w:multiLevelType w:val="hybridMultilevel"/>
    <w:tmpl w:val="CA46BE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CA10AD9"/>
    <w:multiLevelType w:val="multilevel"/>
    <w:tmpl w:val="349CC2C6"/>
    <w:numStyleLink w:val="Style2"/>
  </w:abstractNum>
  <w:abstractNum w:abstractNumId="24" w15:restartNumberingAfterBreak="0">
    <w:nsid w:val="4D841201"/>
    <w:multiLevelType w:val="multilevel"/>
    <w:tmpl w:val="1EDE88DC"/>
    <w:numStyleLink w:val="Style1"/>
  </w:abstractNum>
  <w:abstractNum w:abstractNumId="25" w15:restartNumberingAfterBreak="0">
    <w:nsid w:val="4FD27C15"/>
    <w:multiLevelType w:val="multilevel"/>
    <w:tmpl w:val="2E0CCD84"/>
    <w:lvl w:ilvl="0">
      <w:start w:val="1"/>
      <w:numFmt w:val="decimal"/>
      <w:lvlText w:val="%1"/>
      <w:lvlJc w:val="left"/>
      <w:pPr>
        <w:ind w:left="360" w:hanging="360"/>
      </w:pPr>
      <w:rPr>
        <w:rFonts w:ascii="Sylfaen" w:hAnsi="Sylfaen" w:cs="Sylfaen" w:hint="default"/>
      </w:rPr>
    </w:lvl>
    <w:lvl w:ilvl="1">
      <w:start w:val="1"/>
      <w:numFmt w:val="decimal"/>
      <w:lvlText w:val="%1.%2"/>
      <w:lvlJc w:val="left"/>
      <w:pPr>
        <w:ind w:left="1080" w:hanging="360"/>
      </w:pPr>
      <w:rPr>
        <w:rFonts w:ascii="Sylfaen" w:hAnsi="Sylfaen" w:cs="Sylfaen" w:hint="default"/>
      </w:rPr>
    </w:lvl>
    <w:lvl w:ilvl="2">
      <w:start w:val="1"/>
      <w:numFmt w:val="decimal"/>
      <w:lvlText w:val="%1.%2.%3"/>
      <w:lvlJc w:val="left"/>
      <w:pPr>
        <w:ind w:left="2160" w:hanging="720"/>
      </w:pPr>
      <w:rPr>
        <w:rFonts w:ascii="Sylfaen" w:hAnsi="Sylfaen" w:cs="Sylfaen" w:hint="default"/>
      </w:rPr>
    </w:lvl>
    <w:lvl w:ilvl="3">
      <w:start w:val="1"/>
      <w:numFmt w:val="decimal"/>
      <w:lvlText w:val="%1.%2.%3.%4"/>
      <w:lvlJc w:val="left"/>
      <w:pPr>
        <w:ind w:left="2880" w:hanging="720"/>
      </w:pPr>
      <w:rPr>
        <w:rFonts w:ascii="Sylfaen" w:hAnsi="Sylfaen" w:cs="Sylfaen" w:hint="default"/>
      </w:rPr>
    </w:lvl>
    <w:lvl w:ilvl="4">
      <w:start w:val="1"/>
      <w:numFmt w:val="decimal"/>
      <w:lvlText w:val="%1.%2.%3.%4.%5"/>
      <w:lvlJc w:val="left"/>
      <w:pPr>
        <w:ind w:left="3960" w:hanging="1080"/>
      </w:pPr>
      <w:rPr>
        <w:rFonts w:ascii="Sylfaen" w:hAnsi="Sylfaen" w:cs="Sylfaen" w:hint="default"/>
      </w:rPr>
    </w:lvl>
    <w:lvl w:ilvl="5">
      <w:start w:val="1"/>
      <w:numFmt w:val="decimal"/>
      <w:lvlText w:val="%1.%2.%3.%4.%5.%6"/>
      <w:lvlJc w:val="left"/>
      <w:pPr>
        <w:ind w:left="4680" w:hanging="1080"/>
      </w:pPr>
      <w:rPr>
        <w:rFonts w:ascii="Sylfaen" w:hAnsi="Sylfaen" w:cs="Sylfaen" w:hint="default"/>
      </w:rPr>
    </w:lvl>
    <w:lvl w:ilvl="6">
      <w:start w:val="1"/>
      <w:numFmt w:val="decimal"/>
      <w:lvlText w:val="%1.%2.%3.%4.%5.%6.%7"/>
      <w:lvlJc w:val="left"/>
      <w:pPr>
        <w:ind w:left="5760" w:hanging="1440"/>
      </w:pPr>
      <w:rPr>
        <w:rFonts w:ascii="Sylfaen" w:hAnsi="Sylfaen" w:cs="Sylfaen" w:hint="default"/>
      </w:rPr>
    </w:lvl>
    <w:lvl w:ilvl="7">
      <w:start w:val="1"/>
      <w:numFmt w:val="decimal"/>
      <w:lvlText w:val="%1.%2.%3.%4.%5.%6.%7.%8"/>
      <w:lvlJc w:val="left"/>
      <w:pPr>
        <w:ind w:left="6480" w:hanging="1440"/>
      </w:pPr>
      <w:rPr>
        <w:rFonts w:ascii="Sylfaen" w:hAnsi="Sylfaen" w:cs="Sylfaen" w:hint="default"/>
      </w:rPr>
    </w:lvl>
    <w:lvl w:ilvl="8">
      <w:start w:val="1"/>
      <w:numFmt w:val="decimal"/>
      <w:lvlText w:val="%1.%2.%3.%4.%5.%6.%7.%8.%9"/>
      <w:lvlJc w:val="left"/>
      <w:pPr>
        <w:ind w:left="7560" w:hanging="1800"/>
      </w:pPr>
      <w:rPr>
        <w:rFonts w:ascii="Sylfaen" w:hAnsi="Sylfaen" w:cs="Sylfaen" w:hint="default"/>
      </w:rPr>
    </w:lvl>
  </w:abstractNum>
  <w:abstractNum w:abstractNumId="26" w15:restartNumberingAfterBreak="0">
    <w:nsid w:val="5316329A"/>
    <w:multiLevelType w:val="hybridMultilevel"/>
    <w:tmpl w:val="DC80C20E"/>
    <w:lvl w:ilvl="0" w:tplc="19BA35FA">
      <w:start w:val="1"/>
      <w:numFmt w:val="decimal"/>
      <w:pStyle w:val="G-H-2"/>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7" w15:restartNumberingAfterBreak="0">
    <w:nsid w:val="56942D10"/>
    <w:multiLevelType w:val="hybridMultilevel"/>
    <w:tmpl w:val="EBD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27DEA"/>
    <w:multiLevelType w:val="hybridMultilevel"/>
    <w:tmpl w:val="E324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14338"/>
    <w:multiLevelType w:val="multilevel"/>
    <w:tmpl w:val="33EE9D7C"/>
    <w:lvl w:ilvl="0">
      <w:start w:val="2"/>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b w:val="0"/>
        <w:bCs w:val="0"/>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5845052"/>
    <w:multiLevelType w:val="multilevel"/>
    <w:tmpl w:val="1EDE88DC"/>
    <w:styleLink w:val="Style1"/>
    <w:lvl w:ilvl="0">
      <w:start w:val="1"/>
      <w:numFmt w:val="decimal"/>
      <w:lvlText w:val="მუხლი %1."/>
      <w:lvlJc w:val="left"/>
      <w:pPr>
        <w:ind w:left="720" w:hanging="360"/>
      </w:pPr>
      <w:rPr>
        <w:rFonts w:ascii="Sylfaen" w:hAnsi="Sylfaen" w:hint="default"/>
        <w:b/>
      </w:rPr>
    </w:lvl>
    <w:lvl w:ilvl="1">
      <w:start w:val="1"/>
      <w:numFmt w:val="decimal"/>
      <w:lvlText w:val="%1.%2."/>
      <w:lvlJc w:val="left"/>
      <w:pPr>
        <w:ind w:left="1440" w:hanging="360"/>
      </w:pPr>
      <w:rPr>
        <w:rFonts w:hint="default"/>
        <w:b w:val="0"/>
        <w:i w:val="0"/>
        <w:color w:val="auto"/>
        <w:sz w:val="24"/>
        <w:szCs w:val="24"/>
      </w:rPr>
    </w:lvl>
    <w:lvl w:ilvl="2">
      <w:start w:val="1"/>
      <w:numFmt w:val="decimal"/>
      <w:lvlText w:val="%2.%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8FF3A31"/>
    <w:multiLevelType w:val="hybridMultilevel"/>
    <w:tmpl w:val="D248BE0A"/>
    <w:lvl w:ilvl="0" w:tplc="BF803D52">
      <w:start w:val="1"/>
      <w:numFmt w:val="lowerLetter"/>
      <w:lvlText w:val="%1)"/>
      <w:lvlJc w:val="left"/>
      <w:pPr>
        <w:ind w:left="1800" w:hanging="360"/>
      </w:pPr>
      <w:rPr>
        <w:rFonts w:hint="default"/>
        <w:b/>
        <w:color w:val="000000"/>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5025DF"/>
    <w:multiLevelType w:val="hybridMultilevel"/>
    <w:tmpl w:val="52F9F2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EB148D2"/>
    <w:multiLevelType w:val="hybridMultilevel"/>
    <w:tmpl w:val="3FDC2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076510"/>
    <w:multiLevelType w:val="multilevel"/>
    <w:tmpl w:val="A072A38C"/>
    <w:lvl w:ilvl="0">
      <w:start w:val="1"/>
      <w:numFmt w:val="upperRoman"/>
      <w:suff w:val="space"/>
      <w:lvlText w:val="CHAPTER %1."/>
      <w:lvlJc w:val="left"/>
      <w:pPr>
        <w:ind w:left="360" w:hanging="360"/>
      </w:pPr>
      <w:rPr>
        <w:rFonts w:ascii="Times New Roman Bold" w:hAnsi="Times New Roman Bold" w:hint="default"/>
        <w:b/>
        <w:i w:val="0"/>
        <w:caps w:val="0"/>
        <w:strike w:val="0"/>
        <w:dstrike w:val="0"/>
        <w:vanish w:val="0"/>
        <w:sz w:val="24"/>
        <w:vertAlign w:val="baseline"/>
      </w:rPr>
    </w:lvl>
    <w:lvl w:ilvl="1">
      <w:start w:val="1"/>
      <w:numFmt w:val="decimal"/>
      <w:lvlRestart w:val="0"/>
      <w:lvlText w:val="Article %2."/>
      <w:lvlJc w:val="left"/>
      <w:pPr>
        <w:ind w:left="792" w:hanging="432"/>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2.%3."/>
      <w:lvlJc w:val="left"/>
      <w:pPr>
        <w:ind w:left="1224" w:hanging="504"/>
      </w:pPr>
      <w:rPr>
        <w:rFonts w:ascii="Times New Roman" w:hAnsi="Times New Roman" w:hint="default"/>
        <w:b w:val="0"/>
        <w:i w:val="0"/>
        <w:sz w:val="24"/>
      </w:rPr>
    </w:lvl>
    <w:lvl w:ilvl="3">
      <w:start w:val="1"/>
      <w:numFmt w:val="decimal"/>
      <w:lvlText w:val="%2.%3.%4."/>
      <w:lvlJc w:val="left"/>
      <w:pPr>
        <w:ind w:left="1728" w:hanging="64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5.%2.%3.%4"/>
      <w:lvlJc w:val="left"/>
      <w:pPr>
        <w:ind w:left="2232" w:hanging="792"/>
      </w:pPr>
      <w:rPr>
        <w:rFonts w:ascii="Times New Roman" w:hAnsi="Times New Roman" w:hint="default"/>
        <w:b w:val="0"/>
        <w:i w:val="0"/>
        <w:caps w:val="0"/>
        <w:strike w:val="0"/>
        <w:dstrike w:val="0"/>
        <w:vanish w:val="0"/>
        <w:sz w:val="24"/>
        <w:vertAlign w:val="baseline"/>
      </w:rPr>
    </w:lvl>
    <w:lvl w:ilvl="5">
      <w:start w:val="1"/>
      <w:numFmt w:val="decimal"/>
      <w:lvlText w:val="%6.%2.%3.%4.%5."/>
      <w:lvlJc w:val="left"/>
      <w:pPr>
        <w:ind w:left="2736" w:hanging="936"/>
      </w:pPr>
      <w:rPr>
        <w:rFonts w:ascii="Times New Roman" w:hAnsi="Times New Roman" w:cs="Times New Roman" w:hint="default"/>
        <w:b w:val="0"/>
        <w:bCs w:val="0"/>
        <w:i w:val="0"/>
        <w:iCs w:val="0"/>
        <w:caps w:val="0"/>
        <w:strike w:val="0"/>
        <w:dstrike w:val="0"/>
        <w:vanish w:val="0"/>
        <w:color w:val="000000"/>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pStyle w:val="a27"/>
      <w:lvlText w:val="%2.%3.%4.%5.%6.%7."/>
      <w:lvlJc w:val="left"/>
      <w:pPr>
        <w:ind w:left="3240" w:hanging="1080"/>
      </w:pPr>
      <w:rPr>
        <w:rFonts w:ascii="Times New Roman" w:hAnsi="Times New Roman" w:hint="default"/>
        <w:b w:val="0"/>
        <w:sz w:val="24"/>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rPr>
    </w:lvl>
  </w:abstractNum>
  <w:abstractNum w:abstractNumId="35" w15:restartNumberingAfterBreak="0">
    <w:nsid w:val="748A2685"/>
    <w:multiLevelType w:val="multilevel"/>
    <w:tmpl w:val="B7D2705E"/>
    <w:lvl w:ilvl="0">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134"/>
        </w:tabs>
        <w:ind w:left="1134" w:hanging="1134"/>
      </w:pPr>
      <w:rPr>
        <w:rFonts w:hint="default"/>
        <w:b/>
      </w:rPr>
    </w:lvl>
    <w:lvl w:ilvl="3">
      <w:start w:val="1"/>
      <w:numFmt w:val="decimal"/>
      <w:pStyle w:val="StyleStyleStyleHeading4BoldNounderlineBoldBold"/>
      <w:lvlText w:val="7.2.3.%4"/>
      <w:lvlJc w:val="left"/>
      <w:pPr>
        <w:tabs>
          <w:tab w:val="num" w:pos="1134"/>
        </w:tabs>
        <w:ind w:left="1134" w:hanging="1134"/>
      </w:pPr>
      <w:rPr>
        <w:rFonts w:hint="default"/>
        <w:b/>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9A44E2A"/>
    <w:multiLevelType w:val="multilevel"/>
    <w:tmpl w:val="E72C1CB4"/>
    <w:lvl w:ilvl="0">
      <w:start w:val="5"/>
      <w:numFmt w:val="decimal"/>
      <w:lvlText w:val="%1"/>
      <w:lvlJc w:val="left"/>
      <w:pPr>
        <w:ind w:left="360" w:hanging="360"/>
      </w:pPr>
      <w:rPr>
        <w:rFonts w:eastAsia="Times New Roman" w:hint="default"/>
        <w:color w:val="000000"/>
      </w:rPr>
    </w:lvl>
    <w:lvl w:ilvl="1">
      <w:start w:val="3"/>
      <w:numFmt w:val="decimal"/>
      <w:pStyle w:val="G-H-3"/>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160" w:hanging="72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240" w:hanging="108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320" w:hanging="1440"/>
      </w:pPr>
      <w:rPr>
        <w:rFonts w:eastAsia="Times New Roman" w:hint="default"/>
        <w:color w:val="000000"/>
      </w:rPr>
    </w:lvl>
  </w:abstractNum>
  <w:num w:numId="1" w16cid:durableId="1768193416">
    <w:abstractNumId w:val="35"/>
  </w:num>
  <w:num w:numId="2" w16cid:durableId="533540710">
    <w:abstractNumId w:val="20"/>
  </w:num>
  <w:num w:numId="3" w16cid:durableId="751783946">
    <w:abstractNumId w:val="34"/>
  </w:num>
  <w:num w:numId="4" w16cid:durableId="872690874">
    <w:abstractNumId w:val="10"/>
  </w:num>
  <w:num w:numId="5" w16cid:durableId="163934012">
    <w:abstractNumId w:val="12"/>
  </w:num>
  <w:num w:numId="6" w16cid:durableId="1459644276">
    <w:abstractNumId w:val="19"/>
  </w:num>
  <w:num w:numId="7" w16cid:durableId="1675574811">
    <w:abstractNumId w:val="21"/>
  </w:num>
  <w:num w:numId="8" w16cid:durableId="277763472">
    <w:abstractNumId w:val="20"/>
  </w:num>
  <w:num w:numId="9" w16cid:durableId="1841196773">
    <w:abstractNumId w:val="14"/>
  </w:num>
  <w:num w:numId="10" w16cid:durableId="1499998413">
    <w:abstractNumId w:val="6"/>
  </w:num>
  <w:num w:numId="11" w16cid:durableId="2080059369">
    <w:abstractNumId w:val="13"/>
  </w:num>
  <w:num w:numId="12" w16cid:durableId="122238255">
    <w:abstractNumId w:val="16"/>
  </w:num>
  <w:num w:numId="13" w16cid:durableId="793671210">
    <w:abstractNumId w:val="20"/>
  </w:num>
  <w:num w:numId="14" w16cid:durableId="1346515778">
    <w:abstractNumId w:val="27"/>
  </w:num>
  <w:num w:numId="15" w16cid:durableId="630718742">
    <w:abstractNumId w:val="11"/>
  </w:num>
  <w:num w:numId="16" w16cid:durableId="705181687">
    <w:abstractNumId w:val="31"/>
  </w:num>
  <w:num w:numId="17" w16cid:durableId="1022896443">
    <w:abstractNumId w:val="30"/>
  </w:num>
  <w:num w:numId="18" w16cid:durableId="1137069412">
    <w:abstractNumId w:val="24"/>
  </w:num>
  <w:num w:numId="19" w16cid:durableId="2005818163">
    <w:abstractNumId w:val="17"/>
  </w:num>
  <w:num w:numId="20" w16cid:durableId="1881436307">
    <w:abstractNumId w:val="23"/>
  </w:num>
  <w:num w:numId="21" w16cid:durableId="845171872">
    <w:abstractNumId w:val="26"/>
  </w:num>
  <w:num w:numId="22" w16cid:durableId="1180969520">
    <w:abstractNumId w:val="8"/>
  </w:num>
  <w:num w:numId="23" w16cid:durableId="2080981447">
    <w:abstractNumId w:val="4"/>
  </w:num>
  <w:num w:numId="24" w16cid:durableId="1722167839">
    <w:abstractNumId w:val="32"/>
  </w:num>
  <w:num w:numId="25" w16cid:durableId="1192524979">
    <w:abstractNumId w:val="18"/>
  </w:num>
  <w:num w:numId="26" w16cid:durableId="1689526856">
    <w:abstractNumId w:val="15"/>
  </w:num>
  <w:num w:numId="27" w16cid:durableId="573781685">
    <w:abstractNumId w:val="5"/>
  </w:num>
  <w:num w:numId="28" w16cid:durableId="1147630896">
    <w:abstractNumId w:val="2"/>
  </w:num>
  <w:num w:numId="29" w16cid:durableId="200823519">
    <w:abstractNumId w:val="3"/>
  </w:num>
  <w:num w:numId="30" w16cid:durableId="996373285">
    <w:abstractNumId w:val="7"/>
  </w:num>
  <w:num w:numId="31" w16cid:durableId="1548758050">
    <w:abstractNumId w:val="1"/>
  </w:num>
  <w:num w:numId="32" w16cid:durableId="2076585771">
    <w:abstractNumId w:val="9"/>
  </w:num>
  <w:num w:numId="33" w16cid:durableId="1725907419">
    <w:abstractNumId w:val="0"/>
  </w:num>
  <w:num w:numId="34" w16cid:durableId="483737269">
    <w:abstractNumId w:val="22"/>
  </w:num>
  <w:num w:numId="35" w16cid:durableId="6675139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3591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7282765">
    <w:abstractNumId w:val="29"/>
  </w:num>
  <w:num w:numId="38" w16cid:durableId="1536456602">
    <w:abstractNumId w:val="36"/>
  </w:num>
  <w:num w:numId="39" w16cid:durableId="1606303962">
    <w:abstractNumId w:val="28"/>
  </w:num>
  <w:num w:numId="40" w16cid:durableId="15481784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12"/>
    <w:rsid w:val="000055EE"/>
    <w:rsid w:val="00010F1B"/>
    <w:rsid w:val="00013D99"/>
    <w:rsid w:val="00016E55"/>
    <w:rsid w:val="00024706"/>
    <w:rsid w:val="00024AC9"/>
    <w:rsid w:val="000365C1"/>
    <w:rsid w:val="00036A3F"/>
    <w:rsid w:val="00041616"/>
    <w:rsid w:val="0004313E"/>
    <w:rsid w:val="00044F9D"/>
    <w:rsid w:val="0005009B"/>
    <w:rsid w:val="00055033"/>
    <w:rsid w:val="00055DB5"/>
    <w:rsid w:val="00061624"/>
    <w:rsid w:val="00067CC0"/>
    <w:rsid w:val="0007161D"/>
    <w:rsid w:val="0007171D"/>
    <w:rsid w:val="000845E4"/>
    <w:rsid w:val="00084B67"/>
    <w:rsid w:val="00084FC6"/>
    <w:rsid w:val="0008774F"/>
    <w:rsid w:val="00093925"/>
    <w:rsid w:val="00094651"/>
    <w:rsid w:val="000A16FB"/>
    <w:rsid w:val="000B6DA4"/>
    <w:rsid w:val="000C0F0C"/>
    <w:rsid w:val="000C109F"/>
    <w:rsid w:val="000D0C58"/>
    <w:rsid w:val="000D3277"/>
    <w:rsid w:val="000E2FD9"/>
    <w:rsid w:val="000E4817"/>
    <w:rsid w:val="000E5B25"/>
    <w:rsid w:val="000F2C1A"/>
    <w:rsid w:val="000F369A"/>
    <w:rsid w:val="000F7B06"/>
    <w:rsid w:val="0010279C"/>
    <w:rsid w:val="00106962"/>
    <w:rsid w:val="0011625C"/>
    <w:rsid w:val="00116606"/>
    <w:rsid w:val="00116FE3"/>
    <w:rsid w:val="00131330"/>
    <w:rsid w:val="0013144F"/>
    <w:rsid w:val="00132194"/>
    <w:rsid w:val="00135E5A"/>
    <w:rsid w:val="001366F7"/>
    <w:rsid w:val="001367B3"/>
    <w:rsid w:val="00153807"/>
    <w:rsid w:val="00154279"/>
    <w:rsid w:val="001551AA"/>
    <w:rsid w:val="00160E6C"/>
    <w:rsid w:val="00162CB4"/>
    <w:rsid w:val="001669A3"/>
    <w:rsid w:val="0017348B"/>
    <w:rsid w:val="00173A25"/>
    <w:rsid w:val="0018773B"/>
    <w:rsid w:val="00187DED"/>
    <w:rsid w:val="0019188C"/>
    <w:rsid w:val="00192415"/>
    <w:rsid w:val="001A082E"/>
    <w:rsid w:val="001A09FF"/>
    <w:rsid w:val="001A1999"/>
    <w:rsid w:val="001A2194"/>
    <w:rsid w:val="001A41E8"/>
    <w:rsid w:val="001C6C52"/>
    <w:rsid w:val="001C74FA"/>
    <w:rsid w:val="001D2194"/>
    <w:rsid w:val="001D26FF"/>
    <w:rsid w:val="001D6432"/>
    <w:rsid w:val="001D6BC5"/>
    <w:rsid w:val="001E1947"/>
    <w:rsid w:val="001E2E72"/>
    <w:rsid w:val="001E4EB9"/>
    <w:rsid w:val="001F0551"/>
    <w:rsid w:val="001F7B75"/>
    <w:rsid w:val="0020447C"/>
    <w:rsid w:val="00204B76"/>
    <w:rsid w:val="002056CA"/>
    <w:rsid w:val="002105FA"/>
    <w:rsid w:val="00212771"/>
    <w:rsid w:val="00212A81"/>
    <w:rsid w:val="00214125"/>
    <w:rsid w:val="0023436B"/>
    <w:rsid w:val="00246D04"/>
    <w:rsid w:val="00252275"/>
    <w:rsid w:val="00256A32"/>
    <w:rsid w:val="00256CE0"/>
    <w:rsid w:val="00262547"/>
    <w:rsid w:val="002647EE"/>
    <w:rsid w:val="0026545E"/>
    <w:rsid w:val="00266E13"/>
    <w:rsid w:val="00270747"/>
    <w:rsid w:val="002727EB"/>
    <w:rsid w:val="00280963"/>
    <w:rsid w:val="002810BF"/>
    <w:rsid w:val="002810F4"/>
    <w:rsid w:val="0028338A"/>
    <w:rsid w:val="002846CA"/>
    <w:rsid w:val="00284D0B"/>
    <w:rsid w:val="00285C87"/>
    <w:rsid w:val="002920D1"/>
    <w:rsid w:val="002951AE"/>
    <w:rsid w:val="0029636D"/>
    <w:rsid w:val="00297DD8"/>
    <w:rsid w:val="002A6DFB"/>
    <w:rsid w:val="002A75CD"/>
    <w:rsid w:val="002B32CA"/>
    <w:rsid w:val="002B5455"/>
    <w:rsid w:val="002C4F02"/>
    <w:rsid w:val="002C5598"/>
    <w:rsid w:val="002C6C29"/>
    <w:rsid w:val="002D1C36"/>
    <w:rsid w:val="002D1D50"/>
    <w:rsid w:val="002E12DE"/>
    <w:rsid w:val="002E2712"/>
    <w:rsid w:val="002E5B0D"/>
    <w:rsid w:val="002E6CB2"/>
    <w:rsid w:val="002E7F11"/>
    <w:rsid w:val="002F481A"/>
    <w:rsid w:val="002F709B"/>
    <w:rsid w:val="0030410E"/>
    <w:rsid w:val="003044B7"/>
    <w:rsid w:val="00313041"/>
    <w:rsid w:val="00313FCC"/>
    <w:rsid w:val="003160A2"/>
    <w:rsid w:val="003168CB"/>
    <w:rsid w:val="00317B12"/>
    <w:rsid w:val="00320A42"/>
    <w:rsid w:val="0032150B"/>
    <w:rsid w:val="003265AA"/>
    <w:rsid w:val="003278ED"/>
    <w:rsid w:val="00330D57"/>
    <w:rsid w:val="003334D7"/>
    <w:rsid w:val="00335613"/>
    <w:rsid w:val="00336223"/>
    <w:rsid w:val="00356CD2"/>
    <w:rsid w:val="00361671"/>
    <w:rsid w:val="00363466"/>
    <w:rsid w:val="003640C2"/>
    <w:rsid w:val="00371C7F"/>
    <w:rsid w:val="0037211D"/>
    <w:rsid w:val="003726B4"/>
    <w:rsid w:val="00376BB6"/>
    <w:rsid w:val="00380D94"/>
    <w:rsid w:val="00397905"/>
    <w:rsid w:val="003A0197"/>
    <w:rsid w:val="003A2EBA"/>
    <w:rsid w:val="003A45CA"/>
    <w:rsid w:val="003B1344"/>
    <w:rsid w:val="003B3F0B"/>
    <w:rsid w:val="003B4064"/>
    <w:rsid w:val="003B7D49"/>
    <w:rsid w:val="003C4AAC"/>
    <w:rsid w:val="003C7869"/>
    <w:rsid w:val="003E00BC"/>
    <w:rsid w:val="003E177C"/>
    <w:rsid w:val="003E2008"/>
    <w:rsid w:val="003E4219"/>
    <w:rsid w:val="003E4900"/>
    <w:rsid w:val="00402972"/>
    <w:rsid w:val="0041325B"/>
    <w:rsid w:val="00414A8D"/>
    <w:rsid w:val="00417101"/>
    <w:rsid w:val="0042536C"/>
    <w:rsid w:val="0043015A"/>
    <w:rsid w:val="00430288"/>
    <w:rsid w:val="004340AE"/>
    <w:rsid w:val="00441094"/>
    <w:rsid w:val="00442C07"/>
    <w:rsid w:val="00445EB0"/>
    <w:rsid w:val="0044625B"/>
    <w:rsid w:val="00456110"/>
    <w:rsid w:val="0046072A"/>
    <w:rsid w:val="00462E0E"/>
    <w:rsid w:val="00464321"/>
    <w:rsid w:val="00464483"/>
    <w:rsid w:val="00464BFB"/>
    <w:rsid w:val="00467CB6"/>
    <w:rsid w:val="00470166"/>
    <w:rsid w:val="004765D9"/>
    <w:rsid w:val="00482668"/>
    <w:rsid w:val="0048421D"/>
    <w:rsid w:val="00485238"/>
    <w:rsid w:val="00490679"/>
    <w:rsid w:val="00490DF6"/>
    <w:rsid w:val="00492CF9"/>
    <w:rsid w:val="00495765"/>
    <w:rsid w:val="00496A81"/>
    <w:rsid w:val="004A2D7B"/>
    <w:rsid w:val="004A40CB"/>
    <w:rsid w:val="004B2708"/>
    <w:rsid w:val="004B2DBC"/>
    <w:rsid w:val="004B3A99"/>
    <w:rsid w:val="004B6582"/>
    <w:rsid w:val="004B7E62"/>
    <w:rsid w:val="004C5221"/>
    <w:rsid w:val="004C66B3"/>
    <w:rsid w:val="004D205E"/>
    <w:rsid w:val="004D721B"/>
    <w:rsid w:val="004E2B8A"/>
    <w:rsid w:val="004E2C02"/>
    <w:rsid w:val="004E2FD3"/>
    <w:rsid w:val="004E375E"/>
    <w:rsid w:val="004E42BF"/>
    <w:rsid w:val="004F0775"/>
    <w:rsid w:val="004F2744"/>
    <w:rsid w:val="004F4EB6"/>
    <w:rsid w:val="004F5ECF"/>
    <w:rsid w:val="005056ED"/>
    <w:rsid w:val="00511050"/>
    <w:rsid w:val="005173A2"/>
    <w:rsid w:val="005246B7"/>
    <w:rsid w:val="00534438"/>
    <w:rsid w:val="005362C4"/>
    <w:rsid w:val="005407D8"/>
    <w:rsid w:val="00540EFC"/>
    <w:rsid w:val="00543A94"/>
    <w:rsid w:val="00544436"/>
    <w:rsid w:val="005504D2"/>
    <w:rsid w:val="00551A3C"/>
    <w:rsid w:val="00551B86"/>
    <w:rsid w:val="005540DA"/>
    <w:rsid w:val="00556BD6"/>
    <w:rsid w:val="00556FE3"/>
    <w:rsid w:val="00560199"/>
    <w:rsid w:val="00562D5D"/>
    <w:rsid w:val="00571DA0"/>
    <w:rsid w:val="005723BF"/>
    <w:rsid w:val="00591AD9"/>
    <w:rsid w:val="005A557B"/>
    <w:rsid w:val="005A6D16"/>
    <w:rsid w:val="005B551A"/>
    <w:rsid w:val="005B7374"/>
    <w:rsid w:val="005C03D8"/>
    <w:rsid w:val="005C0F8B"/>
    <w:rsid w:val="005C3FA1"/>
    <w:rsid w:val="005D33E4"/>
    <w:rsid w:val="005D626B"/>
    <w:rsid w:val="005F0252"/>
    <w:rsid w:val="005F164E"/>
    <w:rsid w:val="005F5808"/>
    <w:rsid w:val="0060692A"/>
    <w:rsid w:val="00606BE8"/>
    <w:rsid w:val="006137EC"/>
    <w:rsid w:val="00615AC7"/>
    <w:rsid w:val="0062686C"/>
    <w:rsid w:val="00633A8E"/>
    <w:rsid w:val="00636397"/>
    <w:rsid w:val="006400BB"/>
    <w:rsid w:val="00653CE0"/>
    <w:rsid w:val="00654949"/>
    <w:rsid w:val="00655206"/>
    <w:rsid w:val="006555BB"/>
    <w:rsid w:val="00667961"/>
    <w:rsid w:val="00673083"/>
    <w:rsid w:val="00690CA6"/>
    <w:rsid w:val="006910A6"/>
    <w:rsid w:val="00692407"/>
    <w:rsid w:val="006929A4"/>
    <w:rsid w:val="0069692D"/>
    <w:rsid w:val="00697266"/>
    <w:rsid w:val="00697812"/>
    <w:rsid w:val="006C04CB"/>
    <w:rsid w:val="006C30E8"/>
    <w:rsid w:val="006C3BC1"/>
    <w:rsid w:val="006D7C8A"/>
    <w:rsid w:val="006E79D3"/>
    <w:rsid w:val="006F2980"/>
    <w:rsid w:val="006F4FEA"/>
    <w:rsid w:val="006F6542"/>
    <w:rsid w:val="006F7082"/>
    <w:rsid w:val="0070264F"/>
    <w:rsid w:val="00703CF6"/>
    <w:rsid w:val="007117D5"/>
    <w:rsid w:val="0071344C"/>
    <w:rsid w:val="0071676A"/>
    <w:rsid w:val="00717E98"/>
    <w:rsid w:val="00720FEA"/>
    <w:rsid w:val="00722CAA"/>
    <w:rsid w:val="00723B68"/>
    <w:rsid w:val="0074269C"/>
    <w:rsid w:val="0074763E"/>
    <w:rsid w:val="00750F27"/>
    <w:rsid w:val="00757D01"/>
    <w:rsid w:val="00760865"/>
    <w:rsid w:val="0077159E"/>
    <w:rsid w:val="007727E8"/>
    <w:rsid w:val="00776325"/>
    <w:rsid w:val="00780240"/>
    <w:rsid w:val="00783F6E"/>
    <w:rsid w:val="00784287"/>
    <w:rsid w:val="00796925"/>
    <w:rsid w:val="007A2D53"/>
    <w:rsid w:val="007A768C"/>
    <w:rsid w:val="007B2408"/>
    <w:rsid w:val="007B2713"/>
    <w:rsid w:val="007B4B08"/>
    <w:rsid w:val="007B6963"/>
    <w:rsid w:val="007D3A34"/>
    <w:rsid w:val="007D62DF"/>
    <w:rsid w:val="007D7D50"/>
    <w:rsid w:val="007F2D22"/>
    <w:rsid w:val="007F2F11"/>
    <w:rsid w:val="007F339D"/>
    <w:rsid w:val="007F4C8A"/>
    <w:rsid w:val="007F6D9F"/>
    <w:rsid w:val="007F7C7B"/>
    <w:rsid w:val="008009FD"/>
    <w:rsid w:val="00802F08"/>
    <w:rsid w:val="00803F55"/>
    <w:rsid w:val="00804073"/>
    <w:rsid w:val="00804CE1"/>
    <w:rsid w:val="00810D7F"/>
    <w:rsid w:val="00814183"/>
    <w:rsid w:val="00815F6C"/>
    <w:rsid w:val="00816023"/>
    <w:rsid w:val="00816305"/>
    <w:rsid w:val="0081697B"/>
    <w:rsid w:val="00822643"/>
    <w:rsid w:val="00826CE3"/>
    <w:rsid w:val="00831086"/>
    <w:rsid w:val="00832634"/>
    <w:rsid w:val="00832EE4"/>
    <w:rsid w:val="00835071"/>
    <w:rsid w:val="00840188"/>
    <w:rsid w:val="00844B95"/>
    <w:rsid w:val="00852790"/>
    <w:rsid w:val="00854BE6"/>
    <w:rsid w:val="00855932"/>
    <w:rsid w:val="00856C4C"/>
    <w:rsid w:val="00863335"/>
    <w:rsid w:val="008635D7"/>
    <w:rsid w:val="008650DE"/>
    <w:rsid w:val="00870419"/>
    <w:rsid w:val="00870D42"/>
    <w:rsid w:val="00871AF3"/>
    <w:rsid w:val="00872B3B"/>
    <w:rsid w:val="00873844"/>
    <w:rsid w:val="0087643B"/>
    <w:rsid w:val="00891791"/>
    <w:rsid w:val="0089561B"/>
    <w:rsid w:val="00896A72"/>
    <w:rsid w:val="008A197A"/>
    <w:rsid w:val="008A3BBD"/>
    <w:rsid w:val="008A4FAD"/>
    <w:rsid w:val="008A680F"/>
    <w:rsid w:val="008B4ABD"/>
    <w:rsid w:val="008B551B"/>
    <w:rsid w:val="008B6317"/>
    <w:rsid w:val="008B7C73"/>
    <w:rsid w:val="008C7C00"/>
    <w:rsid w:val="008D0448"/>
    <w:rsid w:val="008D461E"/>
    <w:rsid w:val="008E6B62"/>
    <w:rsid w:val="008F427D"/>
    <w:rsid w:val="008F525C"/>
    <w:rsid w:val="008F647C"/>
    <w:rsid w:val="008F689C"/>
    <w:rsid w:val="009006D5"/>
    <w:rsid w:val="00901E1A"/>
    <w:rsid w:val="009167E0"/>
    <w:rsid w:val="0093089F"/>
    <w:rsid w:val="00932DD0"/>
    <w:rsid w:val="0093695A"/>
    <w:rsid w:val="00946D63"/>
    <w:rsid w:val="0095747C"/>
    <w:rsid w:val="00963925"/>
    <w:rsid w:val="00965372"/>
    <w:rsid w:val="00966373"/>
    <w:rsid w:val="0097042F"/>
    <w:rsid w:val="0097053E"/>
    <w:rsid w:val="009771B6"/>
    <w:rsid w:val="00985813"/>
    <w:rsid w:val="00996B0A"/>
    <w:rsid w:val="009A0A57"/>
    <w:rsid w:val="009A139B"/>
    <w:rsid w:val="009A3CA2"/>
    <w:rsid w:val="009B0488"/>
    <w:rsid w:val="009B16C2"/>
    <w:rsid w:val="009B4ABD"/>
    <w:rsid w:val="009C3662"/>
    <w:rsid w:val="009D215C"/>
    <w:rsid w:val="009D26CC"/>
    <w:rsid w:val="009D3954"/>
    <w:rsid w:val="009D75F3"/>
    <w:rsid w:val="009E1447"/>
    <w:rsid w:val="009E2782"/>
    <w:rsid w:val="009E2886"/>
    <w:rsid w:val="009E4ACF"/>
    <w:rsid w:val="009E5C70"/>
    <w:rsid w:val="00A04895"/>
    <w:rsid w:val="00A04F13"/>
    <w:rsid w:val="00A1015C"/>
    <w:rsid w:val="00A1169A"/>
    <w:rsid w:val="00A1615D"/>
    <w:rsid w:val="00A242FE"/>
    <w:rsid w:val="00A27625"/>
    <w:rsid w:val="00A318E1"/>
    <w:rsid w:val="00A32D1F"/>
    <w:rsid w:val="00A4181F"/>
    <w:rsid w:val="00A41AB7"/>
    <w:rsid w:val="00A427A6"/>
    <w:rsid w:val="00A47470"/>
    <w:rsid w:val="00A47C37"/>
    <w:rsid w:val="00A47F82"/>
    <w:rsid w:val="00A51D88"/>
    <w:rsid w:val="00A54720"/>
    <w:rsid w:val="00A55A61"/>
    <w:rsid w:val="00A61769"/>
    <w:rsid w:val="00A6578A"/>
    <w:rsid w:val="00A75813"/>
    <w:rsid w:val="00A81795"/>
    <w:rsid w:val="00A83A5F"/>
    <w:rsid w:val="00A84F3E"/>
    <w:rsid w:val="00A85ADB"/>
    <w:rsid w:val="00A85BA3"/>
    <w:rsid w:val="00A86D99"/>
    <w:rsid w:val="00A90706"/>
    <w:rsid w:val="00AA6DD5"/>
    <w:rsid w:val="00AB3CE6"/>
    <w:rsid w:val="00AB5324"/>
    <w:rsid w:val="00AB5853"/>
    <w:rsid w:val="00AB792C"/>
    <w:rsid w:val="00AC087B"/>
    <w:rsid w:val="00AC26A2"/>
    <w:rsid w:val="00AC6CE4"/>
    <w:rsid w:val="00AD4FCA"/>
    <w:rsid w:val="00AE0A4A"/>
    <w:rsid w:val="00AE17CD"/>
    <w:rsid w:val="00AE30B5"/>
    <w:rsid w:val="00AF6BBE"/>
    <w:rsid w:val="00B141A0"/>
    <w:rsid w:val="00B16BCB"/>
    <w:rsid w:val="00B2111A"/>
    <w:rsid w:val="00B257E5"/>
    <w:rsid w:val="00B358E5"/>
    <w:rsid w:val="00B3708E"/>
    <w:rsid w:val="00B4010F"/>
    <w:rsid w:val="00B45ACC"/>
    <w:rsid w:val="00B51E4A"/>
    <w:rsid w:val="00B52887"/>
    <w:rsid w:val="00B52891"/>
    <w:rsid w:val="00B5609F"/>
    <w:rsid w:val="00B56A25"/>
    <w:rsid w:val="00B60A52"/>
    <w:rsid w:val="00B62F7C"/>
    <w:rsid w:val="00B63FBE"/>
    <w:rsid w:val="00B667E1"/>
    <w:rsid w:val="00B71A2E"/>
    <w:rsid w:val="00B76E47"/>
    <w:rsid w:val="00B800B7"/>
    <w:rsid w:val="00B96B4A"/>
    <w:rsid w:val="00BA2A64"/>
    <w:rsid w:val="00BA3438"/>
    <w:rsid w:val="00BA38F5"/>
    <w:rsid w:val="00BA3E09"/>
    <w:rsid w:val="00BA431F"/>
    <w:rsid w:val="00BB43B8"/>
    <w:rsid w:val="00BB45B0"/>
    <w:rsid w:val="00BB47C5"/>
    <w:rsid w:val="00BD2E95"/>
    <w:rsid w:val="00BE5A85"/>
    <w:rsid w:val="00BE638E"/>
    <w:rsid w:val="00BF1443"/>
    <w:rsid w:val="00BF7C94"/>
    <w:rsid w:val="00C005ED"/>
    <w:rsid w:val="00C0485F"/>
    <w:rsid w:val="00C04A6C"/>
    <w:rsid w:val="00C078D1"/>
    <w:rsid w:val="00C15381"/>
    <w:rsid w:val="00C16010"/>
    <w:rsid w:val="00C203AD"/>
    <w:rsid w:val="00C20745"/>
    <w:rsid w:val="00C214A0"/>
    <w:rsid w:val="00C244A3"/>
    <w:rsid w:val="00C3016E"/>
    <w:rsid w:val="00C306F1"/>
    <w:rsid w:val="00C3156F"/>
    <w:rsid w:val="00C34117"/>
    <w:rsid w:val="00C4022E"/>
    <w:rsid w:val="00C426A8"/>
    <w:rsid w:val="00C4531A"/>
    <w:rsid w:val="00C45E89"/>
    <w:rsid w:val="00C465D8"/>
    <w:rsid w:val="00C52013"/>
    <w:rsid w:val="00C53929"/>
    <w:rsid w:val="00C546F0"/>
    <w:rsid w:val="00C57D3F"/>
    <w:rsid w:val="00C62B85"/>
    <w:rsid w:val="00C66CA5"/>
    <w:rsid w:val="00C722F9"/>
    <w:rsid w:val="00C73656"/>
    <w:rsid w:val="00C74304"/>
    <w:rsid w:val="00C75257"/>
    <w:rsid w:val="00C770F9"/>
    <w:rsid w:val="00C80829"/>
    <w:rsid w:val="00C862B5"/>
    <w:rsid w:val="00C87DBA"/>
    <w:rsid w:val="00C90564"/>
    <w:rsid w:val="00C9139F"/>
    <w:rsid w:val="00C9334A"/>
    <w:rsid w:val="00C9609D"/>
    <w:rsid w:val="00CA009B"/>
    <w:rsid w:val="00CA00FC"/>
    <w:rsid w:val="00CA105A"/>
    <w:rsid w:val="00CA1139"/>
    <w:rsid w:val="00CA7512"/>
    <w:rsid w:val="00CB0B39"/>
    <w:rsid w:val="00CB23AA"/>
    <w:rsid w:val="00CC558F"/>
    <w:rsid w:val="00CC7C8A"/>
    <w:rsid w:val="00CE07B9"/>
    <w:rsid w:val="00CE0C1F"/>
    <w:rsid w:val="00CE26F0"/>
    <w:rsid w:val="00CE4E62"/>
    <w:rsid w:val="00CF2FF7"/>
    <w:rsid w:val="00CF4206"/>
    <w:rsid w:val="00CF440C"/>
    <w:rsid w:val="00CF48B2"/>
    <w:rsid w:val="00D0035A"/>
    <w:rsid w:val="00D01240"/>
    <w:rsid w:val="00D048F6"/>
    <w:rsid w:val="00D05F30"/>
    <w:rsid w:val="00D07F01"/>
    <w:rsid w:val="00D306EF"/>
    <w:rsid w:val="00D33471"/>
    <w:rsid w:val="00D3428C"/>
    <w:rsid w:val="00D357DA"/>
    <w:rsid w:val="00D372E4"/>
    <w:rsid w:val="00D46BC8"/>
    <w:rsid w:val="00D47C6C"/>
    <w:rsid w:val="00D52ED0"/>
    <w:rsid w:val="00D61C82"/>
    <w:rsid w:val="00D7249E"/>
    <w:rsid w:val="00D844D2"/>
    <w:rsid w:val="00D84E01"/>
    <w:rsid w:val="00D85864"/>
    <w:rsid w:val="00D86701"/>
    <w:rsid w:val="00D907D6"/>
    <w:rsid w:val="00D91D9E"/>
    <w:rsid w:val="00D94FDA"/>
    <w:rsid w:val="00D954BD"/>
    <w:rsid w:val="00D962BB"/>
    <w:rsid w:val="00DA0373"/>
    <w:rsid w:val="00DA4744"/>
    <w:rsid w:val="00DB2033"/>
    <w:rsid w:val="00DB2187"/>
    <w:rsid w:val="00DB40BF"/>
    <w:rsid w:val="00DC0318"/>
    <w:rsid w:val="00DC2EEA"/>
    <w:rsid w:val="00DC4185"/>
    <w:rsid w:val="00DD00ED"/>
    <w:rsid w:val="00DD25E4"/>
    <w:rsid w:val="00DD4BD1"/>
    <w:rsid w:val="00DD6BFC"/>
    <w:rsid w:val="00DD6F8F"/>
    <w:rsid w:val="00DE0F43"/>
    <w:rsid w:val="00DE1E4A"/>
    <w:rsid w:val="00DE22B6"/>
    <w:rsid w:val="00DE44C2"/>
    <w:rsid w:val="00DE7D47"/>
    <w:rsid w:val="00DF3AE3"/>
    <w:rsid w:val="00DF51CD"/>
    <w:rsid w:val="00E0074E"/>
    <w:rsid w:val="00E1018B"/>
    <w:rsid w:val="00E1025D"/>
    <w:rsid w:val="00E13222"/>
    <w:rsid w:val="00E15901"/>
    <w:rsid w:val="00E171CA"/>
    <w:rsid w:val="00E17779"/>
    <w:rsid w:val="00E20412"/>
    <w:rsid w:val="00E214DB"/>
    <w:rsid w:val="00E22304"/>
    <w:rsid w:val="00E22819"/>
    <w:rsid w:val="00E24624"/>
    <w:rsid w:val="00E3380A"/>
    <w:rsid w:val="00E41ED0"/>
    <w:rsid w:val="00E44316"/>
    <w:rsid w:val="00E46F4B"/>
    <w:rsid w:val="00E76E79"/>
    <w:rsid w:val="00E830B3"/>
    <w:rsid w:val="00E83ABB"/>
    <w:rsid w:val="00E86214"/>
    <w:rsid w:val="00E91E2F"/>
    <w:rsid w:val="00E9355A"/>
    <w:rsid w:val="00E95142"/>
    <w:rsid w:val="00E96DFE"/>
    <w:rsid w:val="00E97BEC"/>
    <w:rsid w:val="00EA2447"/>
    <w:rsid w:val="00EA4C39"/>
    <w:rsid w:val="00EA607E"/>
    <w:rsid w:val="00EA7F08"/>
    <w:rsid w:val="00EB31AC"/>
    <w:rsid w:val="00ED04CE"/>
    <w:rsid w:val="00ED0C45"/>
    <w:rsid w:val="00ED21E8"/>
    <w:rsid w:val="00ED56B7"/>
    <w:rsid w:val="00EE5F7A"/>
    <w:rsid w:val="00EE7CE7"/>
    <w:rsid w:val="00EF1ECD"/>
    <w:rsid w:val="00EF2962"/>
    <w:rsid w:val="00EF740D"/>
    <w:rsid w:val="00F00529"/>
    <w:rsid w:val="00F107DF"/>
    <w:rsid w:val="00F112C8"/>
    <w:rsid w:val="00F13295"/>
    <w:rsid w:val="00F16BC2"/>
    <w:rsid w:val="00F22684"/>
    <w:rsid w:val="00F23CF8"/>
    <w:rsid w:val="00F254F7"/>
    <w:rsid w:val="00F25B82"/>
    <w:rsid w:val="00F27F62"/>
    <w:rsid w:val="00F31A6F"/>
    <w:rsid w:val="00F3217A"/>
    <w:rsid w:val="00F328CE"/>
    <w:rsid w:val="00F341F6"/>
    <w:rsid w:val="00F35F9F"/>
    <w:rsid w:val="00F36B45"/>
    <w:rsid w:val="00F36BFE"/>
    <w:rsid w:val="00F41C1B"/>
    <w:rsid w:val="00F4327A"/>
    <w:rsid w:val="00F471DD"/>
    <w:rsid w:val="00F53370"/>
    <w:rsid w:val="00F543ED"/>
    <w:rsid w:val="00F5559A"/>
    <w:rsid w:val="00F555F6"/>
    <w:rsid w:val="00F55EAA"/>
    <w:rsid w:val="00F56C88"/>
    <w:rsid w:val="00F70749"/>
    <w:rsid w:val="00F73048"/>
    <w:rsid w:val="00F81A16"/>
    <w:rsid w:val="00F86C2B"/>
    <w:rsid w:val="00F923AD"/>
    <w:rsid w:val="00F95AB4"/>
    <w:rsid w:val="00FA0EF5"/>
    <w:rsid w:val="00FA30E3"/>
    <w:rsid w:val="00FA49C3"/>
    <w:rsid w:val="00FA6965"/>
    <w:rsid w:val="00FA7D29"/>
    <w:rsid w:val="00FB17A7"/>
    <w:rsid w:val="00FC1622"/>
    <w:rsid w:val="00FC2864"/>
    <w:rsid w:val="00FC3301"/>
    <w:rsid w:val="00FC33A8"/>
    <w:rsid w:val="00FC3CDC"/>
    <w:rsid w:val="00FC7CA3"/>
    <w:rsid w:val="00FC7F29"/>
    <w:rsid w:val="00FD10AF"/>
    <w:rsid w:val="00FD68FA"/>
    <w:rsid w:val="00FD6CB4"/>
    <w:rsid w:val="00FE2BD3"/>
    <w:rsid w:val="00FF2C61"/>
    <w:rsid w:val="00FF54C4"/>
    <w:rsid w:val="00FF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F37ED5"/>
  <w15:docId w15:val="{E78EB590-5BD8-4628-B602-11787831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24"/>
  </w:style>
  <w:style w:type="paragraph" w:styleId="Heading1">
    <w:name w:val="heading 1"/>
    <w:basedOn w:val="Normal"/>
    <w:next w:val="Normal"/>
    <w:link w:val="Heading1Char"/>
    <w:uiPriority w:val="9"/>
    <w:qFormat/>
    <w:rsid w:val="00C862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62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62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643B"/>
    <w:pPr>
      <w:keepNext/>
      <w:keepLines/>
      <w:spacing w:before="40" w:after="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C862B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862B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62B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62B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862B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Accent3">
    <w:name w:val="Medium Shading 1 Accent 3"/>
    <w:basedOn w:val="TableNormal"/>
    <w:uiPriority w:val="63"/>
    <w:rsid w:val="002E271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C862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62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62B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C862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862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862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62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862B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C862B5"/>
    <w:pPr>
      <w:tabs>
        <w:tab w:val="center" w:pos="4536"/>
        <w:tab w:val="right" w:pos="9072"/>
      </w:tabs>
      <w:autoSpaceDE w:val="0"/>
      <w:autoSpaceDN w:val="0"/>
      <w:spacing w:after="0" w:line="240" w:lineRule="auto"/>
      <w:jc w:val="center"/>
    </w:pPr>
    <w:rPr>
      <w:rFonts w:ascii="Times New Roman" w:eastAsia="Times New Roman" w:hAnsi="Times New Roman" w:cs="Times New Roman"/>
      <w:b/>
      <w:sz w:val="28"/>
      <w:szCs w:val="28"/>
      <w:lang w:val="tr-TR" w:eastAsia="tr-TR"/>
    </w:rPr>
  </w:style>
  <w:style w:type="character" w:customStyle="1" w:styleId="HeaderChar">
    <w:name w:val="Header Char"/>
    <w:basedOn w:val="DefaultParagraphFont"/>
    <w:link w:val="Header"/>
    <w:rsid w:val="00C862B5"/>
    <w:rPr>
      <w:rFonts w:ascii="Times New Roman" w:eastAsia="Times New Roman" w:hAnsi="Times New Roman" w:cs="Times New Roman"/>
      <w:b/>
      <w:sz w:val="28"/>
      <w:szCs w:val="28"/>
      <w:lang w:val="tr-TR" w:eastAsia="tr-TR"/>
    </w:rPr>
  </w:style>
  <w:style w:type="paragraph" w:customStyle="1" w:styleId="StyleStyleStyleHeading4BoldNounderlineBoldBold">
    <w:name w:val="Style Style Style Heading 4 + Bold No underline + Bold + Bold"/>
    <w:basedOn w:val="Normal"/>
    <w:semiHidden/>
    <w:rsid w:val="00C862B5"/>
    <w:pPr>
      <w:numPr>
        <w:ilvl w:val="3"/>
        <w:numId w:val="1"/>
      </w:numPr>
      <w:tabs>
        <w:tab w:val="clear" w:pos="1134"/>
      </w:tabs>
      <w:autoSpaceDE w:val="0"/>
      <w:autoSpaceDN w:val="0"/>
      <w:spacing w:after="0" w:line="240" w:lineRule="auto"/>
      <w:ind w:left="2926" w:hanging="360"/>
    </w:pPr>
    <w:rPr>
      <w:rFonts w:ascii="Times New Roman" w:eastAsia="Times New Roman" w:hAnsi="Times New Roman" w:cs="Times New Roman"/>
      <w:sz w:val="28"/>
      <w:szCs w:val="28"/>
      <w:lang w:val="tr-TR"/>
    </w:rPr>
  </w:style>
  <w:style w:type="paragraph" w:styleId="BalloonText">
    <w:name w:val="Balloon Text"/>
    <w:basedOn w:val="Normal"/>
    <w:link w:val="BalloonTextChar"/>
    <w:uiPriority w:val="99"/>
    <w:semiHidden/>
    <w:unhideWhenUsed/>
    <w:rsid w:val="00C86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B5"/>
    <w:rPr>
      <w:rFonts w:ascii="Tahoma" w:hAnsi="Tahoma" w:cs="Tahoma"/>
      <w:sz w:val="16"/>
      <w:szCs w:val="16"/>
    </w:rPr>
  </w:style>
  <w:style w:type="table" w:styleId="TableGrid">
    <w:name w:val="Table Grid"/>
    <w:basedOn w:val="TableNormal"/>
    <w:uiPriority w:val="59"/>
    <w:rsid w:val="0065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6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8CB"/>
  </w:style>
  <w:style w:type="paragraph" w:styleId="FootnoteText">
    <w:name w:val="footnote text"/>
    <w:basedOn w:val="Normal"/>
    <w:link w:val="FootnoteTextChar"/>
    <w:uiPriority w:val="99"/>
    <w:semiHidden/>
    <w:unhideWhenUsed/>
    <w:rsid w:val="002C4F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F02"/>
    <w:rPr>
      <w:sz w:val="20"/>
      <w:szCs w:val="20"/>
    </w:rPr>
  </w:style>
  <w:style w:type="character" w:styleId="FootnoteReference">
    <w:name w:val="footnote reference"/>
    <w:basedOn w:val="DefaultParagraphFont"/>
    <w:uiPriority w:val="99"/>
    <w:semiHidden/>
    <w:unhideWhenUsed/>
    <w:rsid w:val="002C4F02"/>
    <w:rPr>
      <w:vertAlign w:val="superscript"/>
    </w:rPr>
  </w:style>
  <w:style w:type="paragraph" w:styleId="ListParagraph">
    <w:name w:val="List Paragraph"/>
    <w:basedOn w:val="Normal"/>
    <w:uiPriority w:val="34"/>
    <w:qFormat/>
    <w:rsid w:val="002C4F02"/>
    <w:pPr>
      <w:ind w:left="720"/>
      <w:contextualSpacing/>
    </w:pPr>
  </w:style>
  <w:style w:type="paragraph" w:customStyle="1" w:styleId="Madde-bodyCharChar">
    <w:name w:val="Madde-body Char Char"/>
    <w:basedOn w:val="NormalWeb"/>
    <w:rsid w:val="00856C4C"/>
    <w:pPr>
      <w:spacing w:before="40" w:after="40" w:line="240" w:lineRule="auto"/>
      <w:ind w:left="1134"/>
      <w:jc w:val="both"/>
    </w:pPr>
    <w:rPr>
      <w:rFonts w:eastAsia="Times New Roman"/>
      <w:noProof/>
      <w:color w:val="000000"/>
      <w:sz w:val="20"/>
      <w:szCs w:val="20"/>
      <w:lang w:val="tr-TR" w:eastAsia="tr-TR"/>
    </w:rPr>
  </w:style>
  <w:style w:type="paragraph" w:styleId="NormalWeb">
    <w:name w:val="Normal (Web)"/>
    <w:basedOn w:val="Normal"/>
    <w:uiPriority w:val="99"/>
    <w:semiHidden/>
    <w:unhideWhenUsed/>
    <w:rsid w:val="00856C4C"/>
    <w:rPr>
      <w:rFonts w:ascii="Times New Roman" w:hAnsi="Times New Roman" w:cs="Times New Roman"/>
      <w:sz w:val="24"/>
      <w:szCs w:val="24"/>
    </w:rPr>
  </w:style>
  <w:style w:type="paragraph" w:customStyle="1" w:styleId="Madde-baslik-boldCharChar">
    <w:name w:val="Madde-baslik-bold Char Char"/>
    <w:basedOn w:val="Normal"/>
    <w:next w:val="Normal"/>
    <w:rsid w:val="00A84F3E"/>
    <w:pPr>
      <w:keepNext/>
      <w:widowControl w:val="0"/>
      <w:tabs>
        <w:tab w:val="num" w:pos="0"/>
      </w:tabs>
      <w:autoSpaceDE w:val="0"/>
      <w:autoSpaceDN w:val="0"/>
      <w:spacing w:before="80" w:after="80" w:line="240" w:lineRule="auto"/>
      <w:ind w:left="1134" w:hanging="1134"/>
      <w:jc w:val="both"/>
    </w:pPr>
    <w:rPr>
      <w:rFonts w:ascii="Times New Roman" w:eastAsia="Times New Roman" w:hAnsi="Times New Roman" w:cs="Times New Roman"/>
      <w:b/>
      <w:bCs/>
      <w:noProof/>
      <w:color w:val="000000"/>
      <w:sz w:val="24"/>
      <w:szCs w:val="20"/>
      <w:lang w:val="tr-TR"/>
    </w:rPr>
  </w:style>
  <w:style w:type="paragraph" w:customStyle="1" w:styleId="a21">
    <w:name w:val="a2_1"/>
    <w:basedOn w:val="Normal"/>
    <w:qFormat/>
    <w:rsid w:val="00AB5324"/>
    <w:pPr>
      <w:numPr>
        <w:numId w:val="2"/>
      </w:numPr>
      <w:jc w:val="center"/>
    </w:pPr>
    <w:rPr>
      <w:rFonts w:ascii="Times New Roman Bold" w:hAnsi="Times New Roman Bold" w:cs="Times New Roman"/>
      <w:b/>
      <w:sz w:val="24"/>
      <w:szCs w:val="24"/>
      <w:lang w:val="tr-TR"/>
    </w:rPr>
  </w:style>
  <w:style w:type="paragraph" w:customStyle="1" w:styleId="a22">
    <w:name w:val="a2_2"/>
    <w:basedOn w:val="Normal"/>
    <w:qFormat/>
    <w:rsid w:val="00AB5324"/>
    <w:pPr>
      <w:numPr>
        <w:ilvl w:val="1"/>
        <w:numId w:val="2"/>
      </w:numPr>
      <w:spacing w:before="240"/>
      <w:outlineLvl w:val="1"/>
    </w:pPr>
    <w:rPr>
      <w:rFonts w:ascii="Times New Roman" w:hAnsi="Times New Roman" w:cs="Times New Roman"/>
      <w:b/>
      <w:sz w:val="24"/>
      <w:szCs w:val="24"/>
      <w:lang w:val="tr-TR"/>
    </w:rPr>
  </w:style>
  <w:style w:type="paragraph" w:customStyle="1" w:styleId="a23">
    <w:name w:val="a2_3"/>
    <w:basedOn w:val="Normal"/>
    <w:qFormat/>
    <w:rsid w:val="00AB5324"/>
    <w:pPr>
      <w:numPr>
        <w:ilvl w:val="2"/>
        <w:numId w:val="2"/>
      </w:numPr>
      <w:spacing w:before="120" w:after="120"/>
    </w:pPr>
    <w:rPr>
      <w:rFonts w:ascii="Times New Roman" w:hAnsi="Times New Roman" w:cs="Times New Roman"/>
      <w:sz w:val="24"/>
      <w:szCs w:val="24"/>
      <w:lang w:val="tr-TR"/>
    </w:rPr>
  </w:style>
  <w:style w:type="paragraph" w:customStyle="1" w:styleId="a24">
    <w:name w:val="a2_4"/>
    <w:basedOn w:val="Normal"/>
    <w:qFormat/>
    <w:rsid w:val="00AB5324"/>
    <w:pPr>
      <w:numPr>
        <w:ilvl w:val="3"/>
        <w:numId w:val="2"/>
      </w:numPr>
      <w:spacing w:before="40" w:after="40"/>
    </w:pPr>
    <w:rPr>
      <w:rFonts w:ascii="Times New Roman" w:hAnsi="Times New Roman" w:cs="Times New Roman"/>
      <w:sz w:val="24"/>
      <w:szCs w:val="24"/>
      <w:lang w:val="tr-TR"/>
    </w:rPr>
  </w:style>
  <w:style w:type="paragraph" w:customStyle="1" w:styleId="a25">
    <w:name w:val="a2_5"/>
    <w:basedOn w:val="Normal"/>
    <w:qFormat/>
    <w:rsid w:val="00AB5324"/>
    <w:pPr>
      <w:numPr>
        <w:ilvl w:val="4"/>
        <w:numId w:val="2"/>
      </w:numPr>
      <w:spacing w:before="40" w:after="40"/>
    </w:pPr>
    <w:rPr>
      <w:rFonts w:ascii="Times New Roman" w:hAnsi="Times New Roman" w:cs="Times New Roman"/>
      <w:sz w:val="24"/>
      <w:szCs w:val="24"/>
      <w:lang w:val="tr-TR"/>
    </w:rPr>
  </w:style>
  <w:style w:type="paragraph" w:customStyle="1" w:styleId="a26">
    <w:name w:val="a2_6"/>
    <w:basedOn w:val="Normal"/>
    <w:qFormat/>
    <w:rsid w:val="00AB5324"/>
    <w:pPr>
      <w:numPr>
        <w:ilvl w:val="5"/>
        <w:numId w:val="2"/>
      </w:numPr>
      <w:spacing w:before="40" w:after="40"/>
    </w:pPr>
    <w:rPr>
      <w:rFonts w:ascii="Times New Roman" w:hAnsi="Times New Roman" w:cs="Times New Roman"/>
      <w:sz w:val="24"/>
      <w:szCs w:val="24"/>
      <w:lang w:val="tr-TR"/>
    </w:rPr>
  </w:style>
  <w:style w:type="paragraph" w:customStyle="1" w:styleId="a27">
    <w:name w:val="a2_7"/>
    <w:basedOn w:val="Normal"/>
    <w:qFormat/>
    <w:rsid w:val="00AB5324"/>
    <w:pPr>
      <w:numPr>
        <w:ilvl w:val="6"/>
        <w:numId w:val="3"/>
      </w:numPr>
    </w:pPr>
    <w:rPr>
      <w:rFonts w:ascii="Times New Roman" w:hAnsi="Times New Roman" w:cs="Times New Roman"/>
      <w:sz w:val="24"/>
      <w:szCs w:val="24"/>
    </w:rPr>
  </w:style>
  <w:style w:type="paragraph" w:customStyle="1" w:styleId="regbody1">
    <w:name w:val="reg_body_1"/>
    <w:basedOn w:val="Normal"/>
    <w:rsid w:val="004340AE"/>
    <w:pPr>
      <w:spacing w:before="120" w:after="120" w:line="269" w:lineRule="auto"/>
      <w:ind w:left="1276"/>
    </w:pPr>
    <w:rPr>
      <w:rFonts w:ascii="Times New Roman" w:hAnsi="Times New Roman" w:cs="Times New Roman"/>
      <w:sz w:val="24"/>
      <w:szCs w:val="24"/>
    </w:rPr>
  </w:style>
  <w:style w:type="paragraph" w:customStyle="1" w:styleId="hbgovde1">
    <w:name w:val="hb_govde1"/>
    <w:basedOn w:val="Normal"/>
    <w:qFormat/>
    <w:rsid w:val="004340AE"/>
    <w:pPr>
      <w:autoSpaceDE w:val="0"/>
      <w:autoSpaceDN w:val="0"/>
      <w:adjustRightInd w:val="0"/>
      <w:spacing w:before="120" w:after="120" w:line="264" w:lineRule="auto"/>
      <w:ind w:left="221" w:firstLine="284"/>
      <w:jc w:val="both"/>
      <w:textAlignment w:val="center"/>
    </w:pPr>
    <w:rPr>
      <w:rFonts w:asciiTheme="majorHAnsi" w:eastAsiaTheme="minorEastAsia" w:hAnsiTheme="majorHAnsi" w:cs="Minion Pro"/>
      <w:iCs/>
      <w:color w:val="000000"/>
      <w:lang w:eastAsia="tr-TR"/>
    </w:rPr>
  </w:style>
  <w:style w:type="paragraph" w:styleId="TOC2">
    <w:name w:val="toc 2"/>
    <w:basedOn w:val="Normal"/>
    <w:next w:val="Normal"/>
    <w:autoRedefine/>
    <w:uiPriority w:val="39"/>
    <w:unhideWhenUsed/>
    <w:rsid w:val="002E12DE"/>
    <w:pPr>
      <w:tabs>
        <w:tab w:val="left" w:pos="1418"/>
        <w:tab w:val="right" w:leader="dot" w:pos="9628"/>
      </w:tabs>
      <w:spacing w:after="100"/>
    </w:pPr>
  </w:style>
  <w:style w:type="character" w:styleId="Hyperlink">
    <w:name w:val="Hyperlink"/>
    <w:basedOn w:val="DefaultParagraphFont"/>
    <w:uiPriority w:val="99"/>
    <w:unhideWhenUsed/>
    <w:rsid w:val="00815F6C"/>
    <w:rPr>
      <w:color w:val="0000FF" w:themeColor="hyperlink"/>
      <w:u w:val="single"/>
    </w:rPr>
  </w:style>
  <w:style w:type="paragraph" w:customStyle="1" w:styleId="a1">
    <w:name w:val="a_1"/>
    <w:basedOn w:val="Normal"/>
    <w:rsid w:val="006F7082"/>
    <w:pPr>
      <w:pBdr>
        <w:bottom w:val="single" w:sz="18" w:space="1" w:color="7F7F7F" w:themeColor="text1" w:themeTint="80"/>
      </w:pBdr>
      <w:spacing w:before="480" w:after="120"/>
      <w:jc w:val="center"/>
      <w:outlineLvl w:val="0"/>
    </w:pPr>
    <w:rPr>
      <w:rFonts w:ascii="Times New Roman" w:hAnsi="Times New Roman" w:cs="Times New Roman"/>
      <w:b/>
      <w:sz w:val="24"/>
      <w:szCs w:val="24"/>
    </w:rPr>
  </w:style>
  <w:style w:type="paragraph" w:customStyle="1" w:styleId="a2">
    <w:name w:val="a_2"/>
    <w:basedOn w:val="Normal"/>
    <w:rsid w:val="006F7082"/>
    <w:pPr>
      <w:spacing w:before="240"/>
      <w:ind w:left="1636" w:hanging="1276"/>
      <w:outlineLvl w:val="1"/>
    </w:pPr>
    <w:rPr>
      <w:rFonts w:ascii="Times New Roman" w:hAnsi="Times New Roman" w:cs="Times New Roman"/>
      <w:b/>
      <w:sz w:val="24"/>
      <w:szCs w:val="24"/>
    </w:rPr>
  </w:style>
  <w:style w:type="paragraph" w:customStyle="1" w:styleId="a3">
    <w:name w:val="a_3"/>
    <w:basedOn w:val="Normal"/>
    <w:qFormat/>
    <w:rsid w:val="006F7082"/>
    <w:pPr>
      <w:spacing w:before="120" w:after="120"/>
      <w:ind w:left="1276" w:hanging="851"/>
    </w:pPr>
    <w:rPr>
      <w:rFonts w:ascii="Times New Roman" w:eastAsia="Sylfaen" w:hAnsi="Times New Roman" w:cs="Times New Roman"/>
      <w:sz w:val="24"/>
      <w:szCs w:val="24"/>
    </w:rPr>
  </w:style>
  <w:style w:type="paragraph" w:customStyle="1" w:styleId="a4">
    <w:name w:val="a_4"/>
    <w:basedOn w:val="Normal"/>
    <w:rsid w:val="006F7082"/>
    <w:pPr>
      <w:spacing w:before="40" w:after="40"/>
      <w:ind w:left="2268" w:hanging="992"/>
    </w:pPr>
    <w:rPr>
      <w:rFonts w:ascii="Times New Roman" w:hAnsi="Times New Roman" w:cs="Times New Roman"/>
      <w:sz w:val="24"/>
      <w:szCs w:val="24"/>
    </w:rPr>
  </w:style>
  <w:style w:type="paragraph" w:customStyle="1" w:styleId="a5">
    <w:name w:val="a_5"/>
    <w:basedOn w:val="Normal"/>
    <w:rsid w:val="006F7082"/>
    <w:pPr>
      <w:spacing w:before="60" w:after="60"/>
      <w:ind w:left="3544" w:hanging="1276"/>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F6873"/>
    <w:rPr>
      <w:color w:val="800080" w:themeColor="followedHyperlink"/>
      <w:u w:val="single"/>
    </w:rPr>
  </w:style>
  <w:style w:type="character" w:styleId="CommentReference">
    <w:name w:val="annotation reference"/>
    <w:basedOn w:val="DefaultParagraphFont"/>
    <w:uiPriority w:val="99"/>
    <w:semiHidden/>
    <w:unhideWhenUsed/>
    <w:rsid w:val="009B16C2"/>
    <w:rPr>
      <w:sz w:val="18"/>
      <w:szCs w:val="18"/>
    </w:rPr>
  </w:style>
  <w:style w:type="paragraph" w:styleId="CommentText">
    <w:name w:val="annotation text"/>
    <w:basedOn w:val="Normal"/>
    <w:link w:val="CommentTextChar"/>
    <w:uiPriority w:val="99"/>
    <w:semiHidden/>
    <w:unhideWhenUsed/>
    <w:rsid w:val="009B16C2"/>
    <w:pPr>
      <w:spacing w:line="240" w:lineRule="auto"/>
    </w:pPr>
    <w:rPr>
      <w:sz w:val="24"/>
      <w:szCs w:val="24"/>
    </w:rPr>
  </w:style>
  <w:style w:type="character" w:customStyle="1" w:styleId="CommentTextChar">
    <w:name w:val="Comment Text Char"/>
    <w:basedOn w:val="DefaultParagraphFont"/>
    <w:link w:val="CommentText"/>
    <w:uiPriority w:val="99"/>
    <w:semiHidden/>
    <w:rsid w:val="009B16C2"/>
    <w:rPr>
      <w:sz w:val="24"/>
      <w:szCs w:val="24"/>
    </w:rPr>
  </w:style>
  <w:style w:type="paragraph" w:styleId="CommentSubject">
    <w:name w:val="annotation subject"/>
    <w:basedOn w:val="CommentText"/>
    <w:next w:val="CommentText"/>
    <w:link w:val="CommentSubjectChar"/>
    <w:uiPriority w:val="99"/>
    <w:semiHidden/>
    <w:unhideWhenUsed/>
    <w:rsid w:val="009B16C2"/>
    <w:rPr>
      <w:b/>
      <w:bCs/>
      <w:sz w:val="20"/>
      <w:szCs w:val="20"/>
    </w:rPr>
  </w:style>
  <w:style w:type="character" w:customStyle="1" w:styleId="CommentSubjectChar">
    <w:name w:val="Comment Subject Char"/>
    <w:basedOn w:val="CommentTextChar"/>
    <w:link w:val="CommentSubject"/>
    <w:uiPriority w:val="99"/>
    <w:semiHidden/>
    <w:rsid w:val="009B16C2"/>
    <w:rPr>
      <w:b/>
      <w:bCs/>
      <w:sz w:val="20"/>
      <w:szCs w:val="20"/>
    </w:rPr>
  </w:style>
  <w:style w:type="table" w:customStyle="1" w:styleId="TableGrid4">
    <w:name w:val="Table Grid4"/>
    <w:basedOn w:val="TableNormal"/>
    <w:next w:val="TableGrid"/>
    <w:uiPriority w:val="59"/>
    <w:rsid w:val="00D3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7643B"/>
    <w:rPr>
      <w:rFonts w:asciiTheme="majorHAnsi" w:eastAsiaTheme="majorEastAsia" w:hAnsiTheme="majorHAnsi" w:cstheme="majorBidi"/>
      <w:i/>
      <w:iCs/>
      <w:color w:val="365F91" w:themeColor="accent1" w:themeShade="BF"/>
      <w:sz w:val="24"/>
    </w:rPr>
  </w:style>
  <w:style w:type="paragraph" w:styleId="TOC1">
    <w:name w:val="toc 1"/>
    <w:basedOn w:val="Normal"/>
    <w:next w:val="Normal"/>
    <w:autoRedefine/>
    <w:uiPriority w:val="39"/>
    <w:unhideWhenUsed/>
    <w:rsid w:val="00C9334A"/>
    <w:pPr>
      <w:spacing w:after="100" w:line="259" w:lineRule="auto"/>
    </w:pPr>
    <w:rPr>
      <w:rFonts w:eastAsiaTheme="minorEastAsia"/>
    </w:rPr>
  </w:style>
  <w:style w:type="paragraph" w:styleId="TOC3">
    <w:name w:val="toc 3"/>
    <w:basedOn w:val="Normal"/>
    <w:next w:val="Normal"/>
    <w:autoRedefine/>
    <w:uiPriority w:val="39"/>
    <w:unhideWhenUsed/>
    <w:rsid w:val="00C9334A"/>
    <w:pPr>
      <w:spacing w:after="100" w:line="259" w:lineRule="auto"/>
      <w:ind w:left="440"/>
    </w:pPr>
    <w:rPr>
      <w:rFonts w:eastAsiaTheme="minorEastAsia"/>
    </w:rPr>
  </w:style>
  <w:style w:type="paragraph" w:styleId="TOC4">
    <w:name w:val="toc 4"/>
    <w:basedOn w:val="Normal"/>
    <w:next w:val="Normal"/>
    <w:autoRedefine/>
    <w:uiPriority w:val="39"/>
    <w:unhideWhenUsed/>
    <w:rsid w:val="00C9334A"/>
    <w:pPr>
      <w:spacing w:after="100" w:line="259" w:lineRule="auto"/>
      <w:ind w:left="660"/>
    </w:pPr>
    <w:rPr>
      <w:rFonts w:eastAsiaTheme="minorEastAsia"/>
    </w:rPr>
  </w:style>
  <w:style w:type="paragraph" w:styleId="TOC5">
    <w:name w:val="toc 5"/>
    <w:basedOn w:val="Normal"/>
    <w:next w:val="Normal"/>
    <w:autoRedefine/>
    <w:uiPriority w:val="39"/>
    <w:unhideWhenUsed/>
    <w:rsid w:val="00C9334A"/>
    <w:pPr>
      <w:spacing w:after="100" w:line="259" w:lineRule="auto"/>
      <w:ind w:left="880"/>
    </w:pPr>
    <w:rPr>
      <w:rFonts w:eastAsiaTheme="minorEastAsia"/>
    </w:rPr>
  </w:style>
  <w:style w:type="paragraph" w:styleId="TOC6">
    <w:name w:val="toc 6"/>
    <w:basedOn w:val="Normal"/>
    <w:next w:val="Normal"/>
    <w:autoRedefine/>
    <w:uiPriority w:val="39"/>
    <w:unhideWhenUsed/>
    <w:rsid w:val="00C9334A"/>
    <w:pPr>
      <w:spacing w:after="100" w:line="259" w:lineRule="auto"/>
      <w:ind w:left="1100"/>
    </w:pPr>
    <w:rPr>
      <w:rFonts w:eastAsiaTheme="minorEastAsia"/>
    </w:rPr>
  </w:style>
  <w:style w:type="paragraph" w:styleId="TOC7">
    <w:name w:val="toc 7"/>
    <w:basedOn w:val="Normal"/>
    <w:next w:val="Normal"/>
    <w:autoRedefine/>
    <w:uiPriority w:val="39"/>
    <w:unhideWhenUsed/>
    <w:rsid w:val="00C9334A"/>
    <w:pPr>
      <w:spacing w:after="100" w:line="259" w:lineRule="auto"/>
      <w:ind w:left="1320"/>
    </w:pPr>
    <w:rPr>
      <w:rFonts w:eastAsiaTheme="minorEastAsia"/>
    </w:rPr>
  </w:style>
  <w:style w:type="paragraph" w:styleId="TOC8">
    <w:name w:val="toc 8"/>
    <w:basedOn w:val="Normal"/>
    <w:next w:val="Normal"/>
    <w:autoRedefine/>
    <w:uiPriority w:val="39"/>
    <w:unhideWhenUsed/>
    <w:rsid w:val="00C9334A"/>
    <w:pPr>
      <w:spacing w:after="100" w:line="259" w:lineRule="auto"/>
      <w:ind w:left="1540"/>
    </w:pPr>
    <w:rPr>
      <w:rFonts w:eastAsiaTheme="minorEastAsia"/>
    </w:rPr>
  </w:style>
  <w:style w:type="paragraph" w:styleId="TOC9">
    <w:name w:val="toc 9"/>
    <w:basedOn w:val="Normal"/>
    <w:next w:val="Normal"/>
    <w:autoRedefine/>
    <w:uiPriority w:val="39"/>
    <w:unhideWhenUsed/>
    <w:rsid w:val="00C9334A"/>
    <w:pPr>
      <w:spacing w:after="100" w:line="259" w:lineRule="auto"/>
      <w:ind w:left="1760"/>
    </w:pPr>
    <w:rPr>
      <w:rFonts w:eastAsiaTheme="minorEastAsia"/>
    </w:rPr>
  </w:style>
  <w:style w:type="numbering" w:customStyle="1" w:styleId="Style1">
    <w:name w:val="Style1"/>
    <w:uiPriority w:val="99"/>
    <w:rsid w:val="00870419"/>
    <w:pPr>
      <w:numPr>
        <w:numId w:val="17"/>
      </w:numPr>
    </w:pPr>
  </w:style>
  <w:style w:type="numbering" w:customStyle="1" w:styleId="Style2">
    <w:name w:val="Style2"/>
    <w:uiPriority w:val="99"/>
    <w:rsid w:val="00870419"/>
    <w:pPr>
      <w:numPr>
        <w:numId w:val="19"/>
      </w:numPr>
    </w:pPr>
  </w:style>
  <w:style w:type="paragraph" w:customStyle="1" w:styleId="G-H-2">
    <w:name w:val="G - H - 2"/>
    <w:basedOn w:val="Heading2"/>
    <w:link w:val="G-H-2Char"/>
    <w:autoRedefine/>
    <w:qFormat/>
    <w:rsid w:val="00A6578A"/>
    <w:pPr>
      <w:numPr>
        <w:numId w:val="21"/>
      </w:numPr>
      <w:spacing w:before="120" w:after="280" w:line="259" w:lineRule="auto"/>
      <w:ind w:left="0" w:firstLine="0"/>
    </w:pPr>
    <w:rPr>
      <w:rFonts w:ascii="Sylfaen" w:hAnsi="Sylfaen"/>
      <w:noProof/>
      <w:color w:val="365F91" w:themeColor="accent1" w:themeShade="BF"/>
      <w:sz w:val="20"/>
    </w:rPr>
  </w:style>
  <w:style w:type="paragraph" w:customStyle="1" w:styleId="G-H-3">
    <w:name w:val="G - H - 3"/>
    <w:basedOn w:val="G-H-2"/>
    <w:next w:val="Heading3"/>
    <w:link w:val="G-H-3Char"/>
    <w:autoRedefine/>
    <w:qFormat/>
    <w:rsid w:val="00F16BC2"/>
    <w:pPr>
      <w:numPr>
        <w:ilvl w:val="1"/>
        <w:numId w:val="38"/>
      </w:numPr>
      <w:spacing w:before="0" w:after="240"/>
      <w:jc w:val="both"/>
    </w:pPr>
    <w:rPr>
      <w:bCs w:val="0"/>
    </w:rPr>
  </w:style>
  <w:style w:type="character" w:customStyle="1" w:styleId="G-H-3Char">
    <w:name w:val="G - H - 3 Char"/>
    <w:basedOn w:val="DefaultParagraphFont"/>
    <w:link w:val="G-H-3"/>
    <w:rsid w:val="00F16BC2"/>
    <w:rPr>
      <w:rFonts w:ascii="Sylfaen" w:eastAsiaTheme="majorEastAsia" w:hAnsi="Sylfaen" w:cstheme="majorBidi"/>
      <w:b/>
      <w:noProof/>
      <w:color w:val="365F91" w:themeColor="accent1" w:themeShade="BF"/>
      <w:sz w:val="20"/>
      <w:szCs w:val="26"/>
    </w:rPr>
  </w:style>
  <w:style w:type="character" w:customStyle="1" w:styleId="G-H-2Char">
    <w:name w:val="G - H - 2 Char"/>
    <w:basedOn w:val="Heading2Char"/>
    <w:link w:val="G-H-2"/>
    <w:rsid w:val="00A6578A"/>
    <w:rPr>
      <w:rFonts w:ascii="Sylfaen" w:eastAsiaTheme="majorEastAsia" w:hAnsi="Sylfaen" w:cstheme="majorBidi"/>
      <w:b/>
      <w:bCs/>
      <w:noProof/>
      <w:color w:val="365F91" w:themeColor="accent1" w:themeShade="BF"/>
      <w:sz w:val="20"/>
      <w:szCs w:val="26"/>
    </w:rPr>
  </w:style>
  <w:style w:type="paragraph" w:customStyle="1" w:styleId="Default">
    <w:name w:val="Default"/>
    <w:rsid w:val="002727E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136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27759">
      <w:bodyDiv w:val="1"/>
      <w:marLeft w:val="0"/>
      <w:marRight w:val="0"/>
      <w:marTop w:val="0"/>
      <w:marBottom w:val="0"/>
      <w:divBdr>
        <w:top w:val="none" w:sz="0" w:space="0" w:color="auto"/>
        <w:left w:val="none" w:sz="0" w:space="0" w:color="auto"/>
        <w:bottom w:val="none" w:sz="0" w:space="0" w:color="auto"/>
        <w:right w:val="none" w:sz="0" w:space="0" w:color="auto"/>
      </w:divBdr>
    </w:div>
    <w:div w:id="671421119">
      <w:bodyDiv w:val="1"/>
      <w:marLeft w:val="0"/>
      <w:marRight w:val="0"/>
      <w:marTop w:val="0"/>
      <w:marBottom w:val="0"/>
      <w:divBdr>
        <w:top w:val="none" w:sz="0" w:space="0" w:color="auto"/>
        <w:left w:val="none" w:sz="0" w:space="0" w:color="auto"/>
        <w:bottom w:val="none" w:sz="0" w:space="0" w:color="auto"/>
        <w:right w:val="none" w:sz="0" w:space="0" w:color="auto"/>
      </w:divBdr>
    </w:div>
    <w:div w:id="1032999593">
      <w:bodyDiv w:val="1"/>
      <w:marLeft w:val="0"/>
      <w:marRight w:val="0"/>
      <w:marTop w:val="0"/>
      <w:marBottom w:val="0"/>
      <w:divBdr>
        <w:top w:val="none" w:sz="0" w:space="0" w:color="auto"/>
        <w:left w:val="none" w:sz="0" w:space="0" w:color="auto"/>
        <w:bottom w:val="none" w:sz="0" w:space="0" w:color="auto"/>
        <w:right w:val="none" w:sz="0" w:space="0" w:color="auto"/>
      </w:divBdr>
    </w:div>
    <w:div w:id="1277060966">
      <w:bodyDiv w:val="1"/>
      <w:marLeft w:val="0"/>
      <w:marRight w:val="0"/>
      <w:marTop w:val="0"/>
      <w:marBottom w:val="0"/>
      <w:divBdr>
        <w:top w:val="none" w:sz="0" w:space="0" w:color="auto"/>
        <w:left w:val="none" w:sz="0" w:space="0" w:color="auto"/>
        <w:bottom w:val="none" w:sz="0" w:space="0" w:color="auto"/>
        <w:right w:val="none" w:sz="0" w:space="0" w:color="auto"/>
      </w:divBdr>
    </w:div>
    <w:div w:id="15648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BF83E-0B3E-4ADF-BC96-2033701C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r.dikmen</dc:creator>
  <cp:lastModifiedBy>Lana Kevkhishvili</cp:lastModifiedBy>
  <cp:revision>15</cp:revision>
  <cp:lastPrinted>2022-09-22T11:43:00Z</cp:lastPrinted>
  <dcterms:created xsi:type="dcterms:W3CDTF">2024-08-30T06:32:00Z</dcterms:created>
  <dcterms:modified xsi:type="dcterms:W3CDTF">2024-08-30T08:30:00Z</dcterms:modified>
</cp:coreProperties>
</file>