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52402" w14:textId="6D8212CC" w:rsidR="007C7748" w:rsidRPr="000240F1" w:rsidRDefault="007C7748" w:rsidP="000240F1">
      <w:pPr>
        <w:rPr>
          <w:b/>
          <w:bCs/>
          <w:sz w:val="22"/>
          <w:lang w:val="ka-GE"/>
        </w:rPr>
      </w:pPr>
      <w:r w:rsidRPr="000240F1">
        <w:rPr>
          <w:b/>
          <w:bCs/>
          <w:sz w:val="22"/>
          <w:lang w:val="ka-GE"/>
        </w:rPr>
        <w:t>კაზუსი სამოქალაქო სამართალში</w:t>
      </w:r>
    </w:p>
    <w:p w14:paraId="29E32044" w14:textId="77777777" w:rsidR="007C7748" w:rsidRPr="000240F1" w:rsidRDefault="007C7748" w:rsidP="000240F1">
      <w:pPr>
        <w:rPr>
          <w:sz w:val="22"/>
          <w:lang w:val="ka-GE"/>
        </w:rPr>
      </w:pPr>
      <w:r w:rsidRPr="000240F1">
        <w:rPr>
          <w:sz w:val="22"/>
          <w:lang w:val="ka-GE"/>
        </w:rPr>
        <w:t>2017 წლის 10 დეკემბერს დემურ კახიძემ მემკვიდრეობით მიიღო გარდაცვლილი დედის სახლი ანდერძით. დეკემბრის ბოლოს დემური თავის მეზობელს კახას დაჰპირდა, რომ მის შვილს აჩუქებდა მემკვიდრეობით მიღებულ სახლს, როცა კახას შვილი დაამთავრებდა სკოლას. 2018 წლის 10 იანვარს ჩუქების დაპირება გაფორმდა კანონით დადგენილი წესის მიხედვით. ჩუქების დაპირებიდან 2 წლის შემდეგ კახას შვილმა დაამთავრა სკოლა, მაგრამ დემურმა უარი განაცხადა დაპირებული სახლის კახას შვილისთვის საჩუქრად გადაცემაზე იმ მოტივით, რომ მას შეეძინა მესამე შვილი, რის გამოც შეიცვალა მისი ოჯახური მდგომარეობა და აღარ შეუძლია სახლის ჩუქება. კახამ სარჩელით მიმართა სასამართლოს და მოითხოვა დემურისგან დაპირების იძულებით აღსრულება, ასევე მისთვის და მისი შვილისთვის მიყენებული მორალური ზიანის ანაზღაურება. კახა თავის მოთხოვნებს იმით ასაბუთებდა, რომ მართალია დამპირებელს შეეძინა მესამე შვილი, მაგრამ მას ეს საცხოვრებელი სრულებით არ ჭირდება, რადგან მის გარდა აქვს კიდევ 2 საცხოვრებელი სახლი და, შესაბამისად, მისი ქონებრივი მდგომარეობა არ გაუარესებულა, ხოლო თვითონ იგი კი განიცდის საცხოვრებელი ფართის სივიწროვეს, რადგან მრავალშვილიანია და თანაც შრომისუუნარო.</w:t>
      </w:r>
    </w:p>
    <w:p w14:paraId="077B2E40" w14:textId="6E6CD341" w:rsidR="007C7748" w:rsidRPr="000240F1" w:rsidRDefault="007C7748" w:rsidP="000240F1">
      <w:pPr>
        <w:rPr>
          <w:b/>
          <w:bCs/>
          <w:i/>
          <w:iCs/>
          <w:sz w:val="22"/>
          <w:lang w:val="ka-GE"/>
        </w:rPr>
      </w:pPr>
      <w:r w:rsidRPr="000240F1">
        <w:rPr>
          <w:b/>
          <w:bCs/>
          <w:i/>
          <w:iCs/>
          <w:sz w:val="22"/>
          <w:lang w:val="ka-GE"/>
        </w:rPr>
        <w:t>როგორ გადავწყვიტოთ დავა?</w:t>
      </w:r>
    </w:p>
    <w:p w14:paraId="71B5C58E" w14:textId="789B00FE" w:rsidR="007C7748" w:rsidRPr="000240F1" w:rsidRDefault="007C7748" w:rsidP="000240F1">
      <w:pPr>
        <w:rPr>
          <w:b/>
          <w:bCs/>
          <w:noProof/>
          <w:sz w:val="22"/>
          <w:lang w:val="ka-GE"/>
        </w:rPr>
      </w:pPr>
      <w:r w:rsidRPr="000240F1">
        <w:rPr>
          <w:b/>
          <w:bCs/>
          <w:noProof/>
          <w:sz w:val="22"/>
          <w:lang w:val="ka-GE"/>
        </w:rPr>
        <w:t>კაზუსი ადმინისტრაციულ სამართალში</w:t>
      </w:r>
    </w:p>
    <w:p w14:paraId="5D35EFC3" w14:textId="77777777" w:rsidR="007C7748" w:rsidRPr="000240F1" w:rsidRDefault="007C7748" w:rsidP="000240F1">
      <w:pPr>
        <w:rPr>
          <w:noProof/>
          <w:sz w:val="22"/>
          <w:lang w:val="ka-GE"/>
        </w:rPr>
      </w:pPr>
      <w:r w:rsidRPr="000240F1">
        <w:rPr>
          <w:noProof/>
          <w:sz w:val="22"/>
          <w:lang w:val="ka-GE"/>
        </w:rPr>
        <w:t xml:space="preserve">მოქალაქე გიორგი დავითიძემ, რომელიც ბოლო ორი წელია მუდმივად ცხოვრობს ლონდონში, განცხადებით მიმართა სსიპ სახელმწიფო ქონების ეროვნულ სააგენტოს მოითხოვა მცხეთის მუნიციპალიტეტში 20ჰა მუნიციპალური ქონების, რომლის საბაზრო ღირებულება შეადგენდა 100 000 ლარს, აუქციონის წესით მიყიდვა. </w:t>
      </w:r>
    </w:p>
    <w:p w14:paraId="793BF842" w14:textId="77777777" w:rsidR="007C7748" w:rsidRPr="000240F1" w:rsidRDefault="007C7748" w:rsidP="000240F1">
      <w:pPr>
        <w:rPr>
          <w:noProof/>
          <w:sz w:val="22"/>
          <w:lang w:val="ka-GE"/>
        </w:rPr>
      </w:pPr>
      <w:r w:rsidRPr="000240F1">
        <w:rPr>
          <w:noProof/>
          <w:sz w:val="22"/>
          <w:lang w:val="ka-GE"/>
        </w:rPr>
        <w:t>სსიპ სახელმწიფო ქონების ეროვნულმა სააგენტომ განცხადების მიღებიდან ორი დღის ვადაში ჩაატარა ადმინისტრაციული წარმოება ადმინისტრაციული წარმოების ფორმის განსაზღვრის მიზნით და განსაზღვრა გ.დავითიძის განცხადებასთან დაკავშირებით ფორმალური ადმინისტრაციული წარმოების გამოყენება. ამავე გადაწყვეტილებით, საჯაროდ გამოქვეყნდა საქმის მასალები და განისაზღვრა 30 დღის ვადა შესაბამისი მოსაზრებების წარმოსადგენად.</w:t>
      </w:r>
    </w:p>
    <w:p w14:paraId="0CAFF5D0" w14:textId="77777777" w:rsidR="007C7748" w:rsidRPr="000240F1" w:rsidRDefault="007C7748" w:rsidP="000240F1">
      <w:pPr>
        <w:rPr>
          <w:noProof/>
          <w:sz w:val="22"/>
          <w:lang w:val="ka-GE"/>
        </w:rPr>
      </w:pPr>
      <w:r w:rsidRPr="000240F1">
        <w:rPr>
          <w:noProof/>
          <w:sz w:val="22"/>
          <w:lang w:val="ka-GE"/>
        </w:rPr>
        <w:t xml:space="preserve">3 დღის შემდეგ სსიპ სახელმწიფო ქონების ეროვნულმა სააგენტომ აღმოაჩინა, რომ განცხადება არ აკმაყოფილებდა რეკვიზიტულ მოთხოვნებს და მიმდინარე წარმოების პარალელურად გიორგი დავითიძეს განუსაზღვრა 3 დღის ვადა ხარვეზის შესავსებად. </w:t>
      </w:r>
    </w:p>
    <w:p w14:paraId="5575ED86" w14:textId="77777777" w:rsidR="007C7748" w:rsidRPr="000240F1" w:rsidRDefault="007C7748" w:rsidP="000240F1">
      <w:pPr>
        <w:rPr>
          <w:noProof/>
          <w:sz w:val="22"/>
          <w:lang w:val="ka-GE"/>
        </w:rPr>
      </w:pPr>
      <w:r w:rsidRPr="000240F1">
        <w:rPr>
          <w:noProof/>
          <w:sz w:val="22"/>
          <w:lang w:val="ka-GE"/>
        </w:rPr>
        <w:t xml:space="preserve">ფორმალური განხილვისთვის განსაზღვრული ვადის ამოწურვის შემდეგ სსიპ სახელმწიფო ქონების ეროვნული სააგენტოს შესაბამისმა კომისიამ, კოლეგიური წესით, სხდომაზე 2 წევრის მონაწილეობით ერთხმად მიიღო გადაწყვეტილება გიორგი დავითიძის მოთხოვნის დაკმაყოფილების თაობაზე.  </w:t>
      </w:r>
    </w:p>
    <w:p w14:paraId="28261A07" w14:textId="77777777" w:rsidR="007C7748" w:rsidRPr="000240F1" w:rsidRDefault="007C7748" w:rsidP="000240F1">
      <w:pPr>
        <w:rPr>
          <w:b/>
          <w:bCs/>
          <w:i/>
          <w:iCs/>
          <w:noProof/>
          <w:sz w:val="22"/>
          <w:lang w:val="ka-GE"/>
        </w:rPr>
      </w:pPr>
    </w:p>
    <w:p w14:paraId="5DFB59DF" w14:textId="5FF16796" w:rsidR="007C7748" w:rsidRPr="000240F1" w:rsidRDefault="007C7748" w:rsidP="000240F1">
      <w:pPr>
        <w:rPr>
          <w:b/>
          <w:bCs/>
          <w:i/>
          <w:iCs/>
          <w:noProof/>
          <w:sz w:val="22"/>
          <w:lang w:val="ka-GE"/>
        </w:rPr>
      </w:pPr>
      <w:r w:rsidRPr="000240F1">
        <w:rPr>
          <w:b/>
          <w:bCs/>
          <w:i/>
          <w:iCs/>
          <w:noProof/>
          <w:sz w:val="22"/>
          <w:lang w:val="ka-GE"/>
        </w:rPr>
        <w:lastRenderedPageBreak/>
        <w:t>შეაფასოთ სამართლებრივი მდგომარეობა</w:t>
      </w:r>
    </w:p>
    <w:p w14:paraId="7B44B7AD" w14:textId="1916DD65" w:rsidR="007C7748" w:rsidRPr="000240F1" w:rsidRDefault="007C7748" w:rsidP="000240F1">
      <w:pPr>
        <w:ind w:firstLine="567"/>
        <w:rPr>
          <w:b/>
          <w:bCs/>
          <w:noProof/>
          <w:sz w:val="22"/>
          <w:lang w:val="ka-GE"/>
        </w:rPr>
      </w:pPr>
      <w:r w:rsidRPr="000240F1">
        <w:rPr>
          <w:b/>
          <w:bCs/>
          <w:noProof/>
          <w:sz w:val="22"/>
          <w:lang w:val="ka-GE"/>
        </w:rPr>
        <w:t>კაზუს</w:t>
      </w:r>
      <w:r w:rsidRPr="000240F1">
        <w:rPr>
          <w:rFonts w:cs="Sylfaen"/>
          <w:b/>
          <w:bCs/>
          <w:noProof/>
          <w:sz w:val="22"/>
          <w:lang w:val="ka-GE"/>
        </w:rPr>
        <w:t>ი</w:t>
      </w:r>
      <w:r w:rsidRPr="000240F1">
        <w:rPr>
          <w:b/>
          <w:bCs/>
          <w:noProof/>
          <w:sz w:val="22"/>
          <w:lang w:val="ka-GE"/>
        </w:rPr>
        <w:t xml:space="preserve"> სისხლის სამართალში</w:t>
      </w:r>
    </w:p>
    <w:p w14:paraId="164753BF" w14:textId="77777777" w:rsidR="007C7748" w:rsidRPr="000240F1" w:rsidRDefault="007C7748" w:rsidP="000240F1">
      <w:pPr>
        <w:pStyle w:val="HTMLPreformatted"/>
        <w:ind w:firstLine="567"/>
        <w:rPr>
          <w:rFonts w:ascii="Sylfaen" w:hAnsi="Sylfaen" w:cs="Helvetica"/>
          <w:noProof/>
          <w:sz w:val="22"/>
          <w:szCs w:val="22"/>
          <w:lang w:val="ka-GE"/>
        </w:rPr>
      </w:pPr>
    </w:p>
    <w:p w14:paraId="49648F71" w14:textId="77777777" w:rsidR="007C7748" w:rsidRPr="000240F1" w:rsidRDefault="007C7748" w:rsidP="000240F1">
      <w:pPr>
        <w:pStyle w:val="HTMLPreformatted"/>
        <w:ind w:firstLine="567"/>
        <w:jc w:val="both"/>
        <w:rPr>
          <w:rFonts w:ascii="Sylfaen" w:hAnsi="Sylfaen" w:cs="Helvetica"/>
          <w:noProof/>
          <w:sz w:val="22"/>
          <w:szCs w:val="22"/>
          <w:lang w:val="ka-GE"/>
        </w:rPr>
      </w:pPr>
      <w:r w:rsidRPr="000240F1">
        <w:rPr>
          <w:rFonts w:ascii="Sylfaen" w:hAnsi="Sylfaen" w:cs="Sylfaen"/>
          <w:noProof/>
          <w:sz w:val="22"/>
          <w:szCs w:val="22"/>
          <w:lang w:val="ka-GE"/>
        </w:rPr>
        <w:t>გიორგი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გიორგაძე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ნასამართლევი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იყო</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წარსულში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ჩადენილი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დანაშაულისთვის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კერძოდ</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შემთხვევით</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შემოაკვდა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პიროვნება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მანქანის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მართვის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წესების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დარღვევის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შედეგად</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ეს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ფაქტი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მოხდა</w:t>
      </w:r>
      <w:r w:rsidRPr="000240F1">
        <w:rPr>
          <w:rFonts w:ascii="Sylfaen" w:hAnsi="Sylfaen" w:cs="Helvetica"/>
          <w:noProof/>
          <w:sz w:val="22"/>
          <w:szCs w:val="22"/>
          <w:lang w:val="ka-GE"/>
        </w:rPr>
        <w:t xml:space="preserve"> 2021 </w:t>
      </w:r>
      <w:r w:rsidRPr="000240F1">
        <w:rPr>
          <w:rFonts w:ascii="Sylfaen" w:hAnsi="Sylfaen" w:cs="Sylfaen"/>
          <w:noProof/>
          <w:sz w:val="22"/>
          <w:szCs w:val="22"/>
          <w:lang w:val="ka-GE"/>
        </w:rPr>
        <w:t>წელს</w:t>
      </w:r>
      <w:r w:rsidRPr="000240F1">
        <w:rPr>
          <w:rFonts w:ascii="Sylfaen" w:hAnsi="Sylfaen" w:cs="Helvetica"/>
          <w:noProof/>
          <w:sz w:val="22"/>
          <w:szCs w:val="22"/>
          <w:lang w:val="ka-GE"/>
        </w:rPr>
        <w:t xml:space="preserve">. 2023 </w:t>
      </w:r>
      <w:r w:rsidRPr="000240F1">
        <w:rPr>
          <w:rFonts w:ascii="Sylfaen" w:hAnsi="Sylfaen" w:cs="Sylfaen"/>
          <w:noProof/>
          <w:sz w:val="22"/>
          <w:szCs w:val="22"/>
          <w:lang w:val="ka-GE"/>
        </w:rPr>
        <w:t>წლის</w:t>
      </w:r>
      <w:r w:rsidRPr="000240F1">
        <w:rPr>
          <w:rFonts w:ascii="Sylfaen" w:hAnsi="Sylfaen" w:cs="Helvetica"/>
          <w:noProof/>
          <w:sz w:val="22"/>
          <w:szCs w:val="22"/>
          <w:lang w:val="ka-GE"/>
        </w:rPr>
        <w:t xml:space="preserve"> 10 </w:t>
      </w:r>
      <w:r w:rsidRPr="000240F1">
        <w:rPr>
          <w:rFonts w:ascii="Sylfaen" w:hAnsi="Sylfaen" w:cs="Sylfaen"/>
          <w:noProof/>
          <w:sz w:val="22"/>
          <w:szCs w:val="22"/>
          <w:lang w:val="ka-GE"/>
        </w:rPr>
        <w:t>მარტს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მან</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ჩაიდინა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ქურდობა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კერძოდ</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მაღაზიიდან</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მოიპარა</w:t>
      </w:r>
      <w:r w:rsidRPr="000240F1">
        <w:rPr>
          <w:rFonts w:ascii="Sylfaen" w:hAnsi="Sylfaen" w:cs="Helvetica"/>
          <w:noProof/>
          <w:sz w:val="22"/>
          <w:szCs w:val="22"/>
          <w:lang w:val="ka-GE"/>
        </w:rPr>
        <w:t xml:space="preserve"> 160 </w:t>
      </w:r>
      <w:r w:rsidRPr="000240F1">
        <w:rPr>
          <w:rFonts w:ascii="Sylfaen" w:hAnsi="Sylfaen" w:cs="Sylfaen"/>
          <w:noProof/>
          <w:sz w:val="22"/>
          <w:szCs w:val="22"/>
          <w:lang w:val="ka-GE"/>
        </w:rPr>
        <w:t>ლარის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ღირებულების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პროდუქცია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დანაშაული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გათვალისწინებული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საქართველოს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სსკ</w:t>
      </w:r>
      <w:r w:rsidRPr="000240F1">
        <w:rPr>
          <w:rFonts w:ascii="Sylfaen" w:hAnsi="Sylfaen" w:cs="Helvetica"/>
          <w:noProof/>
          <w:sz w:val="22"/>
          <w:szCs w:val="22"/>
          <w:lang w:val="ka-GE"/>
        </w:rPr>
        <w:t>-</w:t>
      </w:r>
      <w:r w:rsidRPr="000240F1">
        <w:rPr>
          <w:rFonts w:ascii="Sylfaen" w:hAnsi="Sylfaen" w:cs="Sylfaen"/>
          <w:noProof/>
          <w:sz w:val="22"/>
          <w:szCs w:val="22"/>
          <w:lang w:val="ka-GE"/>
        </w:rPr>
        <w:t>ის</w:t>
      </w:r>
      <w:r w:rsidRPr="000240F1">
        <w:rPr>
          <w:rFonts w:ascii="Sylfaen" w:hAnsi="Sylfaen" w:cs="Helvetica"/>
          <w:noProof/>
          <w:sz w:val="22"/>
          <w:szCs w:val="22"/>
          <w:lang w:val="ka-GE"/>
        </w:rPr>
        <w:t xml:space="preserve"> 177-</w:t>
      </w:r>
      <w:r w:rsidRPr="000240F1">
        <w:rPr>
          <w:rFonts w:ascii="Sylfaen" w:hAnsi="Sylfaen" w:cs="Sylfaen"/>
          <w:noProof/>
          <w:sz w:val="22"/>
          <w:szCs w:val="22"/>
          <w:lang w:val="ka-GE"/>
        </w:rPr>
        <w:t>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მუხლის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მე</w:t>
      </w:r>
      <w:r w:rsidRPr="000240F1">
        <w:rPr>
          <w:rFonts w:ascii="Sylfaen" w:hAnsi="Sylfaen" w:cs="Helvetica"/>
          <w:noProof/>
          <w:sz w:val="22"/>
          <w:szCs w:val="22"/>
          <w:lang w:val="ka-GE"/>
        </w:rPr>
        <w:t xml:space="preserve">-2 </w:t>
      </w:r>
      <w:r w:rsidRPr="000240F1">
        <w:rPr>
          <w:rFonts w:ascii="Sylfaen" w:hAnsi="Sylfaen" w:cs="Sylfaen"/>
          <w:noProof/>
          <w:sz w:val="22"/>
          <w:szCs w:val="22"/>
          <w:lang w:val="ka-GE"/>
        </w:rPr>
        <w:t>ნაწილით</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სასჯელი</w:t>
      </w:r>
      <w:r w:rsidRPr="000240F1">
        <w:rPr>
          <w:rFonts w:ascii="Sylfaen" w:hAnsi="Sylfaen" w:cs="Helvetica"/>
          <w:noProof/>
          <w:sz w:val="22"/>
          <w:szCs w:val="22"/>
          <w:lang w:val="ka-GE"/>
        </w:rPr>
        <w:t>: 3-</w:t>
      </w:r>
      <w:r w:rsidRPr="000240F1">
        <w:rPr>
          <w:rFonts w:ascii="Sylfaen" w:hAnsi="Sylfaen" w:cs="Sylfaen"/>
          <w:noProof/>
          <w:sz w:val="22"/>
          <w:szCs w:val="22"/>
          <w:lang w:val="ka-GE"/>
        </w:rPr>
        <w:t>დან</w:t>
      </w:r>
      <w:r w:rsidRPr="000240F1">
        <w:rPr>
          <w:rFonts w:ascii="Sylfaen" w:hAnsi="Sylfaen" w:cs="Helvetica"/>
          <w:noProof/>
          <w:sz w:val="22"/>
          <w:szCs w:val="22"/>
          <w:lang w:val="ka-GE"/>
        </w:rPr>
        <w:t xml:space="preserve"> 5 </w:t>
      </w:r>
      <w:r w:rsidRPr="000240F1">
        <w:rPr>
          <w:rFonts w:ascii="Sylfaen" w:hAnsi="Sylfaen" w:cs="Sylfaen"/>
          <w:noProof/>
          <w:sz w:val="22"/>
          <w:szCs w:val="22"/>
          <w:lang w:val="ka-GE"/>
        </w:rPr>
        <w:t>წლამდე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პირველი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ინსტანციის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სასამართლომ</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მიიჩნია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რომ</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მართალია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სახეზე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იყო</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გიორგაძის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მხრიდან</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დანაშაულის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რეციდივი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მაგრამ</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თავად</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დანაშაული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იყო</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ნაკლებად</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მძიმე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გიორგაძეს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მიუსაჯა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პირობითი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მსჯავრი</w:t>
      </w:r>
      <w:r w:rsidRPr="000240F1">
        <w:rPr>
          <w:rFonts w:ascii="Sylfaen" w:hAnsi="Sylfaen" w:cs="Helvetica"/>
          <w:noProof/>
          <w:sz w:val="22"/>
          <w:szCs w:val="22"/>
          <w:lang w:val="ka-GE"/>
        </w:rPr>
        <w:t xml:space="preserve"> - 3 </w:t>
      </w:r>
      <w:r w:rsidRPr="000240F1">
        <w:rPr>
          <w:rFonts w:ascii="Sylfaen" w:hAnsi="Sylfaen" w:cs="Sylfaen"/>
          <w:noProof/>
          <w:sz w:val="22"/>
          <w:szCs w:val="22"/>
          <w:lang w:val="ka-GE"/>
        </w:rPr>
        <w:t>წელი</w:t>
      </w:r>
      <w:r w:rsidRPr="000240F1">
        <w:rPr>
          <w:rFonts w:ascii="Sylfaen" w:hAnsi="Sylfaen" w:cs="Helvetica"/>
          <w:noProof/>
          <w:sz w:val="22"/>
          <w:szCs w:val="22"/>
          <w:lang w:val="ka-GE"/>
        </w:rPr>
        <w:t>.</w:t>
      </w:r>
    </w:p>
    <w:p w14:paraId="31DFBFB6" w14:textId="77777777" w:rsidR="007C7748" w:rsidRPr="000240F1" w:rsidRDefault="007C7748" w:rsidP="000240F1">
      <w:pPr>
        <w:pStyle w:val="HTMLPreformatted"/>
        <w:ind w:firstLine="567"/>
        <w:jc w:val="both"/>
        <w:rPr>
          <w:rFonts w:ascii="Sylfaen" w:hAnsi="Sylfaen" w:cs="Helvetica"/>
          <w:noProof/>
          <w:sz w:val="22"/>
          <w:szCs w:val="22"/>
          <w:lang w:val="ka-GE"/>
        </w:rPr>
      </w:pPr>
      <w:r w:rsidRPr="000240F1">
        <w:rPr>
          <w:rFonts w:ascii="Sylfaen" w:hAnsi="Sylfaen" w:cs="Sylfaen"/>
          <w:noProof/>
          <w:sz w:val="22"/>
          <w:szCs w:val="22"/>
          <w:lang w:val="ka-GE"/>
        </w:rPr>
        <w:t>პირველი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ინსტანციის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სასამართლოს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გადაწყვეტილება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გასაჩივრებულ</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იქნა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აპელაციაში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სააპელაციო</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სასამართლომ</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გააუქმა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პირველი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ინსტანციის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სასამართლოს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გადაწყვეტილება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გიორგაძეს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მიუსაჯა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თავისუფლების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აღკვეთა</w:t>
      </w:r>
      <w:r w:rsidRPr="000240F1">
        <w:rPr>
          <w:rFonts w:ascii="Sylfaen" w:hAnsi="Sylfaen" w:cs="Helvetica"/>
          <w:noProof/>
          <w:sz w:val="22"/>
          <w:szCs w:val="22"/>
          <w:lang w:val="ka-GE"/>
        </w:rPr>
        <w:t xml:space="preserve"> 4 </w:t>
      </w:r>
      <w:r w:rsidRPr="000240F1">
        <w:rPr>
          <w:rFonts w:ascii="Sylfaen" w:hAnsi="Sylfaen" w:cs="Sylfaen"/>
          <w:noProof/>
          <w:sz w:val="22"/>
          <w:szCs w:val="22"/>
          <w:lang w:val="ka-GE"/>
        </w:rPr>
        <w:t>წლის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ვადით</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ასევე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ჩათვალა</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რომ</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გიორგი</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გიორგაძეს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მხრიდან</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სახეზე</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არ</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გვაქვს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დანაშაულის</w:t>
      </w:r>
      <w:r w:rsidRPr="000240F1">
        <w:rPr>
          <w:rFonts w:ascii="Sylfaen" w:hAnsi="Sylfaen" w:cs="Helvetica"/>
          <w:noProof/>
          <w:sz w:val="22"/>
          <w:szCs w:val="22"/>
          <w:lang w:val="ka-GE"/>
        </w:rPr>
        <w:t xml:space="preserve"> </w:t>
      </w:r>
      <w:r w:rsidRPr="000240F1">
        <w:rPr>
          <w:rFonts w:ascii="Sylfaen" w:hAnsi="Sylfaen" w:cs="Sylfaen"/>
          <w:noProof/>
          <w:sz w:val="22"/>
          <w:szCs w:val="22"/>
          <w:lang w:val="ka-GE"/>
        </w:rPr>
        <w:t>რეციდივი</w:t>
      </w:r>
      <w:r w:rsidRPr="000240F1">
        <w:rPr>
          <w:rFonts w:ascii="Sylfaen" w:hAnsi="Sylfaen" w:cs="Helvetica"/>
          <w:noProof/>
          <w:sz w:val="22"/>
          <w:szCs w:val="22"/>
          <w:lang w:val="ka-GE"/>
        </w:rPr>
        <w:t xml:space="preserve">. </w:t>
      </w:r>
    </w:p>
    <w:p w14:paraId="6FCA84E7" w14:textId="77777777" w:rsidR="007C7748" w:rsidRPr="000240F1" w:rsidRDefault="007C7748" w:rsidP="000240F1">
      <w:pPr>
        <w:pStyle w:val="HTMLPreformatted"/>
        <w:ind w:firstLine="567"/>
        <w:rPr>
          <w:rFonts w:ascii="Sylfaen" w:hAnsi="Sylfaen" w:cs="Helvetica"/>
          <w:b/>
          <w:bCs/>
          <w:i/>
          <w:iCs/>
          <w:noProof/>
          <w:sz w:val="22"/>
          <w:szCs w:val="22"/>
          <w:lang w:val="ka-GE"/>
        </w:rPr>
      </w:pPr>
    </w:p>
    <w:p w14:paraId="4F760165" w14:textId="23324E01" w:rsidR="007C7748" w:rsidRPr="000240F1" w:rsidRDefault="007C7748" w:rsidP="000240F1">
      <w:pPr>
        <w:pStyle w:val="HTMLPreformatted"/>
        <w:ind w:firstLine="567"/>
        <w:rPr>
          <w:rFonts w:ascii="Sylfaen" w:hAnsi="Sylfaen" w:cs="Helvetica"/>
          <w:noProof/>
          <w:sz w:val="22"/>
          <w:szCs w:val="22"/>
          <w:lang w:val="ka-GE"/>
        </w:rPr>
      </w:pPr>
      <w:r w:rsidRPr="000240F1">
        <w:rPr>
          <w:rFonts w:ascii="Sylfaen" w:hAnsi="Sylfaen" w:cs="Sylfaen"/>
          <w:b/>
          <w:bCs/>
          <w:i/>
          <w:iCs/>
          <w:noProof/>
          <w:sz w:val="22"/>
          <w:szCs w:val="22"/>
          <w:lang w:val="ka-GE"/>
        </w:rPr>
        <w:t>შეაფასეთ</w:t>
      </w:r>
      <w:r w:rsidRPr="000240F1">
        <w:rPr>
          <w:rFonts w:ascii="Sylfaen" w:hAnsi="Sylfaen" w:cs="Helvetica"/>
          <w:b/>
          <w:bCs/>
          <w:i/>
          <w:iCs/>
          <w:noProof/>
          <w:sz w:val="22"/>
          <w:szCs w:val="22"/>
          <w:lang w:val="ka-GE"/>
        </w:rPr>
        <w:t xml:space="preserve">  </w:t>
      </w:r>
      <w:r w:rsidRPr="000240F1">
        <w:rPr>
          <w:rFonts w:ascii="Sylfaen" w:hAnsi="Sylfaen" w:cs="Sylfaen"/>
          <w:b/>
          <w:bCs/>
          <w:i/>
          <w:iCs/>
          <w:noProof/>
          <w:sz w:val="22"/>
          <w:szCs w:val="22"/>
          <w:lang w:val="ka-GE"/>
        </w:rPr>
        <w:t>პირველი</w:t>
      </w:r>
      <w:r w:rsidRPr="000240F1">
        <w:rPr>
          <w:rFonts w:ascii="Sylfaen" w:hAnsi="Sylfaen" w:cs="Helvetica"/>
          <w:b/>
          <w:bCs/>
          <w:i/>
          <w:iCs/>
          <w:noProof/>
          <w:sz w:val="22"/>
          <w:szCs w:val="22"/>
          <w:lang w:val="ka-GE"/>
        </w:rPr>
        <w:t xml:space="preserve"> </w:t>
      </w:r>
      <w:r w:rsidRPr="000240F1">
        <w:rPr>
          <w:rFonts w:ascii="Sylfaen" w:hAnsi="Sylfaen" w:cs="Sylfaen"/>
          <w:b/>
          <w:bCs/>
          <w:i/>
          <w:iCs/>
          <w:noProof/>
          <w:sz w:val="22"/>
          <w:szCs w:val="22"/>
          <w:lang w:val="ka-GE"/>
        </w:rPr>
        <w:t>ინსტანციის</w:t>
      </w:r>
      <w:r w:rsidR="00AD637E" w:rsidRPr="000240F1">
        <w:rPr>
          <w:rFonts w:ascii="Sylfaen" w:hAnsi="Sylfaen" w:cs="Helvetica"/>
          <w:b/>
          <w:bCs/>
          <w:i/>
          <w:iCs/>
          <w:noProof/>
          <w:sz w:val="22"/>
          <w:szCs w:val="22"/>
          <w:lang w:val="ka-GE"/>
        </w:rPr>
        <w:t xml:space="preserve"> და</w:t>
      </w:r>
      <w:r w:rsidRPr="000240F1">
        <w:rPr>
          <w:rFonts w:ascii="Sylfaen" w:hAnsi="Sylfaen" w:cs="Helvetica"/>
          <w:b/>
          <w:bCs/>
          <w:i/>
          <w:iCs/>
          <w:noProof/>
          <w:sz w:val="22"/>
          <w:szCs w:val="22"/>
          <w:lang w:val="ka-GE"/>
        </w:rPr>
        <w:t xml:space="preserve"> </w:t>
      </w:r>
      <w:r w:rsidRPr="000240F1">
        <w:rPr>
          <w:rFonts w:ascii="Sylfaen" w:hAnsi="Sylfaen" w:cs="Sylfaen"/>
          <w:b/>
          <w:bCs/>
          <w:i/>
          <w:iCs/>
          <w:noProof/>
          <w:sz w:val="22"/>
          <w:szCs w:val="22"/>
          <w:lang w:val="ka-GE"/>
        </w:rPr>
        <w:t>სააპელაციო</w:t>
      </w:r>
      <w:r w:rsidRPr="000240F1">
        <w:rPr>
          <w:rFonts w:ascii="Sylfaen" w:hAnsi="Sylfaen" w:cs="Helvetica"/>
          <w:b/>
          <w:bCs/>
          <w:i/>
          <w:iCs/>
          <w:noProof/>
          <w:sz w:val="22"/>
          <w:szCs w:val="22"/>
          <w:lang w:val="ka-GE"/>
        </w:rPr>
        <w:t xml:space="preserve"> </w:t>
      </w:r>
      <w:r w:rsidRPr="000240F1">
        <w:rPr>
          <w:rFonts w:ascii="Sylfaen" w:hAnsi="Sylfaen" w:cs="Sylfaen"/>
          <w:b/>
          <w:bCs/>
          <w:i/>
          <w:iCs/>
          <w:noProof/>
          <w:sz w:val="22"/>
          <w:szCs w:val="22"/>
          <w:lang w:val="ka-GE"/>
        </w:rPr>
        <w:t>სასამართლოს</w:t>
      </w:r>
      <w:r w:rsidRPr="000240F1">
        <w:rPr>
          <w:rFonts w:ascii="Sylfaen" w:hAnsi="Sylfaen" w:cs="Helvetica"/>
          <w:b/>
          <w:bCs/>
          <w:i/>
          <w:iCs/>
          <w:noProof/>
          <w:sz w:val="22"/>
          <w:szCs w:val="22"/>
          <w:lang w:val="ka-GE"/>
        </w:rPr>
        <w:t xml:space="preserve"> </w:t>
      </w:r>
      <w:r w:rsidRPr="000240F1">
        <w:rPr>
          <w:rFonts w:ascii="Sylfaen" w:hAnsi="Sylfaen" w:cs="Sylfaen"/>
          <w:b/>
          <w:bCs/>
          <w:i/>
          <w:iCs/>
          <w:noProof/>
          <w:sz w:val="22"/>
          <w:szCs w:val="22"/>
          <w:lang w:val="ka-GE"/>
        </w:rPr>
        <w:t>გადაწყვეტილე</w:t>
      </w:r>
      <w:r w:rsidR="00AD637E" w:rsidRPr="000240F1">
        <w:rPr>
          <w:rFonts w:ascii="Sylfaen" w:hAnsi="Sylfaen" w:cs="Sylfaen"/>
          <w:b/>
          <w:bCs/>
          <w:i/>
          <w:iCs/>
          <w:noProof/>
          <w:sz w:val="22"/>
          <w:szCs w:val="22"/>
          <w:lang w:val="ka-GE"/>
        </w:rPr>
        <w:t>ბები</w:t>
      </w:r>
    </w:p>
    <w:p w14:paraId="1B80ED9A" w14:textId="77777777" w:rsidR="007C7748" w:rsidRPr="000240F1" w:rsidRDefault="007C7748" w:rsidP="000240F1">
      <w:pPr>
        <w:rPr>
          <w:sz w:val="22"/>
        </w:rPr>
      </w:pPr>
      <w:bookmarkStart w:id="0" w:name="_GoBack"/>
      <w:bookmarkEnd w:id="0"/>
    </w:p>
    <w:sectPr w:rsidR="007C7748" w:rsidRPr="000240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67B"/>
    <w:rsid w:val="000240F1"/>
    <w:rsid w:val="007C7748"/>
    <w:rsid w:val="0094652E"/>
    <w:rsid w:val="00AD637E"/>
    <w:rsid w:val="00C0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17528"/>
  <w15:chartTrackingRefBased/>
  <w15:docId w15:val="{B6241D5A-03F2-430B-95D4-D91EC110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7748"/>
    <w:pPr>
      <w:spacing w:after="200" w:line="276" w:lineRule="auto"/>
    </w:pPr>
    <w:rPr>
      <w:rFonts w:ascii="Sylfaen" w:hAnsi="Sylfae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C77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7C774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68752">
      <w:bodyDiv w:val="1"/>
      <w:marLeft w:val="0"/>
      <w:marRight w:val="0"/>
      <w:marTop w:val="0"/>
      <w:marBottom w:val="0"/>
      <w:divBdr>
        <w:top w:val="none" w:sz="0" w:space="0" w:color="auto"/>
        <w:left w:val="none" w:sz="0" w:space="0" w:color="auto"/>
        <w:bottom w:val="none" w:sz="0" w:space="0" w:color="auto"/>
        <w:right w:val="none" w:sz="0" w:space="0" w:color="auto"/>
      </w:divBdr>
    </w:div>
    <w:div w:id="4763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2946</Characters>
  <Application>Microsoft Office Word</Application>
  <DocSecurity>0</DocSecurity>
  <Lines>77</Lines>
  <Paragraphs>14</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Maraim Letodiani</dc:creator>
  <cp:keywords/>
  <dc:description/>
  <cp:lastModifiedBy>Marika Kartozia</cp:lastModifiedBy>
  <cp:revision>6</cp:revision>
  <dcterms:created xsi:type="dcterms:W3CDTF">2025-04-03T13:02:00Z</dcterms:created>
  <dcterms:modified xsi:type="dcterms:W3CDTF">2025-04-04T05:17:00Z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645588333f78a83230bf156347b29331fdd92bec60dc5010fcf2e6a3477c62e4</vt:lpwstr>
  </property>
</Properties>
</file>