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592B" w:rsidRDefault="00D6592B">
      <w:pPr>
        <w:tabs>
          <w:tab w:val="left" w:pos="284"/>
          <w:tab w:val="left" w:pos="1170"/>
        </w:tabs>
        <w:spacing w:after="0" w:line="240" w:lineRule="auto"/>
        <w:ind w:left="-142"/>
        <w:jc w:val="center"/>
        <w:rPr>
          <w:rFonts w:ascii="Times New Roman" w:eastAsia="Times New Roman" w:hAnsi="Times New Roman" w:cs="Times New Roman"/>
          <w:b/>
          <w:highlight w:val="white"/>
        </w:rPr>
      </w:pPr>
    </w:p>
    <w:p w14:paraId="00000002" w14:textId="77777777" w:rsidR="00D6592B" w:rsidRDefault="00481BBC">
      <w:pPr>
        <w:tabs>
          <w:tab w:val="left" w:pos="3969"/>
          <w:tab w:val="left" w:pos="6740"/>
        </w:tabs>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Coordinated with the Quality Assurance Office</w:t>
      </w:r>
    </w:p>
    <w:p w14:paraId="00000003" w14:textId="77777777" w:rsidR="00D6592B" w:rsidRDefault="00481BBC">
      <w:pPr>
        <w:tabs>
          <w:tab w:val="left" w:pos="3969"/>
          <w:tab w:val="left" w:pos="6740"/>
        </w:tabs>
        <w:spacing w:after="0" w:line="240" w:lineRule="auto"/>
        <w:rPr>
          <w:rFonts w:ascii="Times New Roman" w:eastAsia="Times New Roman" w:hAnsi="Times New Roman" w:cs="Times New Roman"/>
          <w:color w:val="FF0000"/>
          <w:highlight w:val="white"/>
        </w:rPr>
      </w:pPr>
      <w:bookmarkStart w:id="0" w:name="_heading=h.gjdgxs" w:colFirst="0" w:colLast="0"/>
      <w:bookmarkEnd w:id="0"/>
      <w:r>
        <w:rPr>
          <w:rFonts w:ascii="Times New Roman" w:eastAsia="Times New Roman" w:hAnsi="Times New Roman" w:cs="Times New Roman"/>
          <w:highlight w:val="white"/>
        </w:rPr>
        <w:t>Minutes № 2, January 30, 2023</w:t>
      </w:r>
    </w:p>
    <w:p w14:paraId="00000004" w14:textId="77777777" w:rsidR="00D6592B" w:rsidRDefault="00481BBC">
      <w:pPr>
        <w:tabs>
          <w:tab w:val="left" w:pos="3969"/>
        </w:tabs>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Vice-rector</w:t>
      </w:r>
      <w:r>
        <w:rPr>
          <w:rFonts w:ascii="Times New Roman" w:eastAsia="Times New Roman" w:hAnsi="Times New Roman" w:cs="Times New Roman"/>
          <w:highlight w:val="white"/>
        </w:rPr>
        <w:tab/>
        <w:t xml:space="preserve">/Assoc. Prof. Dr. Nino </w:t>
      </w:r>
      <w:proofErr w:type="spellStart"/>
      <w:r>
        <w:rPr>
          <w:rFonts w:ascii="Times New Roman" w:eastAsia="Times New Roman" w:hAnsi="Times New Roman" w:cs="Times New Roman"/>
          <w:highlight w:val="white"/>
        </w:rPr>
        <w:t>Jojua</w:t>
      </w:r>
      <w:proofErr w:type="spellEnd"/>
      <w:r>
        <w:rPr>
          <w:rFonts w:ascii="Times New Roman" w:eastAsia="Times New Roman" w:hAnsi="Times New Roman" w:cs="Times New Roman"/>
          <w:highlight w:val="white"/>
        </w:rPr>
        <w:t>/</w:t>
      </w:r>
    </w:p>
    <w:p w14:paraId="00000005" w14:textId="77777777" w:rsidR="00D6592B" w:rsidRDefault="00481BBC">
      <w:pPr>
        <w:shd w:val="clear" w:color="auto" w:fill="FFFFFF"/>
        <w:spacing w:after="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Reviewed at the Faculty Board</w:t>
      </w:r>
    </w:p>
    <w:p w14:paraId="00000006" w14:textId="77777777" w:rsidR="00D6592B" w:rsidRDefault="00481BBC">
      <w:pPr>
        <w:shd w:val="clear" w:color="auto" w:fill="FFFFFF"/>
        <w:spacing w:after="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Minutes №4, „02“„February “, 2023 year</w:t>
      </w:r>
    </w:p>
    <w:p w14:paraId="00000007" w14:textId="77777777" w:rsidR="00D6592B" w:rsidRDefault="00481BBC">
      <w:pPr>
        <w:shd w:val="clear" w:color="auto" w:fill="FFFFFF"/>
        <w:spacing w:after="0" w:line="36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Dean of the Faculty                             /Prof., Dr. Tamar </w:t>
      </w:r>
      <w:proofErr w:type="spellStart"/>
      <w:r>
        <w:rPr>
          <w:rFonts w:ascii="Times New Roman" w:eastAsia="Times New Roman" w:hAnsi="Times New Roman" w:cs="Times New Roman"/>
          <w:color w:val="222222"/>
          <w:highlight w:val="white"/>
        </w:rPr>
        <w:t>Shioshvili</w:t>
      </w:r>
      <w:proofErr w:type="spellEnd"/>
      <w:r>
        <w:rPr>
          <w:rFonts w:ascii="Times New Roman" w:eastAsia="Times New Roman" w:hAnsi="Times New Roman" w:cs="Times New Roman"/>
          <w:color w:val="222222"/>
          <w:highlight w:val="white"/>
        </w:rPr>
        <w:t>/        </w:t>
      </w:r>
    </w:p>
    <w:p w14:paraId="00000008" w14:textId="77777777" w:rsidR="00D6592B" w:rsidRDefault="00481BBC">
      <w:pPr>
        <w:tabs>
          <w:tab w:val="left" w:pos="3969"/>
          <w:tab w:val="left" w:pos="6740"/>
        </w:tabs>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Approved by the Governing Board</w:t>
      </w:r>
    </w:p>
    <w:p w14:paraId="00000009" w14:textId="77777777" w:rsidR="00D6592B" w:rsidRDefault="00481BBC">
      <w:pPr>
        <w:tabs>
          <w:tab w:val="left" w:pos="3969"/>
          <w:tab w:val="left" w:pos="6740"/>
        </w:tabs>
        <w:spacing w:after="0" w:line="240" w:lineRule="auto"/>
        <w:rPr>
          <w:rFonts w:ascii="Times New Roman" w:eastAsia="Times New Roman" w:hAnsi="Times New Roman" w:cs="Times New Roman"/>
          <w:highlight w:val="white"/>
        </w:rPr>
      </w:pPr>
      <w:bookmarkStart w:id="1" w:name="_heading=h.1fob9te" w:colFirst="0" w:colLast="0"/>
      <w:bookmarkEnd w:id="1"/>
      <w:r>
        <w:rPr>
          <w:rFonts w:ascii="Times New Roman" w:eastAsia="Times New Roman" w:hAnsi="Times New Roman" w:cs="Times New Roman"/>
          <w:highlight w:val="white"/>
        </w:rPr>
        <w:t>Minutes № 3, February 6, 2023</w:t>
      </w:r>
    </w:p>
    <w:p w14:paraId="0000000A" w14:textId="77777777" w:rsidR="00D6592B" w:rsidRDefault="00481BBC">
      <w:pPr>
        <w:tabs>
          <w:tab w:val="left" w:pos="4253"/>
          <w:tab w:val="left" w:pos="8579"/>
        </w:tabs>
        <w:spacing w:after="0" w:line="240" w:lineRule="auto"/>
        <w:rPr>
          <w:rFonts w:ascii="Merriweather" w:eastAsia="Merriweather" w:hAnsi="Merriweather" w:cs="Merriweather"/>
          <w:highlight w:val="white"/>
        </w:rPr>
      </w:pPr>
      <w:r>
        <w:rPr>
          <w:rFonts w:ascii="Times New Roman" w:eastAsia="Times New Roman" w:hAnsi="Times New Roman" w:cs="Times New Roman"/>
          <w:highlight w:val="white"/>
        </w:rPr>
        <w:t xml:space="preserve">Rector         </w:t>
      </w:r>
      <w:r>
        <w:rPr>
          <w:rFonts w:ascii="Merriweather" w:eastAsia="Merriweather" w:hAnsi="Merriweather" w:cs="Merriweather"/>
          <w:highlight w:val="white"/>
        </w:rPr>
        <w:t xml:space="preserve">                                              /Dr. </w:t>
      </w:r>
      <w:proofErr w:type="spellStart"/>
      <w:r>
        <w:rPr>
          <w:rFonts w:ascii="Merriweather" w:eastAsia="Merriweather" w:hAnsi="Merriweather" w:cs="Merriweather"/>
          <w:highlight w:val="white"/>
        </w:rPr>
        <w:t>Saffet</w:t>
      </w:r>
      <w:proofErr w:type="spellEnd"/>
      <w:r>
        <w:rPr>
          <w:rFonts w:ascii="Merriweather" w:eastAsia="Merriweather" w:hAnsi="Merriweather" w:cs="Merriweather"/>
          <w:highlight w:val="white"/>
        </w:rPr>
        <w:t xml:space="preserve"> </w:t>
      </w:r>
      <w:proofErr w:type="spellStart"/>
      <w:r>
        <w:rPr>
          <w:rFonts w:ascii="Merriweather" w:eastAsia="Merriweather" w:hAnsi="Merriweather" w:cs="Merriweather"/>
          <w:highlight w:val="white"/>
        </w:rPr>
        <w:t>Bayraktutan</w:t>
      </w:r>
      <w:proofErr w:type="spellEnd"/>
      <w:r>
        <w:rPr>
          <w:rFonts w:ascii="Merriweather" w:eastAsia="Merriweather" w:hAnsi="Merriweather" w:cs="Merriweather"/>
          <w:highlight w:val="white"/>
        </w:rPr>
        <w:t>/</w:t>
      </w:r>
    </w:p>
    <w:p w14:paraId="0000000B" w14:textId="77777777" w:rsidR="00D6592B" w:rsidRDefault="00D6592B">
      <w:pPr>
        <w:shd w:val="clear" w:color="auto" w:fill="FFFFFF"/>
        <w:spacing w:after="0" w:line="360" w:lineRule="auto"/>
        <w:rPr>
          <w:rFonts w:ascii="Times New Roman" w:eastAsia="Times New Roman" w:hAnsi="Times New Roman" w:cs="Times New Roman"/>
          <w:color w:val="222222"/>
          <w:sz w:val="24"/>
          <w:szCs w:val="24"/>
          <w:highlight w:val="yellow"/>
        </w:rPr>
      </w:pPr>
    </w:p>
    <w:p w14:paraId="0000000C" w14:textId="77777777" w:rsidR="00D6592B" w:rsidRDefault="00D6592B">
      <w:pPr>
        <w:shd w:val="clear" w:color="auto" w:fill="FFFFFF"/>
        <w:spacing w:after="0" w:line="360" w:lineRule="auto"/>
        <w:rPr>
          <w:rFonts w:ascii="Times New Roman" w:eastAsia="Times New Roman" w:hAnsi="Times New Roman" w:cs="Times New Roman"/>
          <w:color w:val="222222"/>
          <w:sz w:val="28"/>
          <w:szCs w:val="28"/>
        </w:rPr>
      </w:pPr>
    </w:p>
    <w:p w14:paraId="0000000D" w14:textId="77777777" w:rsidR="00D6592B" w:rsidRDefault="00481BBC">
      <w:pPr>
        <w:tabs>
          <w:tab w:val="left" w:pos="3969"/>
          <w:tab w:val="left" w:pos="857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E" w14:textId="77777777" w:rsidR="00D6592B" w:rsidRDefault="00D6592B">
      <w:pPr>
        <w:tabs>
          <w:tab w:val="left" w:pos="3969"/>
          <w:tab w:val="left" w:pos="8579"/>
        </w:tabs>
        <w:spacing w:after="0" w:line="240" w:lineRule="auto"/>
        <w:rPr>
          <w:rFonts w:ascii="Times New Roman" w:eastAsia="Times New Roman" w:hAnsi="Times New Roman" w:cs="Times New Roman"/>
          <w:sz w:val="28"/>
          <w:szCs w:val="28"/>
        </w:rPr>
      </w:pPr>
    </w:p>
    <w:p w14:paraId="0000000F" w14:textId="77777777" w:rsidR="00D6592B" w:rsidRDefault="00D6592B">
      <w:pPr>
        <w:tabs>
          <w:tab w:val="left" w:pos="3969"/>
          <w:tab w:val="left" w:pos="8579"/>
        </w:tabs>
        <w:spacing w:after="0" w:line="240" w:lineRule="auto"/>
        <w:rPr>
          <w:rFonts w:ascii="Times New Roman" w:eastAsia="Times New Roman" w:hAnsi="Times New Roman" w:cs="Times New Roman"/>
          <w:sz w:val="28"/>
          <w:szCs w:val="28"/>
        </w:rPr>
      </w:pPr>
    </w:p>
    <w:p w14:paraId="00000010" w14:textId="77777777" w:rsidR="00D6592B" w:rsidRDefault="00D6592B">
      <w:pPr>
        <w:tabs>
          <w:tab w:val="left" w:pos="3969"/>
          <w:tab w:val="left" w:pos="8579"/>
        </w:tabs>
        <w:spacing w:after="0" w:line="240" w:lineRule="auto"/>
        <w:rPr>
          <w:rFonts w:ascii="Times New Roman" w:eastAsia="Times New Roman" w:hAnsi="Times New Roman" w:cs="Times New Roman"/>
          <w:sz w:val="28"/>
          <w:szCs w:val="28"/>
        </w:rPr>
      </w:pPr>
    </w:p>
    <w:p w14:paraId="00000011" w14:textId="77777777" w:rsidR="00D6592B" w:rsidRDefault="00D6592B">
      <w:pPr>
        <w:spacing w:after="0" w:line="240" w:lineRule="auto"/>
        <w:jc w:val="center"/>
        <w:rPr>
          <w:rFonts w:ascii="Times New Roman" w:eastAsia="Times New Roman" w:hAnsi="Times New Roman" w:cs="Times New Roman"/>
          <w:b/>
          <w:sz w:val="28"/>
          <w:szCs w:val="28"/>
        </w:rPr>
      </w:pPr>
    </w:p>
    <w:p w14:paraId="00000012" w14:textId="77777777" w:rsidR="00D6592B" w:rsidRDefault="00481BB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Master Educational Program</w:t>
      </w:r>
    </w:p>
    <w:p w14:paraId="00000013" w14:textId="77777777" w:rsidR="00D6592B" w:rsidRDefault="00D6592B">
      <w:pPr>
        <w:spacing w:after="0" w:line="240" w:lineRule="auto"/>
        <w:jc w:val="center"/>
        <w:rPr>
          <w:rFonts w:ascii="Times New Roman" w:eastAsia="Times New Roman" w:hAnsi="Times New Roman" w:cs="Times New Roman"/>
          <w:b/>
          <w:sz w:val="28"/>
          <w:szCs w:val="28"/>
        </w:rPr>
      </w:pPr>
    </w:p>
    <w:p w14:paraId="00000014" w14:textId="77777777" w:rsidR="00D6592B" w:rsidRDefault="00481BB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U.S. Foreign Affairs</w:t>
      </w:r>
    </w:p>
    <w:p w14:paraId="00000015" w14:textId="77777777" w:rsidR="00D6592B" w:rsidRDefault="00D6592B">
      <w:pPr>
        <w:spacing w:after="0" w:line="240" w:lineRule="auto"/>
        <w:jc w:val="center"/>
        <w:rPr>
          <w:rFonts w:ascii="Times New Roman" w:eastAsia="Times New Roman" w:hAnsi="Times New Roman" w:cs="Times New Roman"/>
          <w:sz w:val="28"/>
          <w:szCs w:val="28"/>
        </w:rPr>
      </w:pPr>
    </w:p>
    <w:p w14:paraId="00000016" w14:textId="77777777" w:rsidR="00D6592B" w:rsidRDefault="00481BB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Tbilisi</w:t>
      </w:r>
    </w:p>
    <w:p w14:paraId="00000017" w14:textId="77777777" w:rsidR="00D6592B" w:rsidRDefault="00481BBC">
      <w:pPr>
        <w:tabs>
          <w:tab w:val="left" w:pos="1245"/>
          <w:tab w:val="left" w:pos="4611"/>
          <w:tab w:val="center" w:pos="720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18" w14:textId="77777777" w:rsidR="00D6592B" w:rsidRDefault="00481BBC">
      <w:pPr>
        <w:tabs>
          <w:tab w:val="left" w:pos="1245"/>
          <w:tab w:val="left" w:pos="4611"/>
          <w:tab w:val="center" w:pos="720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 year</w:t>
      </w:r>
    </w:p>
    <w:p w14:paraId="00000019" w14:textId="77777777" w:rsidR="00D6592B" w:rsidRDefault="00D6592B">
      <w:pPr>
        <w:tabs>
          <w:tab w:val="left" w:pos="1245"/>
          <w:tab w:val="left" w:pos="4611"/>
          <w:tab w:val="center" w:pos="7200"/>
        </w:tabs>
        <w:spacing w:after="0" w:line="240" w:lineRule="auto"/>
        <w:jc w:val="center"/>
        <w:rPr>
          <w:rFonts w:ascii="Times New Roman" w:eastAsia="Times New Roman" w:hAnsi="Times New Roman" w:cs="Times New Roman"/>
          <w:sz w:val="28"/>
          <w:szCs w:val="28"/>
        </w:rPr>
      </w:pPr>
    </w:p>
    <w:p w14:paraId="0000001A" w14:textId="77777777" w:rsidR="00D6592B" w:rsidRDefault="00D6592B">
      <w:pPr>
        <w:tabs>
          <w:tab w:val="left" w:pos="1245"/>
          <w:tab w:val="left" w:pos="4611"/>
          <w:tab w:val="center" w:pos="7200"/>
        </w:tabs>
        <w:spacing w:after="0" w:line="240" w:lineRule="auto"/>
        <w:jc w:val="center"/>
        <w:rPr>
          <w:rFonts w:ascii="Times New Roman" w:eastAsia="Times New Roman" w:hAnsi="Times New Roman" w:cs="Times New Roman"/>
          <w:sz w:val="28"/>
          <w:szCs w:val="28"/>
        </w:rPr>
      </w:pPr>
    </w:p>
    <w:p w14:paraId="0000001B" w14:textId="77777777" w:rsidR="00D6592B" w:rsidRDefault="00D6592B">
      <w:pPr>
        <w:pBdr>
          <w:top w:val="nil"/>
          <w:left w:val="nil"/>
          <w:bottom w:val="nil"/>
          <w:right w:val="nil"/>
          <w:between w:val="nil"/>
        </w:pBdr>
        <w:spacing w:after="0"/>
        <w:jc w:val="both"/>
        <w:rPr>
          <w:rFonts w:ascii="Times New Roman" w:eastAsia="Times New Roman" w:hAnsi="Times New Roman" w:cs="Times New Roman"/>
          <w:b/>
        </w:rPr>
      </w:pPr>
    </w:p>
    <w:p w14:paraId="0000001C"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Name of the Educational Program:  </w:t>
      </w:r>
      <w:r>
        <w:rPr>
          <w:rFonts w:ascii="Times New Roman" w:eastAsia="Times New Roman" w:hAnsi="Times New Roman" w:cs="Times New Roman"/>
          <w:color w:val="000000"/>
        </w:rPr>
        <w:t>U.S. Foreign Affairs/</w:t>
      </w:r>
      <w:proofErr w:type="spellStart"/>
      <w:sdt>
        <w:sdtPr>
          <w:tag w:val="goog_rdk_0"/>
          <w:id w:val="-755590436"/>
        </w:sdtPr>
        <w:sdtEndPr/>
        <w:sdtContent>
          <w:r>
            <w:rPr>
              <w:rFonts w:ascii="Arial Unicode MS" w:eastAsia="Arial Unicode MS" w:hAnsi="Arial Unicode MS" w:cs="Arial Unicode MS"/>
              <w:color w:val="000000"/>
            </w:rPr>
            <w:t>აშშ</w:t>
          </w:r>
          <w:proofErr w:type="spellEnd"/>
        </w:sdtContent>
      </w:sdt>
      <w:r>
        <w:rPr>
          <w:rFonts w:ascii="Times New Roman" w:eastAsia="Times New Roman" w:hAnsi="Times New Roman" w:cs="Times New Roman"/>
          <w:color w:val="000000"/>
        </w:rPr>
        <w:t>-</w:t>
      </w:r>
      <w:sdt>
        <w:sdtPr>
          <w:tag w:val="goog_rdk_1"/>
          <w:id w:val="1210925056"/>
        </w:sdtPr>
        <w:sdtEndPr/>
        <w:sdtContent>
          <w:r>
            <w:rPr>
              <w:rFonts w:ascii="Arial Unicode MS" w:eastAsia="Arial Unicode MS" w:hAnsi="Arial Unicode MS" w:cs="Arial Unicode MS"/>
              <w:color w:val="000000"/>
            </w:rPr>
            <w:t>ს</w:t>
          </w:r>
        </w:sdtContent>
      </w:sdt>
      <w:r>
        <w:rPr>
          <w:rFonts w:ascii="Times New Roman" w:eastAsia="Times New Roman" w:hAnsi="Times New Roman" w:cs="Times New Roman"/>
          <w:color w:val="000000"/>
        </w:rPr>
        <w:t xml:space="preserve"> </w:t>
      </w:r>
      <w:sdt>
        <w:sdtPr>
          <w:tag w:val="goog_rdk_2"/>
          <w:id w:val="-1914241408"/>
        </w:sdtPr>
        <w:sdtEndPr/>
        <w:sdtContent>
          <w:proofErr w:type="spellStart"/>
          <w:r>
            <w:rPr>
              <w:rFonts w:ascii="Arial Unicode MS" w:eastAsia="Arial Unicode MS" w:hAnsi="Arial Unicode MS" w:cs="Arial Unicode MS"/>
              <w:color w:val="000000"/>
            </w:rPr>
            <w:t>საგარეო</w:t>
          </w:r>
          <w:proofErr w:type="spellEnd"/>
        </w:sdtContent>
      </w:sdt>
      <w:r>
        <w:rPr>
          <w:rFonts w:ascii="Times New Roman" w:eastAsia="Times New Roman" w:hAnsi="Times New Roman" w:cs="Times New Roman"/>
          <w:color w:val="000000"/>
        </w:rPr>
        <w:t xml:space="preserve"> </w:t>
      </w:r>
      <w:sdt>
        <w:sdtPr>
          <w:tag w:val="goog_rdk_3"/>
          <w:id w:val="-538589245"/>
        </w:sdtPr>
        <w:sdtEndPr/>
        <w:sdtContent>
          <w:proofErr w:type="spellStart"/>
          <w:r>
            <w:rPr>
              <w:rFonts w:ascii="Arial Unicode MS" w:eastAsia="Arial Unicode MS" w:hAnsi="Arial Unicode MS" w:cs="Arial Unicode MS"/>
              <w:color w:val="000000"/>
            </w:rPr>
            <w:t>ურთიერთობები</w:t>
          </w:r>
          <w:proofErr w:type="spellEnd"/>
        </w:sdtContent>
      </w:sdt>
    </w:p>
    <w:p w14:paraId="0000001D"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Faculty:  </w:t>
      </w:r>
      <w:r>
        <w:rPr>
          <w:rFonts w:ascii="Times New Roman" w:eastAsia="Times New Roman" w:hAnsi="Times New Roman" w:cs="Times New Roman"/>
          <w:color w:val="000000"/>
        </w:rPr>
        <w:t>Social Sciences, Humanities and Education</w:t>
      </w:r>
    </w:p>
    <w:p w14:paraId="0000001E"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Programme</w:t>
      </w:r>
      <w:proofErr w:type="spellEnd"/>
      <w:r>
        <w:rPr>
          <w:rFonts w:ascii="Times New Roman" w:eastAsia="Times New Roman" w:hAnsi="Times New Roman" w:cs="Times New Roman"/>
          <w:b/>
          <w:color w:val="000000"/>
        </w:rPr>
        <w:t xml:space="preserve"> Coordinator(s): </w:t>
      </w:r>
      <w:r>
        <w:rPr>
          <w:rFonts w:ascii="Times New Roman" w:eastAsia="Times New Roman" w:hAnsi="Times New Roman" w:cs="Times New Roman"/>
          <w:color w:val="000000"/>
        </w:rPr>
        <w:t>Affiliated Associate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Professor Tea Chumburidze, Doctor of American Studies; Phone: 259-50-05/145; Fax: 259-50-08; Mob.: (+ 995) 598 18 67 82; E-mail:</w:t>
      </w:r>
      <w:r>
        <w:rPr>
          <w:rFonts w:ascii="Times New Roman" w:eastAsia="Times New Roman" w:hAnsi="Times New Roman" w:cs="Times New Roman"/>
          <w:b/>
          <w:color w:val="000000"/>
        </w:rPr>
        <w:t xml:space="preserve"> </w:t>
      </w:r>
      <w:hyperlink r:id="rId8">
        <w:r>
          <w:rPr>
            <w:rFonts w:ascii="Times New Roman" w:eastAsia="Times New Roman" w:hAnsi="Times New Roman" w:cs="Times New Roman"/>
            <w:color w:val="0000FF"/>
            <w:u w:val="single"/>
          </w:rPr>
          <w:t>tchumburidze@ibsu.edu.ge</w:t>
        </w:r>
      </w:hyperlink>
    </w:p>
    <w:p w14:paraId="0000001F" w14:textId="77777777" w:rsidR="00D6592B" w:rsidRDefault="00481BBC">
      <w:pPr>
        <w:spacing w:after="0"/>
        <w:ind w:right="67"/>
        <w:rPr>
          <w:rFonts w:ascii="Times New Roman" w:eastAsia="Times New Roman" w:hAnsi="Times New Roman" w:cs="Times New Roman"/>
          <w:b/>
        </w:rPr>
      </w:pPr>
      <w:r>
        <w:rPr>
          <w:rFonts w:ascii="Times New Roman" w:eastAsia="Times New Roman" w:hAnsi="Times New Roman" w:cs="Times New Roman"/>
          <w:b/>
          <w:color w:val="000000"/>
        </w:rPr>
        <w:t>Education Cycle</w:t>
      </w:r>
      <w:r>
        <w:rPr>
          <w:rFonts w:ascii="Times New Roman" w:eastAsia="Times New Roman" w:hAnsi="Times New Roman" w:cs="Times New Roman"/>
          <w:b/>
        </w:rPr>
        <w:t xml:space="preserve">: </w:t>
      </w:r>
      <w:r>
        <w:rPr>
          <w:rFonts w:ascii="Times New Roman" w:eastAsia="Times New Roman" w:hAnsi="Times New Roman" w:cs="Times New Roman"/>
          <w:color w:val="000000"/>
        </w:rPr>
        <w:t xml:space="preserve">Master’s (level II of a higher education)  </w:t>
      </w:r>
    </w:p>
    <w:p w14:paraId="00000020"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Type of the Program: </w:t>
      </w:r>
      <w:r>
        <w:rPr>
          <w:rFonts w:ascii="Times New Roman" w:eastAsia="Times New Roman" w:hAnsi="Times New Roman" w:cs="Times New Roman"/>
          <w:color w:val="000000"/>
        </w:rPr>
        <w:t xml:space="preserve">Academic, Major </w:t>
      </w:r>
    </w:p>
    <w:p w14:paraId="00000021" w14:textId="77777777" w:rsidR="00D6592B" w:rsidRDefault="00481BBC">
      <w:pPr>
        <w:spacing w:before="40" w:after="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Direction/Field/ Specialty </w:t>
      </w:r>
      <w:r>
        <w:rPr>
          <w:rFonts w:ascii="Times New Roman" w:eastAsia="Times New Roman" w:hAnsi="Times New Roman" w:cs="Times New Roman"/>
          <w:highlight w:val="white"/>
        </w:rPr>
        <w:t>according to the National Qualifications Framework: 11 I</w:t>
      </w:r>
      <w:r>
        <w:rPr>
          <w:rFonts w:ascii="Times New Roman" w:eastAsia="Times New Roman" w:hAnsi="Times New Roman" w:cs="Times New Roman"/>
          <w:highlight w:val="white"/>
        </w:rPr>
        <w:t xml:space="preserve">nterdisciplinary Fields or specialties/1104 </w:t>
      </w:r>
      <w:r>
        <w:rPr>
          <w:rFonts w:ascii="Times New Roman" w:eastAsia="Times New Roman" w:hAnsi="Times New Roman" w:cs="Times New Roman"/>
          <w:b/>
          <w:highlight w:val="white"/>
        </w:rPr>
        <w:t>Regional Studies</w:t>
      </w:r>
      <w:r>
        <w:rPr>
          <w:rFonts w:ascii="Merriweather" w:eastAsia="Merriweather" w:hAnsi="Merriweather" w:cs="Merriweather"/>
          <w:b/>
          <w:highlight w:val="white"/>
        </w:rPr>
        <w:t xml:space="preserve">/110402 American Studies  </w:t>
      </w:r>
    </w:p>
    <w:p w14:paraId="00000022" w14:textId="77777777" w:rsidR="00D6592B" w:rsidRDefault="00D6592B">
      <w:pPr>
        <w:pBdr>
          <w:top w:val="nil"/>
          <w:left w:val="nil"/>
          <w:bottom w:val="nil"/>
          <w:right w:val="nil"/>
          <w:between w:val="nil"/>
        </w:pBdr>
        <w:spacing w:after="0"/>
        <w:jc w:val="both"/>
        <w:rPr>
          <w:rFonts w:ascii="Times New Roman" w:eastAsia="Times New Roman" w:hAnsi="Times New Roman" w:cs="Times New Roman"/>
          <w:b/>
          <w:highlight w:val="white"/>
        </w:rPr>
      </w:pPr>
    </w:p>
    <w:p w14:paraId="00000023"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 Awarded Qualification:  </w:t>
      </w:r>
      <w:r>
        <w:rPr>
          <w:rFonts w:ascii="Times New Roman" w:eastAsia="Times New Roman" w:hAnsi="Times New Roman" w:cs="Times New Roman"/>
          <w:color w:val="000000"/>
          <w:highlight w:val="white"/>
        </w:rPr>
        <w:t>Master of American Studies/</w:t>
      </w:r>
      <w:proofErr w:type="spellStart"/>
      <w:sdt>
        <w:sdtPr>
          <w:tag w:val="goog_rdk_4"/>
          <w:id w:val="-398901809"/>
        </w:sdtPr>
        <w:sdtEndPr/>
        <w:sdtContent>
          <w:r>
            <w:rPr>
              <w:rFonts w:ascii="Arial Unicode MS" w:eastAsia="Arial Unicode MS" w:hAnsi="Arial Unicode MS" w:cs="Arial Unicode MS"/>
              <w:color w:val="000000"/>
              <w:highlight w:val="white"/>
            </w:rPr>
            <w:t>ამერიკისმცოდნეობის</w:t>
          </w:r>
          <w:proofErr w:type="spellEnd"/>
        </w:sdtContent>
      </w:sdt>
      <w:r>
        <w:rPr>
          <w:rFonts w:ascii="Times New Roman" w:eastAsia="Times New Roman" w:hAnsi="Times New Roman" w:cs="Times New Roman"/>
          <w:color w:val="000000"/>
          <w:highlight w:val="white"/>
        </w:rPr>
        <w:t xml:space="preserve"> </w:t>
      </w:r>
      <w:sdt>
        <w:sdtPr>
          <w:tag w:val="goog_rdk_5"/>
          <w:id w:val="-2130386570"/>
        </w:sdtPr>
        <w:sdtEndPr/>
        <w:sdtContent>
          <w:proofErr w:type="spellStart"/>
          <w:r>
            <w:rPr>
              <w:rFonts w:ascii="Arial Unicode MS" w:eastAsia="Arial Unicode MS" w:hAnsi="Arial Unicode MS" w:cs="Arial Unicode MS"/>
              <w:color w:val="000000"/>
              <w:highlight w:val="white"/>
            </w:rPr>
            <w:t>მაგისტრი</w:t>
          </w:r>
          <w:proofErr w:type="spellEnd"/>
        </w:sdtContent>
      </w:sdt>
    </w:p>
    <w:p w14:paraId="00000024"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xml:space="preserve">Qualification Code: </w:t>
      </w:r>
      <w:r>
        <w:rPr>
          <w:rFonts w:ascii="Roboto" w:eastAsia="Roboto" w:hAnsi="Roboto" w:cs="Roboto"/>
          <w:color w:val="000000"/>
          <w:sz w:val="20"/>
          <w:szCs w:val="20"/>
          <w:highlight w:val="white"/>
        </w:rPr>
        <w:t>110402</w:t>
      </w:r>
    </w:p>
    <w:p w14:paraId="00000025"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Language of Education: </w:t>
      </w:r>
      <w:r>
        <w:rPr>
          <w:rFonts w:ascii="Times New Roman" w:eastAsia="Times New Roman" w:hAnsi="Times New Roman" w:cs="Times New Roman"/>
          <w:color w:val="000000"/>
          <w:highlight w:val="white"/>
        </w:rPr>
        <w:t>English</w:t>
      </w:r>
    </w:p>
    <w:p w14:paraId="00000026"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Credit Value of the Program: </w:t>
      </w:r>
      <w:r>
        <w:rPr>
          <w:rFonts w:ascii="Times New Roman" w:eastAsia="Times New Roman" w:hAnsi="Times New Roman" w:cs="Times New Roman"/>
          <w:color w:val="000000"/>
        </w:rPr>
        <w:t xml:space="preserve">120 ECTS </w:t>
      </w:r>
    </w:p>
    <w:p w14:paraId="00000027" w14:textId="77777777" w:rsidR="00D6592B" w:rsidRDefault="00481BB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Structure of the Program: </w:t>
      </w:r>
    </w:p>
    <w:p w14:paraId="00000028" w14:textId="77777777" w:rsidR="00D6592B" w:rsidRDefault="00481BBC">
      <w:pPr>
        <w:pBdr>
          <w:top w:val="nil"/>
          <w:left w:val="nil"/>
          <w:bottom w:val="nil"/>
          <w:right w:val="nil"/>
          <w:between w:val="nil"/>
        </w:pBdr>
        <w:spacing w:before="40" w:after="40"/>
        <w:jc w:val="both"/>
        <w:rPr>
          <w:rFonts w:ascii="Times New Roman" w:eastAsia="Times New Roman" w:hAnsi="Times New Roman" w:cs="Times New Roman"/>
        </w:rPr>
      </w:pPr>
      <w:r>
        <w:rPr>
          <w:rFonts w:ascii="Times New Roman" w:eastAsia="Times New Roman" w:hAnsi="Times New Roman" w:cs="Times New Roman"/>
          <w:color w:val="000000"/>
        </w:rPr>
        <w:t xml:space="preserve">Total volume of the Master program-120 credits. Compulsory courses comprise 60 Credits, 6 courses, each 10 ECTS. Elective component comprises 30 Credits, 3 courses each 10 ECTS. All courses </w:t>
      </w:r>
      <w:r>
        <w:rPr>
          <w:rFonts w:ascii="Times New Roman" w:eastAsia="Times New Roman" w:hAnsi="Times New Roman" w:cs="Times New Roman"/>
          <w:color w:val="000000"/>
        </w:rPr>
        <w:t>of the program comprise 10 Credits. The reason of this is connected to the increased independent work of the Master student on MA level compared to the Bachelor level of the study. Besides, Master students have to research more materials and deep analysis.</w:t>
      </w:r>
      <w:r>
        <w:rPr>
          <w:rFonts w:ascii="Times New Roman" w:eastAsia="Times New Roman" w:hAnsi="Times New Roman" w:cs="Times New Roman"/>
          <w:color w:val="000000"/>
        </w:rPr>
        <w:t xml:space="preserve"> </w:t>
      </w:r>
    </w:p>
    <w:p w14:paraId="00000029"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rPr>
      </w:pPr>
    </w:p>
    <w:p w14:paraId="0000002A" w14:textId="77777777" w:rsidR="00D6592B" w:rsidRDefault="00481BBC">
      <w:pPr>
        <w:pBdr>
          <w:top w:val="nil"/>
          <w:left w:val="nil"/>
          <w:bottom w:val="nil"/>
          <w:right w:val="nil"/>
          <w:between w:val="nil"/>
        </w:pBdr>
        <w:spacing w:before="40" w:after="40"/>
        <w:jc w:val="both"/>
        <w:rPr>
          <w:rFonts w:ascii="Times New Roman" w:eastAsia="Times New Roman" w:hAnsi="Times New Roman" w:cs="Times New Roman"/>
        </w:rPr>
      </w:pPr>
      <w:proofErr w:type="spellStart"/>
      <w:r>
        <w:rPr>
          <w:rFonts w:ascii="Times New Roman" w:eastAsia="Times New Roman" w:hAnsi="Times New Roman" w:cs="Times New Roman"/>
          <w:b/>
          <w:color w:val="000000"/>
        </w:rPr>
        <w:t>Programme</w:t>
      </w:r>
      <w:proofErr w:type="spellEnd"/>
      <w:r>
        <w:rPr>
          <w:rFonts w:ascii="Times New Roman" w:eastAsia="Times New Roman" w:hAnsi="Times New Roman" w:cs="Times New Roman"/>
          <w:b/>
          <w:color w:val="000000"/>
        </w:rPr>
        <w:t xml:space="preserve"> Admission Precondition</w:t>
      </w:r>
      <w:r>
        <w:rPr>
          <w:rFonts w:ascii="Times New Roman" w:eastAsia="Times New Roman" w:hAnsi="Times New Roman" w:cs="Times New Roman"/>
          <w:color w:val="000000"/>
        </w:rPr>
        <w:t>:</w:t>
      </w:r>
    </w:p>
    <w:p w14:paraId="0000002B" w14:textId="77777777" w:rsidR="00D6592B" w:rsidRDefault="00481BBC">
      <w:pPr>
        <w:spacing w:after="0" w:line="240" w:lineRule="auto"/>
        <w:rPr>
          <w:rFonts w:ascii="Times New Roman" w:eastAsia="Times New Roman" w:hAnsi="Times New Roman" w:cs="Times New Roman"/>
        </w:rPr>
      </w:pPr>
      <w:r>
        <w:rPr>
          <w:rFonts w:ascii="Times New Roman" w:eastAsia="Times New Roman" w:hAnsi="Times New Roman" w:cs="Times New Roman"/>
        </w:rPr>
        <w:t>Student of a master program can become anyone with bachelor degree, who registers for national exam and passes exams according to the competitive exam program volume. Citizens of Georgia must pass national exams success</w:t>
      </w:r>
      <w:r>
        <w:rPr>
          <w:rFonts w:ascii="Times New Roman" w:eastAsia="Times New Roman" w:hAnsi="Times New Roman" w:cs="Times New Roman"/>
        </w:rPr>
        <w:t xml:space="preserve">fully, as for the foreign students, enrolment at the program is implemented by the Georgian law. </w:t>
      </w:r>
    </w:p>
    <w:p w14:paraId="0000002C" w14:textId="77777777" w:rsidR="00D6592B" w:rsidRDefault="00481BBC">
      <w:pPr>
        <w:spacing w:before="40" w:after="40"/>
        <w:rPr>
          <w:rFonts w:ascii="Arial" w:eastAsia="Arial" w:hAnsi="Arial" w:cs="Arial"/>
        </w:rPr>
      </w:pPr>
      <w:r>
        <w:rPr>
          <w:rFonts w:ascii="Times New Roman" w:eastAsia="Times New Roman" w:hAnsi="Times New Roman" w:cs="Times New Roman"/>
        </w:rPr>
        <w:t xml:space="preserve">In addition, the applicant should pass the University internal exam in specialty and English language (B2 level). Internal Exams </w:t>
      </w:r>
      <w:proofErr w:type="gramStart"/>
      <w:r>
        <w:rPr>
          <w:rFonts w:ascii="Times New Roman" w:eastAsia="Times New Roman" w:hAnsi="Times New Roman" w:cs="Times New Roman"/>
        </w:rPr>
        <w:t>points  in</w:t>
      </w:r>
      <w:proofErr w:type="gramEnd"/>
      <w:r>
        <w:rPr>
          <w:rFonts w:ascii="Times New Roman" w:eastAsia="Times New Roman" w:hAnsi="Times New Roman" w:cs="Times New Roman"/>
        </w:rPr>
        <w:t xml:space="preserve"> Specialty  and English Language  are distributed in accordance with the following coefficient: 60% -40% respectively</w:t>
      </w:r>
      <w:r>
        <w:rPr>
          <w:rFonts w:ascii="Times New Roman" w:eastAsia="Times New Roman" w:hAnsi="Times New Roman" w:cs="Times New Roman"/>
        </w:rPr>
        <w:t>.</w:t>
      </w:r>
    </w:p>
    <w:p w14:paraId="0000002D" w14:textId="77777777" w:rsidR="00D6592B" w:rsidRDefault="00481BBC">
      <w:pPr>
        <w:spacing w:after="0"/>
        <w:rPr>
          <w:rFonts w:ascii="Times New Roman" w:eastAsia="Times New Roman" w:hAnsi="Times New Roman" w:cs="Times New Roman"/>
        </w:rPr>
      </w:pPr>
      <w:r>
        <w:rPr>
          <w:rFonts w:ascii="Times New Roman" w:eastAsia="Times New Roman" w:hAnsi="Times New Roman" w:cs="Times New Roman"/>
        </w:rPr>
        <w:t xml:space="preserve">Exceptions </w:t>
      </w:r>
      <w:proofErr w:type="gramStart"/>
      <w:r>
        <w:rPr>
          <w:rFonts w:ascii="Times New Roman" w:eastAsia="Times New Roman" w:hAnsi="Times New Roman" w:cs="Times New Roman"/>
        </w:rPr>
        <w:t>from  the</w:t>
      </w:r>
      <w:proofErr w:type="gramEnd"/>
      <w:r>
        <w:rPr>
          <w:rFonts w:ascii="Times New Roman" w:eastAsia="Times New Roman" w:hAnsi="Times New Roman" w:cs="Times New Roman"/>
        </w:rPr>
        <w:t xml:space="preserve"> admission requirements of the  graduate program please see in Appendix 1.1 or </w:t>
      </w:r>
      <w:r>
        <w:rPr>
          <w:rFonts w:ascii="Merriweather" w:eastAsia="Merriweather" w:hAnsi="Merriweather" w:cs="Merriweather"/>
        </w:rPr>
        <w:t xml:space="preserve"> at </w:t>
      </w:r>
      <w:r>
        <w:rPr>
          <w:rFonts w:ascii="Arimo" w:eastAsia="Arimo" w:hAnsi="Arimo" w:cs="Arimo"/>
        </w:rPr>
        <w:t>IBSU.R04</w:t>
      </w:r>
      <w:r>
        <w:rPr>
          <w:rFonts w:ascii="Merriweather" w:eastAsia="Merriweather" w:hAnsi="Merriweather" w:cs="Merriweather"/>
        </w:rPr>
        <w:t xml:space="preserve">  REGULATION for  MASTER’S EDUCATION </w:t>
      </w:r>
    </w:p>
    <w:p w14:paraId="0000002E" w14:textId="77777777" w:rsidR="00D6592B" w:rsidRDefault="00481BB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 xml:space="preserve">Condition for admission to the program for the citizens of foreign countries is available on the link: </w:t>
      </w:r>
      <w:hyperlink r:id="rId9">
        <w:r>
          <w:rPr>
            <w:rFonts w:ascii="Times New Roman" w:eastAsia="Times New Roman" w:hAnsi="Times New Roman" w:cs="Times New Roman"/>
            <w:b/>
            <w:color w:val="1155CC"/>
            <w:u w:val="single"/>
          </w:rPr>
          <w:t>https://iro.ibsu.edu.ge/en/home</w:t>
        </w:r>
      </w:hyperlink>
      <w:r>
        <w:rPr>
          <w:rFonts w:ascii="Times New Roman" w:eastAsia="Times New Roman" w:hAnsi="Times New Roman" w:cs="Times New Roman"/>
          <w:b/>
        </w:rPr>
        <w:t xml:space="preserve"> </w:t>
      </w:r>
    </w:p>
    <w:p w14:paraId="0000002F" w14:textId="77777777" w:rsidR="00D6592B" w:rsidRDefault="00D6592B">
      <w:pPr>
        <w:spacing w:after="0" w:line="240" w:lineRule="auto"/>
        <w:rPr>
          <w:rFonts w:ascii="Times New Roman" w:eastAsia="Times New Roman" w:hAnsi="Times New Roman" w:cs="Times New Roman"/>
          <w:b/>
          <w:color w:val="000000"/>
        </w:rPr>
      </w:pPr>
    </w:p>
    <w:p w14:paraId="00000030" w14:textId="77777777" w:rsidR="00D6592B" w:rsidRDefault="00481BBC">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Purpose of the </w:t>
      </w:r>
      <w:proofErr w:type="spellStart"/>
      <w:r>
        <w:rPr>
          <w:rFonts w:ascii="Times New Roman" w:eastAsia="Times New Roman" w:hAnsi="Times New Roman" w:cs="Times New Roman"/>
          <w:b/>
          <w:color w:val="000000"/>
        </w:rPr>
        <w:t>Programme</w:t>
      </w:r>
      <w:proofErr w:type="spellEnd"/>
      <w:r>
        <w:rPr>
          <w:rFonts w:ascii="Times New Roman" w:eastAsia="Times New Roman" w:hAnsi="Times New Roman" w:cs="Times New Roman"/>
          <w:b/>
          <w:color w:val="000000"/>
        </w:rPr>
        <w:t>:</w:t>
      </w:r>
    </w:p>
    <w:p w14:paraId="00000031" w14:textId="77777777" w:rsidR="00D6592B" w:rsidRDefault="00481BBC">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lastRenderedPageBreak/>
        <w:t>The Master</w:t>
      </w:r>
      <w:r>
        <w:rPr>
          <w:rFonts w:ascii="Times New Roman" w:eastAsia="Times New Roman" w:hAnsi="Times New Roman" w:cs="Times New Roman"/>
          <w:color w:val="000000"/>
        </w:rPr>
        <w:t xml:space="preserve"> program </w:t>
      </w:r>
      <w:r>
        <w:rPr>
          <w:rFonts w:ascii="Times New Roman" w:eastAsia="Times New Roman" w:hAnsi="Times New Roman" w:cs="Times New Roman"/>
        </w:rPr>
        <w:t>in the U.S.</w:t>
      </w:r>
      <w:r>
        <w:rPr>
          <w:rFonts w:ascii="Times New Roman" w:eastAsia="Times New Roman" w:hAnsi="Times New Roman" w:cs="Times New Roman"/>
          <w:color w:val="000000"/>
        </w:rPr>
        <w:t xml:space="preserve"> Foreign Aff</w:t>
      </w:r>
      <w:r>
        <w:rPr>
          <w:rFonts w:ascii="Times New Roman" w:eastAsia="Times New Roman" w:hAnsi="Times New Roman" w:cs="Times New Roman"/>
          <w:color w:val="000000"/>
        </w:rPr>
        <w:t>airs is the continuation of the Bachelor American Studies Humanitarian Interdisciplinary program opened first time in Georgia at the International Black Sea University (IBSU) in cooperation with the U.S Embassy. Specificity and uniqueness of the Studies pr</w:t>
      </w:r>
      <w:r>
        <w:rPr>
          <w:rFonts w:ascii="Times New Roman" w:eastAsia="Times New Roman" w:hAnsi="Times New Roman" w:cs="Times New Roman"/>
          <w:color w:val="000000"/>
        </w:rPr>
        <w:t>ogram involving wide scope of diverse disciplines, like: American History, American Literature, American Multicultural Studies, American Culture &amp; Society, American Geography, American Women’s History, American Media, American Politics, etc. and the studen</w:t>
      </w:r>
      <w:r>
        <w:rPr>
          <w:rFonts w:ascii="Times New Roman" w:eastAsia="Times New Roman" w:hAnsi="Times New Roman" w:cs="Times New Roman"/>
          <w:color w:val="000000"/>
        </w:rPr>
        <w:t>ts’ great interest towards American History and Foreign Policy encouraged us to create the module of the Bachelor program – Master program: U.S. Foreign Affairs, the aim of which is to deepen the student’s knowledge of Bachelor degree American History orie</w:t>
      </w:r>
      <w:r>
        <w:rPr>
          <w:rFonts w:ascii="Times New Roman" w:eastAsia="Times New Roman" w:hAnsi="Times New Roman" w:cs="Times New Roman"/>
          <w:color w:val="000000"/>
        </w:rPr>
        <w:t xml:space="preserve">nted disciplines, like: American History, Politics, American Culture and Society, American Multicultural Studies, as the United States was created with the help of its unique immigration historic past. </w:t>
      </w:r>
    </w:p>
    <w:p w14:paraId="00000032" w14:textId="77777777" w:rsidR="00D6592B" w:rsidRDefault="00D6592B">
      <w:pPr>
        <w:pBdr>
          <w:top w:val="nil"/>
          <w:left w:val="nil"/>
          <w:bottom w:val="nil"/>
          <w:right w:val="nil"/>
          <w:between w:val="nil"/>
        </w:pBdr>
        <w:spacing w:after="0"/>
        <w:jc w:val="both"/>
        <w:rPr>
          <w:rFonts w:ascii="Times New Roman" w:eastAsia="Times New Roman" w:hAnsi="Times New Roman" w:cs="Times New Roman"/>
          <w:color w:val="000000"/>
        </w:rPr>
      </w:pPr>
    </w:p>
    <w:p w14:paraId="00000033" w14:textId="77777777" w:rsidR="00D6592B" w:rsidRDefault="00481BBC">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The program will outline the students’ knowledge and</w:t>
      </w:r>
      <w:r>
        <w:rPr>
          <w:rFonts w:ascii="Times New Roman" w:eastAsia="Times New Roman" w:hAnsi="Times New Roman" w:cs="Times New Roman"/>
          <w:color w:val="000000"/>
        </w:rPr>
        <w:t xml:space="preserve"> vision on the U.S. Foreign policy and its challenges that involve two stages: the first until September 10, 2001. The first stage involved transnational historic period of the end of the Cold War despite the on-going Bosnia, Rwanda and many other deadly c</w:t>
      </w:r>
      <w:r>
        <w:rPr>
          <w:rFonts w:ascii="Times New Roman" w:eastAsia="Times New Roman" w:hAnsi="Times New Roman" w:cs="Times New Roman"/>
          <w:color w:val="000000"/>
        </w:rPr>
        <w:t>onflicts; the challenges of globalization sweeping the world, bringing their own combination of progress and problems; enhancing the scope of democracy, facing challenges of consolidation and institutionalization. And the second stage starting from 9/11, i</w:t>
      </w:r>
      <w:r>
        <w:rPr>
          <w:rFonts w:ascii="Times New Roman" w:eastAsia="Times New Roman" w:hAnsi="Times New Roman" w:cs="Times New Roman"/>
          <w:color w:val="000000"/>
        </w:rPr>
        <w:t>mplying the transformation of U.S. foreign policy agenda by announcing war to terrorism</w:t>
      </w:r>
      <w:r>
        <w:rPr>
          <w:rFonts w:ascii="Times New Roman" w:eastAsia="Times New Roman" w:hAnsi="Times New Roman" w:cs="Times New Roman"/>
        </w:rPr>
        <w:t>;</w:t>
      </w:r>
    </w:p>
    <w:p w14:paraId="00000034"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rPr>
      </w:pPr>
      <w:r>
        <w:rPr>
          <w:rFonts w:ascii="Times New Roman" w:eastAsia="Times New Roman" w:hAnsi="Times New Roman" w:cs="Times New Roman"/>
        </w:rPr>
        <w:t>The program will equip graduates with strategies, which will help them to correctly accentuate the importance of Georgia’s relations with Euro-Atlantic partners and or</w:t>
      </w:r>
      <w:r>
        <w:rPr>
          <w:rFonts w:ascii="Times New Roman" w:eastAsia="Times New Roman" w:hAnsi="Times New Roman" w:cs="Times New Roman"/>
        </w:rPr>
        <w:t xml:space="preserve">ganizations; </w:t>
      </w:r>
    </w:p>
    <w:p w14:paraId="00000035" w14:textId="77777777" w:rsidR="00D6592B" w:rsidRDefault="00481BBC">
      <w:pPr>
        <w:numPr>
          <w:ilvl w:val="1"/>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Therefore, the courses of the program will introduce MA students U.S. foreign policy core issues: what the U.S. national interest is and which policies serve it best; which institutions, actors, presidents within the American political system, play what ro</w:t>
      </w:r>
      <w:r>
        <w:rPr>
          <w:rFonts w:ascii="Times New Roman" w:eastAsia="Times New Roman" w:hAnsi="Times New Roman" w:cs="Times New Roman"/>
          <w:color w:val="000000"/>
        </w:rPr>
        <w:t xml:space="preserve">les and have how much influence in relations to Georgia as well; dynamics of the U.S. history, </w:t>
      </w:r>
      <w:r>
        <w:rPr>
          <w:rFonts w:ascii="Times New Roman" w:eastAsia="Times New Roman" w:hAnsi="Times New Roman" w:cs="Times New Roman"/>
        </w:rPr>
        <w:t>peculiarities</w:t>
      </w:r>
      <w:r>
        <w:rPr>
          <w:rFonts w:ascii="Times New Roman" w:eastAsia="Times New Roman" w:hAnsi="Times New Roman" w:cs="Times New Roman"/>
          <w:color w:val="000000"/>
        </w:rPr>
        <w:t xml:space="preserve"> of the region, multiculturalism in American political syste</w:t>
      </w:r>
      <w:r>
        <w:rPr>
          <w:rFonts w:ascii="Times New Roman" w:eastAsia="Times New Roman" w:hAnsi="Times New Roman" w:cs="Times New Roman"/>
        </w:rPr>
        <w:t>m</w:t>
      </w:r>
      <w:r>
        <w:rPr>
          <w:rFonts w:ascii="Times New Roman" w:eastAsia="Times New Roman" w:hAnsi="Times New Roman" w:cs="Times New Roman"/>
          <w:color w:val="000000"/>
        </w:rPr>
        <w:t xml:space="preserve"> based on American experts</w:t>
      </w:r>
      <w:r>
        <w:rPr>
          <w:rFonts w:ascii="Times New Roman" w:eastAsia="Times New Roman" w:hAnsi="Times New Roman" w:cs="Times New Roman"/>
        </w:rPr>
        <w:t xml:space="preserve">. </w:t>
      </w:r>
    </w:p>
    <w:p w14:paraId="00000036" w14:textId="77777777" w:rsidR="00D6592B" w:rsidRDefault="00481BBC">
      <w:pPr>
        <w:numPr>
          <w:ilvl w:val="1"/>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rPr>
        <w:t xml:space="preserve">Through the program, students </w:t>
      </w:r>
      <w:proofErr w:type="gramStart"/>
      <w:r>
        <w:rPr>
          <w:rFonts w:ascii="Times New Roman" w:eastAsia="Times New Roman" w:hAnsi="Times New Roman" w:cs="Times New Roman"/>
        </w:rPr>
        <w:t>thoroughly  research</w:t>
      </w:r>
      <w:proofErr w:type="gramEnd"/>
      <w:r>
        <w:rPr>
          <w:rFonts w:ascii="Times New Roman" w:eastAsia="Times New Roman" w:hAnsi="Times New Roman" w:cs="Times New Roman"/>
        </w:rPr>
        <w:t xml:space="preserve"> the pro</w:t>
      </w:r>
      <w:r>
        <w:rPr>
          <w:rFonts w:ascii="Times New Roman" w:eastAsia="Times New Roman" w:hAnsi="Times New Roman" w:cs="Times New Roman"/>
        </w:rPr>
        <w:t>cesses of shaping US foreign policy strategies, which aim to make the right plans and find the optimal ways to implement them; Foreign policy as a "process of choice", that means the formation of foreign policy through political institutions and the social</w:t>
      </w:r>
      <w:r>
        <w:rPr>
          <w:rFonts w:ascii="Times New Roman" w:eastAsia="Times New Roman" w:hAnsi="Times New Roman" w:cs="Times New Roman"/>
        </w:rPr>
        <w:t xml:space="preserve"> influence of the American political system, at the same time understands the need to deepen his/her learning process.</w:t>
      </w:r>
    </w:p>
    <w:p w14:paraId="00000037" w14:textId="77777777" w:rsidR="00D6592B" w:rsidRDefault="00D6592B">
      <w:pPr>
        <w:spacing w:after="0"/>
        <w:jc w:val="both"/>
        <w:rPr>
          <w:rFonts w:ascii="Times New Roman" w:eastAsia="Times New Roman" w:hAnsi="Times New Roman" w:cs="Times New Roman"/>
          <w:b/>
          <w:highlight w:val="yellow"/>
        </w:rPr>
      </w:pPr>
    </w:p>
    <w:p w14:paraId="00000038" w14:textId="77777777" w:rsidR="00D6592B" w:rsidRDefault="00481BBC">
      <w:pPr>
        <w:spacing w:after="0"/>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b/>
          <w:color w:val="000000"/>
        </w:rPr>
        <w:t>Learning Outcomes</w:t>
      </w:r>
      <w:r>
        <w:rPr>
          <w:rFonts w:ascii="Times New Roman" w:eastAsia="Times New Roman" w:hAnsi="Times New Roman" w:cs="Times New Roman"/>
          <w:color w:val="000000"/>
        </w:rPr>
        <w:t>:</w:t>
      </w:r>
    </w:p>
    <w:p w14:paraId="00000039" w14:textId="77777777" w:rsidR="00D6592B" w:rsidRDefault="00481BBC">
      <w:pPr>
        <w:spacing w:after="0"/>
        <w:jc w:val="both"/>
        <w:rPr>
          <w:rFonts w:ascii="Times New Roman" w:eastAsia="Times New Roman" w:hAnsi="Times New Roman" w:cs="Times New Roman"/>
        </w:rPr>
      </w:pPr>
      <w:r>
        <w:rPr>
          <w:rFonts w:ascii="Times New Roman" w:eastAsia="Times New Roman" w:hAnsi="Times New Roman" w:cs="Times New Roman"/>
        </w:rPr>
        <w:t>Upon completion of the program, the following general and field specific competencies required from graduates will be acquired including knowledge and understanding; skills; responsibility and autonomy:</w:t>
      </w:r>
    </w:p>
    <w:p w14:paraId="0000003A" w14:textId="77777777" w:rsidR="00D6592B" w:rsidRDefault="00D6592B">
      <w:pPr>
        <w:pBdr>
          <w:top w:val="nil"/>
          <w:left w:val="nil"/>
          <w:bottom w:val="nil"/>
          <w:right w:val="nil"/>
          <w:between w:val="nil"/>
        </w:pBdr>
        <w:spacing w:before="40" w:after="40"/>
        <w:ind w:left="720"/>
        <w:rPr>
          <w:rFonts w:ascii="Times New Roman" w:eastAsia="Times New Roman" w:hAnsi="Times New Roman" w:cs="Times New Roman"/>
          <w:color w:val="000000"/>
          <w:highlight w:val="yellow"/>
        </w:rPr>
      </w:pPr>
    </w:p>
    <w:p w14:paraId="0000003B"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graduate </w:t>
      </w:r>
      <w:r>
        <w:rPr>
          <w:rFonts w:ascii="Times New Roman" w:eastAsia="Times New Roman" w:hAnsi="Times New Roman" w:cs="Times New Roman"/>
        </w:rPr>
        <w:t>gets a deep, systemic knowledge abou</w:t>
      </w:r>
      <w:r>
        <w:rPr>
          <w:rFonts w:ascii="Times New Roman" w:eastAsia="Times New Roman" w:hAnsi="Times New Roman" w:cs="Times New Roman"/>
        </w:rPr>
        <w:t>t</w:t>
      </w:r>
      <w:r>
        <w:rPr>
          <w:rFonts w:ascii="Times New Roman" w:eastAsia="Times New Roman" w:hAnsi="Times New Roman" w:cs="Times New Roman"/>
          <w:color w:val="000000"/>
        </w:rPr>
        <w:t xml:space="preserve"> the role of United States foreign policy in shaping political institutions and public influence;</w:t>
      </w:r>
    </w:p>
    <w:p w14:paraId="0000003C"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2. Reviews and critically describes the basic principles of American democracy; Analyzes the necessity of expanding Georgia</w:t>
      </w:r>
      <w:r>
        <w:rPr>
          <w:rFonts w:ascii="Times New Roman" w:eastAsia="Times New Roman" w:hAnsi="Times New Roman" w:cs="Times New Roman"/>
        </w:rPr>
        <w:t>’s bilateral relations with leadin</w:t>
      </w:r>
      <w:r>
        <w:rPr>
          <w:rFonts w:ascii="Times New Roman" w:eastAsia="Times New Roman" w:hAnsi="Times New Roman" w:cs="Times New Roman"/>
        </w:rPr>
        <w:t xml:space="preserve">g members of NATO, to build a stronger relationship with the Alliance; </w:t>
      </w:r>
    </w:p>
    <w:p w14:paraId="0000003D"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Explore</w:t>
      </w:r>
      <w:r>
        <w:rPr>
          <w:rFonts w:ascii="Times New Roman" w:eastAsia="Times New Roman" w:hAnsi="Times New Roman" w:cs="Times New Roman"/>
        </w:rPr>
        <w:t>s and critically understands</w:t>
      </w:r>
      <w:r>
        <w:rPr>
          <w:rFonts w:ascii="Times New Roman" w:eastAsia="Times New Roman" w:hAnsi="Times New Roman" w:cs="Times New Roman"/>
          <w:color w:val="000000"/>
        </w:rPr>
        <w:t xml:space="preserve"> the contradictions between equality and freedom based on democratic principles; The influence of the peculiarities of the development of individu</w:t>
      </w:r>
      <w:r>
        <w:rPr>
          <w:rFonts w:ascii="Times New Roman" w:eastAsia="Times New Roman" w:hAnsi="Times New Roman" w:cs="Times New Roman"/>
          <w:color w:val="000000"/>
        </w:rPr>
        <w:t>al regions of the United States on the diverse culture of the United States;</w:t>
      </w:r>
    </w:p>
    <w:p w14:paraId="0000003E"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Studies in a complex way the dynamics of Georgian-American relations; The influence of the peculiarities of the history of the Institute of Presidency on US foreign relations; </w:t>
      </w:r>
      <w:r>
        <w:rPr>
          <w:rFonts w:ascii="Times New Roman" w:eastAsia="Times New Roman" w:hAnsi="Times New Roman" w:cs="Times New Roman"/>
          <w:color w:val="000000"/>
        </w:rPr>
        <w:t xml:space="preserve">Explains in details the need of deepening and strengthening cooperation on regional issues within </w:t>
      </w:r>
      <w:r>
        <w:rPr>
          <w:rFonts w:ascii="Times New Roman" w:eastAsia="Times New Roman" w:hAnsi="Times New Roman" w:cs="Times New Roman"/>
        </w:rPr>
        <w:t xml:space="preserve">Euro-Atlantic Partnership Council (EAPC); </w:t>
      </w:r>
    </w:p>
    <w:p w14:paraId="0000003F" w14:textId="77777777" w:rsidR="00D6592B" w:rsidRDefault="00481BBC">
      <w:pPr>
        <w:pBdr>
          <w:top w:val="nil"/>
          <w:left w:val="nil"/>
          <w:bottom w:val="nil"/>
          <w:right w:val="nil"/>
          <w:between w:val="nil"/>
        </w:pBdr>
        <w:spacing w:after="0"/>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5. Reconciles foreign relations, US history, principles of democracy, culture, and diverse regional characteristics from an interdisciplinary perspective and interprets the obtained data, compares</w:t>
      </w:r>
      <w:r>
        <w:rPr>
          <w:color w:val="000000"/>
        </w:rPr>
        <w:t xml:space="preserve"> </w:t>
      </w:r>
      <w:r>
        <w:rPr>
          <w:rFonts w:ascii="Times New Roman" w:eastAsia="Times New Roman" w:hAnsi="Times New Roman" w:cs="Times New Roman"/>
          <w:color w:val="000000"/>
        </w:rPr>
        <w:t>and formulates conclusions;</w:t>
      </w:r>
    </w:p>
    <w:p w14:paraId="00000040" w14:textId="77777777" w:rsidR="00D6592B" w:rsidRDefault="00481BBC">
      <w:pPr>
        <w:spacing w:after="0"/>
        <w:ind w:left="360"/>
        <w:jc w:val="both"/>
        <w:rPr>
          <w:rFonts w:ascii="Times New Roman" w:eastAsia="Times New Roman" w:hAnsi="Times New Roman" w:cs="Times New Roman"/>
        </w:rPr>
      </w:pPr>
      <w:r>
        <w:rPr>
          <w:rFonts w:ascii="Times New Roman" w:eastAsia="Times New Roman" w:hAnsi="Times New Roman" w:cs="Times New Roman"/>
        </w:rPr>
        <w:t>6. Argues his / her opinion, il</w:t>
      </w:r>
      <w:r>
        <w:rPr>
          <w:rFonts w:ascii="Times New Roman" w:eastAsia="Times New Roman" w:hAnsi="Times New Roman" w:cs="Times New Roman"/>
        </w:rPr>
        <w:t>lustrates theoretical provisions with practical examples;</w:t>
      </w:r>
    </w:p>
    <w:p w14:paraId="00000041" w14:textId="77777777" w:rsidR="00D6592B" w:rsidRDefault="00481BBC">
      <w:pPr>
        <w:spacing w:after="0"/>
        <w:ind w:left="360"/>
        <w:jc w:val="both"/>
        <w:rPr>
          <w:rFonts w:ascii="Times New Roman" w:eastAsia="Times New Roman" w:hAnsi="Times New Roman" w:cs="Times New Roman"/>
        </w:rPr>
      </w:pPr>
      <w:r>
        <w:rPr>
          <w:rFonts w:ascii="Times New Roman" w:eastAsia="Times New Roman" w:hAnsi="Times New Roman" w:cs="Times New Roman"/>
        </w:rPr>
        <w:t>7. Is able to argue and present problem-solving ways with the American experts, academic and professional community; can communicate effectively with foreign specialists; is able to listen to an Ame</w:t>
      </w:r>
      <w:r>
        <w:rPr>
          <w:rFonts w:ascii="Times New Roman" w:eastAsia="Times New Roman" w:hAnsi="Times New Roman" w:cs="Times New Roman"/>
        </w:rPr>
        <w:t>rican conversation and respond adequately, regardless of the pace, intonation or subject matter of the conversation; Responds appropriately to heard impulses and performs complex tasks; Listens to audio material on everyday topics as well as economic, poli</w:t>
      </w:r>
      <w:r>
        <w:rPr>
          <w:rFonts w:ascii="Times New Roman" w:eastAsia="Times New Roman" w:hAnsi="Times New Roman" w:cs="Times New Roman"/>
        </w:rPr>
        <w:t xml:space="preserve">tical, social, cultural issues; </w:t>
      </w:r>
    </w:p>
    <w:p w14:paraId="00000042" w14:textId="77777777" w:rsidR="00D6592B" w:rsidRDefault="00481BBC">
      <w:pPr>
        <w:spacing w:after="0"/>
        <w:ind w:left="360"/>
        <w:jc w:val="both"/>
        <w:rPr>
          <w:rFonts w:ascii="Times New Roman" w:eastAsia="Times New Roman" w:hAnsi="Times New Roman" w:cs="Times New Roman"/>
        </w:rPr>
      </w:pPr>
      <w:r>
        <w:rPr>
          <w:rFonts w:ascii="Times New Roman" w:eastAsia="Times New Roman" w:hAnsi="Times New Roman" w:cs="Times New Roman"/>
        </w:rPr>
        <w:t xml:space="preserve">8. Can write essays correctly orthographically and intellectually; Can express his / her opinion clearly in writing, critical analysis, innovative synthesis of the information, evaluation and formulating conclusions during </w:t>
      </w:r>
      <w:r>
        <w:rPr>
          <w:rFonts w:ascii="Times New Roman" w:eastAsia="Times New Roman" w:hAnsi="Times New Roman" w:cs="Times New Roman"/>
        </w:rPr>
        <w:t>verbal communication and in analytical essays; compose works / essays equipped with vocabulary of field and high literary style (synonyms, antonyms, phraseological units);</w:t>
      </w:r>
    </w:p>
    <w:p w14:paraId="00000043" w14:textId="77777777" w:rsidR="00D6592B" w:rsidRDefault="00481BBC">
      <w:pPr>
        <w:spacing w:after="0"/>
        <w:ind w:left="360"/>
        <w:jc w:val="both"/>
        <w:rPr>
          <w:rFonts w:ascii="Times New Roman" w:eastAsia="Times New Roman" w:hAnsi="Times New Roman" w:cs="Times New Roman"/>
        </w:rPr>
      </w:pPr>
      <w:r>
        <w:rPr>
          <w:rFonts w:ascii="Times New Roman" w:eastAsia="Times New Roman" w:hAnsi="Times New Roman" w:cs="Times New Roman"/>
        </w:rPr>
        <w:t>9. Prepares analytical papers on US Foreign Affairs keeping the standards of academi</w:t>
      </w:r>
      <w:r>
        <w:rPr>
          <w:rFonts w:ascii="Times New Roman" w:eastAsia="Times New Roman" w:hAnsi="Times New Roman" w:cs="Times New Roman"/>
        </w:rPr>
        <w:t xml:space="preserve">c honesty; can formulate new, original ways in a foreign or multicultural environment to solve complex problems/ conduct a research independently keeping academic honesty.  </w:t>
      </w:r>
    </w:p>
    <w:p w14:paraId="00000044" w14:textId="77777777" w:rsidR="00D6592B" w:rsidRDefault="00481BBC">
      <w:pPr>
        <w:spacing w:after="0"/>
        <w:ind w:left="360"/>
        <w:jc w:val="both"/>
        <w:rPr>
          <w:rFonts w:ascii="Times New Roman" w:eastAsia="Times New Roman" w:hAnsi="Times New Roman" w:cs="Times New Roman"/>
          <w:highlight w:val="yellow"/>
        </w:rPr>
      </w:pPr>
      <w:r>
        <w:rPr>
          <w:rFonts w:ascii="Times New Roman" w:eastAsia="Times New Roman" w:hAnsi="Times New Roman" w:cs="Times New Roman"/>
        </w:rPr>
        <w:t>10. Identifying the needs for further learning, in particular, understands the nee</w:t>
      </w:r>
      <w:r>
        <w:rPr>
          <w:rFonts w:ascii="Times New Roman" w:eastAsia="Times New Roman" w:hAnsi="Times New Roman" w:cs="Times New Roman"/>
        </w:rPr>
        <w:t xml:space="preserve">d for continuous enhancement in the field of learning and development and conducts his/her learning process independently. </w:t>
      </w:r>
    </w:p>
    <w:p w14:paraId="00000045" w14:textId="77777777" w:rsidR="00D6592B" w:rsidRDefault="00481BBC">
      <w:pPr>
        <w:spacing w:before="240"/>
        <w:rPr>
          <w:rFonts w:ascii="Times New Roman" w:eastAsia="Times New Roman" w:hAnsi="Times New Roman" w:cs="Times New Roman"/>
          <w:b/>
        </w:rPr>
      </w:pPr>
      <w:r>
        <w:rPr>
          <w:rFonts w:ascii="Times New Roman" w:eastAsia="Times New Roman" w:hAnsi="Times New Roman" w:cs="Times New Roman"/>
          <w:b/>
        </w:rPr>
        <w:t>Map of Program Goals and Learning Outcomes:</w:t>
      </w:r>
    </w:p>
    <w:tbl>
      <w:tblPr>
        <w:tblStyle w:val="afe"/>
        <w:tblW w:w="13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60"/>
        <w:gridCol w:w="1271"/>
        <w:gridCol w:w="1293"/>
        <w:gridCol w:w="1292"/>
        <w:gridCol w:w="1292"/>
        <w:gridCol w:w="1292"/>
        <w:gridCol w:w="1293"/>
        <w:gridCol w:w="1292"/>
        <w:gridCol w:w="1145"/>
        <w:gridCol w:w="1170"/>
      </w:tblGrid>
      <w:tr w:rsidR="00D6592B" w14:paraId="65326364" w14:textId="77777777">
        <w:trPr>
          <w:trHeight w:val="866"/>
        </w:trPr>
        <w:tc>
          <w:tcPr>
            <w:tcW w:w="1345" w:type="dxa"/>
            <w:shd w:val="clear" w:color="auto" w:fill="D9D9D9"/>
            <w:vAlign w:val="center"/>
          </w:tcPr>
          <w:p w14:paraId="00000046"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Program Goals</w:t>
            </w:r>
          </w:p>
        </w:tc>
        <w:tc>
          <w:tcPr>
            <w:tcW w:w="1260" w:type="dxa"/>
            <w:shd w:val="clear" w:color="auto" w:fill="D9D9D9"/>
            <w:vAlign w:val="center"/>
          </w:tcPr>
          <w:p w14:paraId="00000047"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1</w:t>
            </w:r>
          </w:p>
        </w:tc>
        <w:tc>
          <w:tcPr>
            <w:tcW w:w="1271" w:type="dxa"/>
            <w:shd w:val="clear" w:color="auto" w:fill="D9D9D9"/>
            <w:vAlign w:val="center"/>
          </w:tcPr>
          <w:p w14:paraId="00000048"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2</w:t>
            </w:r>
          </w:p>
        </w:tc>
        <w:tc>
          <w:tcPr>
            <w:tcW w:w="1293" w:type="dxa"/>
            <w:shd w:val="clear" w:color="auto" w:fill="D9D9D9"/>
            <w:vAlign w:val="center"/>
          </w:tcPr>
          <w:p w14:paraId="00000049"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3</w:t>
            </w:r>
          </w:p>
        </w:tc>
        <w:tc>
          <w:tcPr>
            <w:tcW w:w="1292" w:type="dxa"/>
            <w:shd w:val="clear" w:color="auto" w:fill="D9D9D9"/>
            <w:vAlign w:val="center"/>
          </w:tcPr>
          <w:p w14:paraId="0000004A"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4</w:t>
            </w:r>
          </w:p>
        </w:tc>
        <w:tc>
          <w:tcPr>
            <w:tcW w:w="1292" w:type="dxa"/>
            <w:shd w:val="clear" w:color="auto" w:fill="D9D9D9"/>
            <w:vAlign w:val="center"/>
          </w:tcPr>
          <w:p w14:paraId="0000004B"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5</w:t>
            </w:r>
          </w:p>
        </w:tc>
        <w:tc>
          <w:tcPr>
            <w:tcW w:w="1292" w:type="dxa"/>
            <w:shd w:val="clear" w:color="auto" w:fill="D9D9D9"/>
            <w:vAlign w:val="center"/>
          </w:tcPr>
          <w:p w14:paraId="0000004C"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6</w:t>
            </w:r>
          </w:p>
        </w:tc>
        <w:tc>
          <w:tcPr>
            <w:tcW w:w="1293" w:type="dxa"/>
            <w:shd w:val="clear" w:color="auto" w:fill="D9D9D9"/>
            <w:vAlign w:val="center"/>
          </w:tcPr>
          <w:p w14:paraId="0000004D"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7</w:t>
            </w:r>
          </w:p>
        </w:tc>
        <w:tc>
          <w:tcPr>
            <w:tcW w:w="1292" w:type="dxa"/>
            <w:shd w:val="clear" w:color="auto" w:fill="D9D9D9"/>
            <w:vAlign w:val="center"/>
          </w:tcPr>
          <w:p w14:paraId="0000004E"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8</w:t>
            </w:r>
          </w:p>
        </w:tc>
        <w:tc>
          <w:tcPr>
            <w:tcW w:w="1145" w:type="dxa"/>
            <w:shd w:val="clear" w:color="auto" w:fill="D9D9D9"/>
            <w:vAlign w:val="center"/>
          </w:tcPr>
          <w:p w14:paraId="0000004F"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9</w:t>
            </w:r>
          </w:p>
        </w:tc>
        <w:tc>
          <w:tcPr>
            <w:tcW w:w="1170" w:type="dxa"/>
            <w:shd w:val="clear" w:color="auto" w:fill="D9D9D9"/>
            <w:vAlign w:val="center"/>
          </w:tcPr>
          <w:p w14:paraId="00000050"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Learning Outcome 10</w:t>
            </w:r>
          </w:p>
        </w:tc>
      </w:tr>
      <w:tr w:rsidR="00D6592B" w14:paraId="591BE4B2" w14:textId="77777777">
        <w:trPr>
          <w:trHeight w:val="866"/>
        </w:trPr>
        <w:tc>
          <w:tcPr>
            <w:tcW w:w="1345" w:type="dxa"/>
            <w:shd w:val="clear" w:color="auto" w:fill="FFFFFF"/>
            <w:vAlign w:val="bottom"/>
          </w:tcPr>
          <w:p w14:paraId="00000051" w14:textId="77777777" w:rsidR="00D6592B" w:rsidRDefault="00D6592B">
            <w:pPr>
              <w:numPr>
                <w:ilvl w:val="0"/>
                <w:numId w:val="4"/>
              </w:numPr>
              <w:pBdr>
                <w:top w:val="nil"/>
                <w:left w:val="nil"/>
                <w:bottom w:val="nil"/>
                <w:right w:val="nil"/>
                <w:between w:val="nil"/>
              </w:pBdr>
              <w:spacing w:before="240"/>
              <w:jc w:val="center"/>
              <w:rPr>
                <w:rFonts w:ascii="Times New Roman" w:eastAsia="Times New Roman" w:hAnsi="Times New Roman" w:cs="Times New Roman"/>
                <w:b/>
                <w:color w:val="000000"/>
              </w:rPr>
            </w:pPr>
          </w:p>
        </w:tc>
        <w:tc>
          <w:tcPr>
            <w:tcW w:w="1260" w:type="dxa"/>
            <w:shd w:val="clear" w:color="auto" w:fill="FFFFFF"/>
            <w:vAlign w:val="bottom"/>
          </w:tcPr>
          <w:p w14:paraId="00000052" w14:textId="77777777" w:rsidR="00D6592B" w:rsidRDefault="00481BBC">
            <w:pPr>
              <w:spacing w:before="240"/>
              <w:jc w:val="center"/>
              <w:rPr>
                <w:rFonts w:ascii="Times New Roman" w:eastAsia="Times New Roman" w:hAnsi="Times New Roman" w:cs="Times New Roman"/>
                <w:b/>
              </w:rPr>
            </w:pPr>
            <w:r>
              <w:rPr>
                <w:rFonts w:ascii="Noto Sans" w:eastAsia="Noto Sans" w:hAnsi="Noto Sans" w:cs="Noto Sans"/>
                <w:b/>
              </w:rPr>
              <w:t>☑</w:t>
            </w:r>
          </w:p>
        </w:tc>
        <w:tc>
          <w:tcPr>
            <w:tcW w:w="1271" w:type="dxa"/>
            <w:shd w:val="clear" w:color="auto" w:fill="FFFFFF"/>
            <w:vAlign w:val="bottom"/>
          </w:tcPr>
          <w:p w14:paraId="00000053" w14:textId="77777777" w:rsidR="00D6592B" w:rsidRDefault="00481BBC">
            <w:pPr>
              <w:spacing w:before="240"/>
              <w:jc w:val="center"/>
              <w:rPr>
                <w:rFonts w:ascii="Times New Roman" w:eastAsia="Times New Roman" w:hAnsi="Times New Roman" w:cs="Times New Roman"/>
                <w:b/>
              </w:rPr>
            </w:pPr>
            <w:r>
              <w:rPr>
                <w:rFonts w:ascii="Noto Sans" w:eastAsia="Noto Sans" w:hAnsi="Noto Sans" w:cs="Noto Sans"/>
                <w:b/>
              </w:rPr>
              <w:t>☑</w:t>
            </w:r>
          </w:p>
        </w:tc>
        <w:tc>
          <w:tcPr>
            <w:tcW w:w="1293" w:type="dxa"/>
            <w:shd w:val="clear" w:color="auto" w:fill="FFFFFF"/>
            <w:vAlign w:val="bottom"/>
          </w:tcPr>
          <w:p w14:paraId="00000054" w14:textId="77777777" w:rsidR="00D6592B" w:rsidRDefault="00481BBC">
            <w:pPr>
              <w:spacing w:before="240"/>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55" w14:textId="77777777" w:rsidR="00D6592B" w:rsidRDefault="00D6592B">
            <w:pPr>
              <w:spacing w:before="240"/>
              <w:jc w:val="center"/>
              <w:rPr>
                <w:rFonts w:ascii="Times New Roman" w:eastAsia="Times New Roman" w:hAnsi="Times New Roman" w:cs="Times New Roman"/>
                <w:b/>
              </w:rPr>
            </w:pPr>
          </w:p>
        </w:tc>
        <w:tc>
          <w:tcPr>
            <w:tcW w:w="1292" w:type="dxa"/>
            <w:shd w:val="clear" w:color="auto" w:fill="FFFFFF"/>
            <w:vAlign w:val="bottom"/>
          </w:tcPr>
          <w:p w14:paraId="00000056" w14:textId="77777777" w:rsidR="00D6592B" w:rsidRDefault="00481BBC">
            <w:pPr>
              <w:spacing w:before="240"/>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57" w14:textId="77777777" w:rsidR="00D6592B" w:rsidRDefault="00D6592B">
            <w:pPr>
              <w:spacing w:before="240"/>
              <w:jc w:val="center"/>
              <w:rPr>
                <w:rFonts w:ascii="Times New Roman" w:eastAsia="Times New Roman" w:hAnsi="Times New Roman" w:cs="Times New Roman"/>
                <w:b/>
              </w:rPr>
            </w:pPr>
          </w:p>
        </w:tc>
        <w:tc>
          <w:tcPr>
            <w:tcW w:w="1293" w:type="dxa"/>
            <w:shd w:val="clear" w:color="auto" w:fill="FFFFFF"/>
            <w:vAlign w:val="bottom"/>
          </w:tcPr>
          <w:p w14:paraId="00000058" w14:textId="77777777" w:rsidR="00D6592B" w:rsidRDefault="00D6592B">
            <w:pPr>
              <w:spacing w:before="240"/>
              <w:jc w:val="center"/>
              <w:rPr>
                <w:rFonts w:ascii="Times New Roman" w:eastAsia="Times New Roman" w:hAnsi="Times New Roman" w:cs="Times New Roman"/>
                <w:b/>
              </w:rPr>
            </w:pPr>
          </w:p>
        </w:tc>
        <w:tc>
          <w:tcPr>
            <w:tcW w:w="1292" w:type="dxa"/>
            <w:shd w:val="clear" w:color="auto" w:fill="FFFFFF"/>
            <w:vAlign w:val="bottom"/>
          </w:tcPr>
          <w:p w14:paraId="00000059" w14:textId="77777777" w:rsidR="00D6592B" w:rsidRDefault="00D6592B">
            <w:pPr>
              <w:spacing w:before="240"/>
              <w:jc w:val="center"/>
              <w:rPr>
                <w:rFonts w:ascii="Times New Roman" w:eastAsia="Times New Roman" w:hAnsi="Times New Roman" w:cs="Times New Roman"/>
                <w:b/>
              </w:rPr>
            </w:pPr>
          </w:p>
        </w:tc>
        <w:tc>
          <w:tcPr>
            <w:tcW w:w="1145" w:type="dxa"/>
            <w:shd w:val="clear" w:color="auto" w:fill="FFFFFF"/>
            <w:vAlign w:val="bottom"/>
          </w:tcPr>
          <w:p w14:paraId="0000005A" w14:textId="77777777" w:rsidR="00D6592B" w:rsidRDefault="00D6592B">
            <w:pPr>
              <w:spacing w:before="240"/>
              <w:jc w:val="center"/>
              <w:rPr>
                <w:rFonts w:ascii="Times New Roman" w:eastAsia="Times New Roman" w:hAnsi="Times New Roman" w:cs="Times New Roman"/>
                <w:b/>
              </w:rPr>
            </w:pPr>
          </w:p>
        </w:tc>
        <w:tc>
          <w:tcPr>
            <w:tcW w:w="1170" w:type="dxa"/>
            <w:shd w:val="clear" w:color="auto" w:fill="FFFFFF"/>
            <w:vAlign w:val="bottom"/>
          </w:tcPr>
          <w:p w14:paraId="0000005B" w14:textId="77777777" w:rsidR="00D6592B" w:rsidRDefault="00D6592B">
            <w:pPr>
              <w:spacing w:before="240"/>
              <w:jc w:val="center"/>
              <w:rPr>
                <w:rFonts w:ascii="Times New Roman" w:eastAsia="Times New Roman" w:hAnsi="Times New Roman" w:cs="Times New Roman"/>
                <w:b/>
              </w:rPr>
            </w:pPr>
          </w:p>
        </w:tc>
      </w:tr>
      <w:tr w:rsidR="00D6592B" w14:paraId="1E2153B0" w14:textId="77777777">
        <w:trPr>
          <w:trHeight w:val="866"/>
        </w:trPr>
        <w:tc>
          <w:tcPr>
            <w:tcW w:w="1345" w:type="dxa"/>
            <w:shd w:val="clear" w:color="auto" w:fill="FFFFFF"/>
            <w:vAlign w:val="bottom"/>
          </w:tcPr>
          <w:p w14:paraId="0000005C" w14:textId="77777777" w:rsidR="00D6592B" w:rsidRDefault="00D6592B">
            <w:pPr>
              <w:numPr>
                <w:ilvl w:val="1"/>
                <w:numId w:val="3"/>
              </w:numPr>
              <w:pBdr>
                <w:top w:val="nil"/>
                <w:left w:val="nil"/>
                <w:bottom w:val="nil"/>
                <w:right w:val="nil"/>
                <w:between w:val="nil"/>
              </w:pBdr>
              <w:jc w:val="center"/>
              <w:rPr>
                <w:b/>
                <w:color w:val="000000"/>
              </w:rPr>
            </w:pPr>
          </w:p>
        </w:tc>
        <w:tc>
          <w:tcPr>
            <w:tcW w:w="1260" w:type="dxa"/>
            <w:shd w:val="clear" w:color="auto" w:fill="FFFFFF"/>
            <w:vAlign w:val="bottom"/>
          </w:tcPr>
          <w:p w14:paraId="0000005D"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71" w:type="dxa"/>
            <w:shd w:val="clear" w:color="auto" w:fill="FFFFFF"/>
            <w:vAlign w:val="bottom"/>
          </w:tcPr>
          <w:p w14:paraId="0000005E"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3" w:type="dxa"/>
            <w:shd w:val="clear" w:color="auto" w:fill="FFFFFF"/>
            <w:vAlign w:val="bottom"/>
          </w:tcPr>
          <w:p w14:paraId="0000005F"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0"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1"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2" w14:textId="77777777" w:rsidR="00D6592B" w:rsidRDefault="00D6592B">
            <w:pPr>
              <w:jc w:val="center"/>
              <w:rPr>
                <w:rFonts w:ascii="Times New Roman" w:eastAsia="Times New Roman" w:hAnsi="Times New Roman" w:cs="Times New Roman"/>
                <w:b/>
              </w:rPr>
            </w:pPr>
          </w:p>
        </w:tc>
        <w:tc>
          <w:tcPr>
            <w:tcW w:w="1293" w:type="dxa"/>
            <w:shd w:val="clear" w:color="auto" w:fill="FFFFFF"/>
            <w:vAlign w:val="bottom"/>
          </w:tcPr>
          <w:p w14:paraId="00000063"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4" w14:textId="77777777" w:rsidR="00D6592B" w:rsidRDefault="00D6592B">
            <w:pPr>
              <w:jc w:val="center"/>
              <w:rPr>
                <w:rFonts w:ascii="Times New Roman" w:eastAsia="Times New Roman" w:hAnsi="Times New Roman" w:cs="Times New Roman"/>
                <w:b/>
              </w:rPr>
            </w:pPr>
          </w:p>
        </w:tc>
        <w:tc>
          <w:tcPr>
            <w:tcW w:w="1145" w:type="dxa"/>
            <w:shd w:val="clear" w:color="auto" w:fill="FFFFFF"/>
            <w:vAlign w:val="bottom"/>
          </w:tcPr>
          <w:p w14:paraId="00000065" w14:textId="77777777" w:rsidR="00D6592B" w:rsidRDefault="00D6592B">
            <w:pPr>
              <w:jc w:val="center"/>
              <w:rPr>
                <w:rFonts w:ascii="Times New Roman" w:eastAsia="Times New Roman" w:hAnsi="Times New Roman" w:cs="Times New Roman"/>
                <w:b/>
              </w:rPr>
            </w:pPr>
          </w:p>
        </w:tc>
        <w:tc>
          <w:tcPr>
            <w:tcW w:w="1170" w:type="dxa"/>
            <w:shd w:val="clear" w:color="auto" w:fill="FFFFFF"/>
            <w:vAlign w:val="bottom"/>
          </w:tcPr>
          <w:p w14:paraId="00000066" w14:textId="77777777" w:rsidR="00D6592B" w:rsidRDefault="00D6592B">
            <w:pPr>
              <w:jc w:val="center"/>
              <w:rPr>
                <w:rFonts w:ascii="Times New Roman" w:eastAsia="Times New Roman" w:hAnsi="Times New Roman" w:cs="Times New Roman"/>
                <w:b/>
              </w:rPr>
            </w:pPr>
          </w:p>
        </w:tc>
      </w:tr>
      <w:tr w:rsidR="00D6592B" w14:paraId="7F94444D" w14:textId="77777777">
        <w:trPr>
          <w:trHeight w:val="866"/>
        </w:trPr>
        <w:tc>
          <w:tcPr>
            <w:tcW w:w="1345" w:type="dxa"/>
            <w:shd w:val="clear" w:color="auto" w:fill="FFFFFF"/>
            <w:vAlign w:val="bottom"/>
          </w:tcPr>
          <w:p w14:paraId="00000067" w14:textId="77777777" w:rsidR="00D6592B" w:rsidRDefault="00D6592B">
            <w:pPr>
              <w:numPr>
                <w:ilvl w:val="1"/>
                <w:numId w:val="3"/>
              </w:numPr>
              <w:pBdr>
                <w:top w:val="nil"/>
                <w:left w:val="nil"/>
                <w:bottom w:val="nil"/>
                <w:right w:val="nil"/>
                <w:between w:val="nil"/>
              </w:pBdr>
              <w:jc w:val="center"/>
              <w:rPr>
                <w:b/>
                <w:color w:val="000000"/>
              </w:rPr>
            </w:pPr>
          </w:p>
        </w:tc>
        <w:tc>
          <w:tcPr>
            <w:tcW w:w="1260" w:type="dxa"/>
            <w:shd w:val="clear" w:color="auto" w:fill="FFFFFF"/>
            <w:vAlign w:val="bottom"/>
          </w:tcPr>
          <w:p w14:paraId="00000068"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71" w:type="dxa"/>
            <w:shd w:val="clear" w:color="auto" w:fill="FFFFFF"/>
            <w:vAlign w:val="bottom"/>
          </w:tcPr>
          <w:p w14:paraId="00000069"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3" w:type="dxa"/>
            <w:shd w:val="clear" w:color="auto" w:fill="FFFFFF"/>
            <w:vAlign w:val="bottom"/>
          </w:tcPr>
          <w:p w14:paraId="0000006A"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B"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C"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2" w:type="dxa"/>
            <w:shd w:val="clear" w:color="auto" w:fill="FFFFFF"/>
            <w:vAlign w:val="bottom"/>
          </w:tcPr>
          <w:p w14:paraId="0000006D"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293" w:type="dxa"/>
            <w:shd w:val="clear" w:color="auto" w:fill="FFFFFF"/>
            <w:vAlign w:val="bottom"/>
          </w:tcPr>
          <w:p w14:paraId="0000006E" w14:textId="77777777" w:rsidR="00D6592B" w:rsidRDefault="00D6592B">
            <w:pPr>
              <w:jc w:val="center"/>
              <w:rPr>
                <w:rFonts w:ascii="Times New Roman" w:eastAsia="Times New Roman" w:hAnsi="Times New Roman" w:cs="Times New Roman"/>
                <w:b/>
              </w:rPr>
            </w:pPr>
          </w:p>
        </w:tc>
        <w:tc>
          <w:tcPr>
            <w:tcW w:w="1292" w:type="dxa"/>
            <w:shd w:val="clear" w:color="auto" w:fill="FFFFFF"/>
            <w:vAlign w:val="bottom"/>
          </w:tcPr>
          <w:p w14:paraId="0000006F"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145" w:type="dxa"/>
            <w:shd w:val="clear" w:color="auto" w:fill="FFFFFF"/>
            <w:vAlign w:val="bottom"/>
          </w:tcPr>
          <w:p w14:paraId="00000070"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c>
          <w:tcPr>
            <w:tcW w:w="1170" w:type="dxa"/>
            <w:shd w:val="clear" w:color="auto" w:fill="FFFFFF"/>
            <w:vAlign w:val="bottom"/>
          </w:tcPr>
          <w:p w14:paraId="00000071" w14:textId="77777777" w:rsidR="00D6592B" w:rsidRDefault="00481BBC">
            <w:pPr>
              <w:jc w:val="center"/>
              <w:rPr>
                <w:rFonts w:ascii="Times New Roman" w:eastAsia="Times New Roman" w:hAnsi="Times New Roman" w:cs="Times New Roman"/>
                <w:b/>
              </w:rPr>
            </w:pPr>
            <w:r>
              <w:rPr>
                <w:rFonts w:ascii="Noto Sans" w:eastAsia="Noto Sans" w:hAnsi="Noto Sans" w:cs="Noto Sans"/>
                <w:b/>
              </w:rPr>
              <w:t>☑</w:t>
            </w:r>
          </w:p>
        </w:tc>
      </w:tr>
    </w:tbl>
    <w:p w14:paraId="00000072" w14:textId="77777777" w:rsidR="00D6592B" w:rsidRDefault="00D6592B">
      <w:pPr>
        <w:spacing w:after="120" w:line="288" w:lineRule="auto"/>
        <w:rPr>
          <w:rFonts w:ascii="Times New Roman" w:eastAsia="Times New Roman" w:hAnsi="Times New Roman" w:cs="Times New Roman"/>
          <w:b/>
        </w:rPr>
      </w:pPr>
    </w:p>
    <w:p w14:paraId="00000073" w14:textId="77777777" w:rsidR="00D6592B" w:rsidRDefault="00481BBC">
      <w:pPr>
        <w:spacing w:after="120" w:line="288" w:lineRule="auto"/>
        <w:rPr>
          <w:rFonts w:ascii="Times New Roman" w:eastAsia="Times New Roman" w:hAnsi="Times New Roman" w:cs="Times New Roman"/>
          <w:b/>
          <w:color w:val="000000"/>
        </w:rPr>
      </w:pPr>
      <w:r>
        <w:rPr>
          <w:rFonts w:ascii="Times New Roman" w:eastAsia="Times New Roman" w:hAnsi="Times New Roman" w:cs="Times New Roman"/>
          <w:b/>
        </w:rPr>
        <w:t>Map of the Learning Outcomes:</w:t>
      </w:r>
    </w:p>
    <w:tbl>
      <w:tblPr>
        <w:tblStyle w:val="aff"/>
        <w:tblW w:w="1422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905"/>
        <w:gridCol w:w="90"/>
        <w:gridCol w:w="1080"/>
        <w:gridCol w:w="1080"/>
        <w:gridCol w:w="1170"/>
        <w:gridCol w:w="1170"/>
        <w:gridCol w:w="990"/>
        <w:gridCol w:w="1080"/>
        <w:gridCol w:w="1080"/>
        <w:gridCol w:w="990"/>
        <w:gridCol w:w="805"/>
      </w:tblGrid>
      <w:tr w:rsidR="00D6592B" w14:paraId="760D351B" w14:textId="77777777">
        <w:trPr>
          <w:trHeight w:val="571"/>
        </w:trPr>
        <w:tc>
          <w:tcPr>
            <w:tcW w:w="3780" w:type="dxa"/>
            <w:vMerge w:val="restart"/>
            <w:shd w:val="clear" w:color="auto" w:fill="D9D9D9"/>
            <w:vAlign w:val="center"/>
          </w:tcPr>
          <w:p w14:paraId="00000074" w14:textId="77777777" w:rsidR="00D6592B" w:rsidRDefault="00481BBC">
            <w:pPr>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Course / Module / Internship / Research Component</w:t>
            </w:r>
          </w:p>
        </w:tc>
        <w:tc>
          <w:tcPr>
            <w:tcW w:w="10440" w:type="dxa"/>
            <w:gridSpan w:val="11"/>
            <w:shd w:val="clear" w:color="auto" w:fill="D9D9D9"/>
          </w:tcPr>
          <w:p w14:paraId="00000075" w14:textId="77777777" w:rsidR="00D6592B" w:rsidRDefault="00481BBC">
            <w:pPr>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List of Competences</w:t>
            </w:r>
          </w:p>
        </w:tc>
      </w:tr>
      <w:tr w:rsidR="00D6592B" w14:paraId="73BB45D1" w14:textId="77777777">
        <w:trPr>
          <w:trHeight w:val="571"/>
        </w:trPr>
        <w:tc>
          <w:tcPr>
            <w:tcW w:w="3780" w:type="dxa"/>
            <w:vMerge/>
            <w:shd w:val="clear" w:color="auto" w:fill="D9D9D9"/>
            <w:vAlign w:val="center"/>
          </w:tcPr>
          <w:p w14:paraId="00000080"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10440" w:type="dxa"/>
            <w:gridSpan w:val="11"/>
            <w:shd w:val="clear" w:color="auto" w:fill="D9D9D9"/>
          </w:tcPr>
          <w:p w14:paraId="00000081" w14:textId="77777777" w:rsidR="00D6592B" w:rsidRDefault="00481BBC">
            <w:pPr>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Knowledge and Understanding; Skills, Responsibility and Autonomy</w:t>
            </w:r>
          </w:p>
        </w:tc>
      </w:tr>
      <w:tr w:rsidR="00D6592B" w14:paraId="72724A40" w14:textId="77777777">
        <w:trPr>
          <w:cantSplit/>
          <w:trHeight w:val="890"/>
        </w:trPr>
        <w:tc>
          <w:tcPr>
            <w:tcW w:w="3780" w:type="dxa"/>
            <w:vMerge/>
            <w:shd w:val="clear" w:color="auto" w:fill="D9D9D9"/>
            <w:vAlign w:val="center"/>
          </w:tcPr>
          <w:p w14:paraId="0000008C"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color w:val="000000"/>
              </w:rPr>
            </w:pPr>
          </w:p>
        </w:tc>
        <w:tc>
          <w:tcPr>
            <w:tcW w:w="995" w:type="dxa"/>
            <w:gridSpan w:val="2"/>
            <w:shd w:val="clear" w:color="auto" w:fill="D9D9D9"/>
            <w:vAlign w:val="center"/>
          </w:tcPr>
          <w:p w14:paraId="0000008D"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1</w:t>
            </w:r>
          </w:p>
        </w:tc>
        <w:tc>
          <w:tcPr>
            <w:tcW w:w="1080" w:type="dxa"/>
            <w:shd w:val="clear" w:color="auto" w:fill="D9D9D9"/>
            <w:vAlign w:val="center"/>
          </w:tcPr>
          <w:p w14:paraId="0000008F"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2</w:t>
            </w:r>
          </w:p>
        </w:tc>
        <w:tc>
          <w:tcPr>
            <w:tcW w:w="1080" w:type="dxa"/>
            <w:shd w:val="clear" w:color="auto" w:fill="D9D9D9"/>
            <w:vAlign w:val="center"/>
          </w:tcPr>
          <w:p w14:paraId="00000090"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3</w:t>
            </w:r>
          </w:p>
        </w:tc>
        <w:tc>
          <w:tcPr>
            <w:tcW w:w="1170" w:type="dxa"/>
            <w:shd w:val="clear" w:color="auto" w:fill="D9D9D9"/>
            <w:vAlign w:val="center"/>
          </w:tcPr>
          <w:p w14:paraId="00000091"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4</w:t>
            </w:r>
          </w:p>
        </w:tc>
        <w:tc>
          <w:tcPr>
            <w:tcW w:w="1170" w:type="dxa"/>
            <w:shd w:val="clear" w:color="auto" w:fill="D9D9D9"/>
            <w:vAlign w:val="center"/>
          </w:tcPr>
          <w:p w14:paraId="00000092"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5</w:t>
            </w:r>
          </w:p>
        </w:tc>
        <w:tc>
          <w:tcPr>
            <w:tcW w:w="990" w:type="dxa"/>
            <w:shd w:val="clear" w:color="auto" w:fill="D9D9D9"/>
            <w:vAlign w:val="center"/>
          </w:tcPr>
          <w:p w14:paraId="00000093"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6</w:t>
            </w:r>
          </w:p>
        </w:tc>
        <w:tc>
          <w:tcPr>
            <w:tcW w:w="1080" w:type="dxa"/>
            <w:shd w:val="clear" w:color="auto" w:fill="D9D9D9"/>
            <w:vAlign w:val="center"/>
          </w:tcPr>
          <w:p w14:paraId="00000094"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7</w:t>
            </w:r>
          </w:p>
        </w:tc>
        <w:tc>
          <w:tcPr>
            <w:tcW w:w="1080" w:type="dxa"/>
            <w:shd w:val="clear" w:color="auto" w:fill="D9D9D9"/>
            <w:vAlign w:val="center"/>
          </w:tcPr>
          <w:p w14:paraId="00000095"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8</w:t>
            </w:r>
          </w:p>
        </w:tc>
        <w:tc>
          <w:tcPr>
            <w:tcW w:w="990" w:type="dxa"/>
            <w:shd w:val="clear" w:color="auto" w:fill="D9D9D9"/>
            <w:vAlign w:val="center"/>
          </w:tcPr>
          <w:p w14:paraId="00000096"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9</w:t>
            </w:r>
          </w:p>
        </w:tc>
        <w:tc>
          <w:tcPr>
            <w:tcW w:w="805" w:type="dxa"/>
            <w:shd w:val="clear" w:color="auto" w:fill="D9D9D9"/>
            <w:vAlign w:val="center"/>
          </w:tcPr>
          <w:p w14:paraId="00000097"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Learning Outcome 10</w:t>
            </w:r>
          </w:p>
        </w:tc>
      </w:tr>
      <w:tr w:rsidR="00D6592B" w14:paraId="259765AC" w14:textId="77777777">
        <w:trPr>
          <w:trHeight w:val="179"/>
        </w:trPr>
        <w:tc>
          <w:tcPr>
            <w:tcW w:w="3780" w:type="dxa"/>
            <w:shd w:val="clear" w:color="auto" w:fill="FFFFFF"/>
          </w:tcPr>
          <w:p w14:paraId="00000098"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 xml:space="preserve">U.S. Domestic Policy </w:t>
            </w:r>
          </w:p>
        </w:tc>
        <w:tc>
          <w:tcPr>
            <w:tcW w:w="905" w:type="dxa"/>
            <w:shd w:val="clear" w:color="auto" w:fill="auto"/>
          </w:tcPr>
          <w:p w14:paraId="00000099"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gridSpan w:val="2"/>
            <w:shd w:val="clear" w:color="auto" w:fill="auto"/>
          </w:tcPr>
          <w:p w14:paraId="0000009A"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9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9D" w14:textId="77777777" w:rsidR="00D6592B" w:rsidRDefault="00D6592B">
            <w:pPr>
              <w:ind w:left="720"/>
              <w:jc w:val="center"/>
              <w:rPr>
                <w:rFonts w:ascii="Times New Roman" w:eastAsia="Times New Roman" w:hAnsi="Times New Roman" w:cs="Times New Roman"/>
              </w:rPr>
            </w:pPr>
          </w:p>
        </w:tc>
        <w:tc>
          <w:tcPr>
            <w:tcW w:w="1170" w:type="dxa"/>
            <w:shd w:val="clear" w:color="auto" w:fill="auto"/>
          </w:tcPr>
          <w:p w14:paraId="0000009E" w14:textId="77777777" w:rsidR="00D6592B" w:rsidRDefault="00481BBC">
            <w:pPr>
              <w:ind w:left="720"/>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9F"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A0"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A1"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A2" w14:textId="77777777" w:rsidR="00D6592B" w:rsidRDefault="00D6592B">
            <w:pPr>
              <w:jc w:val="center"/>
              <w:rPr>
                <w:rFonts w:ascii="Times New Roman" w:eastAsia="Times New Roman" w:hAnsi="Times New Roman" w:cs="Times New Roman"/>
                <w:b/>
              </w:rPr>
            </w:pPr>
          </w:p>
        </w:tc>
        <w:tc>
          <w:tcPr>
            <w:tcW w:w="805" w:type="dxa"/>
            <w:shd w:val="clear" w:color="auto" w:fill="auto"/>
          </w:tcPr>
          <w:p w14:paraId="000000A3"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Noto Sans" w:eastAsia="Noto Sans" w:hAnsi="Noto Sans" w:cs="Noto Sans"/>
                <w:b/>
              </w:rPr>
              <w:t>☑</w:t>
            </w:r>
          </w:p>
        </w:tc>
      </w:tr>
      <w:tr w:rsidR="00D6592B" w14:paraId="3C244B08" w14:textId="77777777">
        <w:trPr>
          <w:trHeight w:val="179"/>
        </w:trPr>
        <w:tc>
          <w:tcPr>
            <w:tcW w:w="3780" w:type="dxa"/>
            <w:shd w:val="clear" w:color="auto" w:fill="FFFFFF"/>
          </w:tcPr>
          <w:p w14:paraId="000000A4"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 xml:space="preserve">U.S. Foreign Policy </w:t>
            </w:r>
          </w:p>
        </w:tc>
        <w:tc>
          <w:tcPr>
            <w:tcW w:w="905" w:type="dxa"/>
            <w:shd w:val="clear" w:color="auto" w:fill="auto"/>
          </w:tcPr>
          <w:p w14:paraId="000000A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gridSpan w:val="2"/>
            <w:shd w:val="clear" w:color="auto" w:fill="auto"/>
          </w:tcPr>
          <w:p w14:paraId="000000A6"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r>
              <w:rPr>
                <w:rFonts w:ascii="Noto Sans" w:eastAsia="Noto Sans" w:hAnsi="Noto Sans" w:cs="Noto Sans"/>
                <w:b/>
              </w:rPr>
              <w:t xml:space="preserve"> </w:t>
            </w:r>
          </w:p>
        </w:tc>
        <w:tc>
          <w:tcPr>
            <w:tcW w:w="1080" w:type="dxa"/>
            <w:shd w:val="clear" w:color="auto" w:fill="auto"/>
          </w:tcPr>
          <w:p w14:paraId="000000A8" w14:textId="77777777" w:rsidR="00D6592B" w:rsidRDefault="00D6592B">
            <w:pPr>
              <w:jc w:val="center"/>
              <w:rPr>
                <w:rFonts w:ascii="Times New Roman" w:eastAsia="Times New Roman" w:hAnsi="Times New Roman" w:cs="Times New Roman"/>
              </w:rPr>
            </w:pPr>
          </w:p>
        </w:tc>
        <w:tc>
          <w:tcPr>
            <w:tcW w:w="1170" w:type="dxa"/>
            <w:shd w:val="clear" w:color="auto" w:fill="auto"/>
          </w:tcPr>
          <w:p w14:paraId="000000A9" w14:textId="77777777" w:rsidR="00D6592B" w:rsidRDefault="00D6592B">
            <w:pPr>
              <w:ind w:left="720"/>
              <w:jc w:val="center"/>
              <w:rPr>
                <w:rFonts w:ascii="Times New Roman" w:eastAsia="Times New Roman" w:hAnsi="Times New Roman" w:cs="Times New Roman"/>
              </w:rPr>
            </w:pPr>
          </w:p>
        </w:tc>
        <w:tc>
          <w:tcPr>
            <w:tcW w:w="1170" w:type="dxa"/>
            <w:shd w:val="clear" w:color="auto" w:fill="auto"/>
          </w:tcPr>
          <w:p w14:paraId="000000AA" w14:textId="77777777" w:rsidR="00D6592B" w:rsidRDefault="00D6592B">
            <w:pPr>
              <w:ind w:left="720"/>
              <w:jc w:val="center"/>
              <w:rPr>
                <w:rFonts w:ascii="Times New Roman" w:eastAsia="Times New Roman" w:hAnsi="Times New Roman" w:cs="Times New Roman"/>
              </w:rPr>
            </w:pPr>
          </w:p>
        </w:tc>
        <w:tc>
          <w:tcPr>
            <w:tcW w:w="990" w:type="dxa"/>
            <w:shd w:val="clear" w:color="auto" w:fill="auto"/>
          </w:tcPr>
          <w:p w14:paraId="000000AB"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AC"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AD"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AE" w14:textId="77777777" w:rsidR="00D6592B" w:rsidRDefault="00D6592B">
            <w:pPr>
              <w:jc w:val="center"/>
              <w:rPr>
                <w:rFonts w:ascii="Times New Roman" w:eastAsia="Times New Roman" w:hAnsi="Times New Roman" w:cs="Times New Roman"/>
                <w:b/>
              </w:rPr>
            </w:pPr>
          </w:p>
        </w:tc>
        <w:tc>
          <w:tcPr>
            <w:tcW w:w="805" w:type="dxa"/>
            <w:shd w:val="clear" w:color="auto" w:fill="auto"/>
          </w:tcPr>
          <w:p w14:paraId="000000AF"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Noto Sans" w:eastAsia="Noto Sans" w:hAnsi="Noto Sans" w:cs="Noto Sans"/>
                <w:b/>
              </w:rPr>
              <w:t>☑</w:t>
            </w:r>
          </w:p>
        </w:tc>
      </w:tr>
      <w:tr w:rsidR="00D6592B" w14:paraId="575F39B0" w14:textId="77777777">
        <w:trPr>
          <w:trHeight w:val="179"/>
        </w:trPr>
        <w:tc>
          <w:tcPr>
            <w:tcW w:w="3780" w:type="dxa"/>
            <w:shd w:val="clear" w:color="auto" w:fill="auto"/>
          </w:tcPr>
          <w:p w14:paraId="000000B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International Organizations and the Future Role of NATO</w:t>
            </w:r>
          </w:p>
        </w:tc>
        <w:tc>
          <w:tcPr>
            <w:tcW w:w="905" w:type="dxa"/>
            <w:shd w:val="clear" w:color="auto" w:fill="auto"/>
          </w:tcPr>
          <w:p w14:paraId="000000B1"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gridSpan w:val="2"/>
            <w:shd w:val="clear" w:color="auto" w:fill="auto"/>
          </w:tcPr>
          <w:p w14:paraId="000000B2"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B4" w14:textId="77777777" w:rsidR="00D6592B" w:rsidRDefault="00D6592B">
            <w:pPr>
              <w:jc w:val="center"/>
              <w:rPr>
                <w:rFonts w:ascii="Times New Roman" w:eastAsia="Times New Roman" w:hAnsi="Times New Roman" w:cs="Times New Roman"/>
                <w:b/>
              </w:rPr>
            </w:pPr>
          </w:p>
        </w:tc>
        <w:tc>
          <w:tcPr>
            <w:tcW w:w="1170" w:type="dxa"/>
            <w:shd w:val="clear" w:color="auto" w:fill="auto"/>
          </w:tcPr>
          <w:p w14:paraId="000000B5"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B6"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p>
        </w:tc>
        <w:tc>
          <w:tcPr>
            <w:tcW w:w="990" w:type="dxa"/>
            <w:shd w:val="clear" w:color="auto" w:fill="auto"/>
          </w:tcPr>
          <w:p w14:paraId="000000B7"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B8"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B9"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 xml:space="preserve">      </w:t>
            </w:r>
          </w:p>
        </w:tc>
        <w:tc>
          <w:tcPr>
            <w:tcW w:w="990" w:type="dxa"/>
            <w:shd w:val="clear" w:color="auto" w:fill="auto"/>
          </w:tcPr>
          <w:p w14:paraId="000000BA" w14:textId="77777777" w:rsidR="00D6592B" w:rsidRDefault="00D6592B">
            <w:pPr>
              <w:jc w:val="center"/>
              <w:rPr>
                <w:rFonts w:ascii="Times New Roman" w:eastAsia="Times New Roman" w:hAnsi="Times New Roman" w:cs="Times New Roman"/>
                <w:b/>
              </w:rPr>
            </w:pPr>
          </w:p>
        </w:tc>
        <w:tc>
          <w:tcPr>
            <w:tcW w:w="805" w:type="dxa"/>
            <w:shd w:val="clear" w:color="auto" w:fill="auto"/>
          </w:tcPr>
          <w:p w14:paraId="000000BB"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Noto Sans" w:eastAsia="Noto Sans" w:hAnsi="Noto Sans" w:cs="Noto Sans"/>
                <w:b/>
              </w:rPr>
              <w:t>☑</w:t>
            </w:r>
          </w:p>
        </w:tc>
      </w:tr>
      <w:tr w:rsidR="00D6592B" w14:paraId="7B34EF39" w14:textId="77777777">
        <w:trPr>
          <w:trHeight w:val="179"/>
        </w:trPr>
        <w:tc>
          <w:tcPr>
            <w:tcW w:w="3780" w:type="dxa"/>
            <w:shd w:val="clear" w:color="auto" w:fill="auto"/>
          </w:tcPr>
          <w:p w14:paraId="000000BC"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 xml:space="preserve">Research and Study Skills </w:t>
            </w:r>
          </w:p>
        </w:tc>
        <w:tc>
          <w:tcPr>
            <w:tcW w:w="905" w:type="dxa"/>
            <w:shd w:val="clear" w:color="auto" w:fill="auto"/>
          </w:tcPr>
          <w:p w14:paraId="000000BD" w14:textId="77777777" w:rsidR="00D6592B" w:rsidRDefault="00D6592B">
            <w:pPr>
              <w:ind w:left="720"/>
              <w:jc w:val="center"/>
              <w:rPr>
                <w:rFonts w:ascii="Times New Roman" w:eastAsia="Times New Roman" w:hAnsi="Times New Roman" w:cs="Times New Roman"/>
              </w:rPr>
            </w:pPr>
          </w:p>
        </w:tc>
        <w:tc>
          <w:tcPr>
            <w:tcW w:w="1170" w:type="dxa"/>
            <w:gridSpan w:val="2"/>
            <w:shd w:val="clear" w:color="auto" w:fill="auto"/>
          </w:tcPr>
          <w:p w14:paraId="000000BE" w14:textId="77777777" w:rsidR="00D6592B" w:rsidRDefault="00D6592B">
            <w:pPr>
              <w:jc w:val="center"/>
              <w:rPr>
                <w:rFonts w:ascii="Times New Roman" w:eastAsia="Times New Roman" w:hAnsi="Times New Roman" w:cs="Times New Roman"/>
              </w:rPr>
            </w:pPr>
          </w:p>
        </w:tc>
        <w:tc>
          <w:tcPr>
            <w:tcW w:w="1080" w:type="dxa"/>
            <w:shd w:val="clear" w:color="auto" w:fill="auto"/>
          </w:tcPr>
          <w:p w14:paraId="000000C0" w14:textId="77777777" w:rsidR="00D6592B" w:rsidRDefault="00D6592B">
            <w:pPr>
              <w:jc w:val="center"/>
              <w:rPr>
                <w:rFonts w:ascii="Times New Roman" w:eastAsia="Times New Roman" w:hAnsi="Times New Roman" w:cs="Times New Roman"/>
              </w:rPr>
            </w:pPr>
          </w:p>
        </w:tc>
        <w:tc>
          <w:tcPr>
            <w:tcW w:w="1170" w:type="dxa"/>
            <w:shd w:val="clear" w:color="auto" w:fill="auto"/>
          </w:tcPr>
          <w:p w14:paraId="000000C1" w14:textId="77777777" w:rsidR="00D6592B" w:rsidRDefault="00D6592B">
            <w:pPr>
              <w:ind w:left="720"/>
              <w:jc w:val="center"/>
              <w:rPr>
                <w:rFonts w:ascii="Times New Roman" w:eastAsia="Times New Roman" w:hAnsi="Times New Roman" w:cs="Times New Roman"/>
              </w:rPr>
            </w:pPr>
          </w:p>
        </w:tc>
        <w:tc>
          <w:tcPr>
            <w:tcW w:w="1170" w:type="dxa"/>
            <w:shd w:val="clear" w:color="auto" w:fill="auto"/>
          </w:tcPr>
          <w:p w14:paraId="000000C2" w14:textId="77777777" w:rsidR="00D6592B" w:rsidRDefault="00D6592B">
            <w:pPr>
              <w:jc w:val="center"/>
              <w:rPr>
                <w:rFonts w:ascii="Times New Roman" w:eastAsia="Times New Roman" w:hAnsi="Times New Roman" w:cs="Times New Roman"/>
              </w:rPr>
            </w:pPr>
          </w:p>
        </w:tc>
        <w:tc>
          <w:tcPr>
            <w:tcW w:w="990" w:type="dxa"/>
            <w:shd w:val="clear" w:color="auto" w:fill="auto"/>
          </w:tcPr>
          <w:p w14:paraId="000000C3"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C4"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C5"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C6" w14:textId="77777777" w:rsidR="00D6592B" w:rsidRDefault="00481BBC">
            <w:pPr>
              <w:jc w:val="center"/>
              <w:rPr>
                <w:rFonts w:ascii="Times New Roman" w:eastAsia="Times New Roman" w:hAnsi="Times New Roman" w:cs="Times New Roman"/>
              </w:rPr>
            </w:pPr>
            <w:r>
              <w:rPr>
                <w:rFonts w:ascii="Noto Sans" w:eastAsia="Noto Sans" w:hAnsi="Noto Sans" w:cs="Noto Sans"/>
                <w:b/>
              </w:rPr>
              <w:t>☑</w:t>
            </w:r>
          </w:p>
        </w:tc>
        <w:tc>
          <w:tcPr>
            <w:tcW w:w="805" w:type="dxa"/>
            <w:shd w:val="clear" w:color="auto" w:fill="auto"/>
          </w:tcPr>
          <w:p w14:paraId="000000C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r>
              <w:rPr>
                <w:rFonts w:ascii="Times New Roman" w:eastAsia="Times New Roman" w:hAnsi="Times New Roman" w:cs="Times New Roman"/>
                <w:b/>
              </w:rPr>
              <w:t xml:space="preserve">      </w:t>
            </w:r>
          </w:p>
        </w:tc>
      </w:tr>
      <w:tr w:rsidR="00D6592B" w14:paraId="38CA5931" w14:textId="77777777">
        <w:trPr>
          <w:trHeight w:val="179"/>
        </w:trPr>
        <w:tc>
          <w:tcPr>
            <w:tcW w:w="3780" w:type="dxa"/>
            <w:shd w:val="clear" w:color="auto" w:fill="auto"/>
          </w:tcPr>
          <w:p w14:paraId="000000C8"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Georgian-American Relations</w:t>
            </w:r>
          </w:p>
        </w:tc>
        <w:tc>
          <w:tcPr>
            <w:tcW w:w="905" w:type="dxa"/>
            <w:shd w:val="clear" w:color="auto" w:fill="auto"/>
          </w:tcPr>
          <w:p w14:paraId="000000C9" w14:textId="77777777" w:rsidR="00D6592B" w:rsidRDefault="00D6592B">
            <w:pPr>
              <w:ind w:left="720"/>
              <w:jc w:val="center"/>
              <w:rPr>
                <w:rFonts w:ascii="Times New Roman" w:eastAsia="Times New Roman" w:hAnsi="Times New Roman" w:cs="Times New Roman"/>
              </w:rPr>
            </w:pPr>
          </w:p>
        </w:tc>
        <w:tc>
          <w:tcPr>
            <w:tcW w:w="1170" w:type="dxa"/>
            <w:gridSpan w:val="2"/>
            <w:shd w:val="clear" w:color="auto" w:fill="auto"/>
          </w:tcPr>
          <w:p w14:paraId="000000CA"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CC" w14:textId="77777777" w:rsidR="00D6592B" w:rsidRDefault="00D6592B">
            <w:pPr>
              <w:jc w:val="center"/>
              <w:rPr>
                <w:rFonts w:ascii="Times New Roman" w:eastAsia="Times New Roman" w:hAnsi="Times New Roman" w:cs="Times New Roman"/>
              </w:rPr>
            </w:pPr>
          </w:p>
        </w:tc>
        <w:tc>
          <w:tcPr>
            <w:tcW w:w="1170" w:type="dxa"/>
            <w:shd w:val="clear" w:color="auto" w:fill="auto"/>
          </w:tcPr>
          <w:p w14:paraId="000000CD"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CE" w14:textId="77777777" w:rsidR="00D6592B" w:rsidRDefault="00481BBC">
            <w:pPr>
              <w:ind w:left="720"/>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CF" w14:textId="77777777" w:rsidR="00D6592B" w:rsidRDefault="00D6592B">
            <w:pPr>
              <w:ind w:left="720"/>
              <w:jc w:val="center"/>
              <w:rPr>
                <w:rFonts w:ascii="Times New Roman" w:eastAsia="Times New Roman" w:hAnsi="Times New Roman" w:cs="Times New Roman"/>
              </w:rPr>
            </w:pPr>
          </w:p>
        </w:tc>
        <w:tc>
          <w:tcPr>
            <w:tcW w:w="1080" w:type="dxa"/>
            <w:shd w:val="clear" w:color="auto" w:fill="auto"/>
          </w:tcPr>
          <w:p w14:paraId="000000D0"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D1"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D2" w14:textId="77777777" w:rsidR="00D6592B" w:rsidRDefault="00481BBC">
            <w:pPr>
              <w:jc w:val="center"/>
              <w:rPr>
                <w:rFonts w:ascii="Times New Roman" w:eastAsia="Times New Roman" w:hAnsi="Times New Roman" w:cs="Times New Roman"/>
              </w:rPr>
            </w:pPr>
            <w:r>
              <w:rPr>
                <w:rFonts w:ascii="Noto Sans" w:eastAsia="Noto Sans" w:hAnsi="Noto Sans" w:cs="Noto Sans"/>
                <w:b/>
              </w:rPr>
              <w:t>☑</w:t>
            </w:r>
          </w:p>
        </w:tc>
        <w:tc>
          <w:tcPr>
            <w:tcW w:w="805" w:type="dxa"/>
            <w:shd w:val="clear" w:color="auto" w:fill="auto"/>
          </w:tcPr>
          <w:p w14:paraId="000000D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r>
      <w:tr w:rsidR="00D6592B" w14:paraId="45CC6D77" w14:textId="77777777">
        <w:trPr>
          <w:trHeight w:val="179"/>
        </w:trPr>
        <w:tc>
          <w:tcPr>
            <w:tcW w:w="3780" w:type="dxa"/>
            <w:shd w:val="clear" w:color="auto" w:fill="auto"/>
          </w:tcPr>
          <w:p w14:paraId="000000D4"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 xml:space="preserve">History of American Presidency </w:t>
            </w:r>
          </w:p>
        </w:tc>
        <w:tc>
          <w:tcPr>
            <w:tcW w:w="905" w:type="dxa"/>
            <w:shd w:val="clear" w:color="auto" w:fill="auto"/>
          </w:tcPr>
          <w:p w14:paraId="000000D5" w14:textId="77777777" w:rsidR="00D6592B" w:rsidRDefault="00D6592B">
            <w:pPr>
              <w:ind w:left="720"/>
              <w:jc w:val="center"/>
              <w:rPr>
                <w:rFonts w:ascii="Times New Roman" w:eastAsia="Times New Roman" w:hAnsi="Times New Roman" w:cs="Times New Roman"/>
              </w:rPr>
            </w:pPr>
          </w:p>
        </w:tc>
        <w:tc>
          <w:tcPr>
            <w:tcW w:w="1170" w:type="dxa"/>
            <w:gridSpan w:val="2"/>
            <w:shd w:val="clear" w:color="auto" w:fill="auto"/>
          </w:tcPr>
          <w:p w14:paraId="000000D6" w14:textId="77777777" w:rsidR="00D6592B" w:rsidRDefault="00D6592B">
            <w:pPr>
              <w:ind w:left="720"/>
              <w:rPr>
                <w:rFonts w:ascii="Times New Roman" w:eastAsia="Times New Roman" w:hAnsi="Times New Roman" w:cs="Times New Roman"/>
              </w:rPr>
            </w:pPr>
          </w:p>
        </w:tc>
        <w:tc>
          <w:tcPr>
            <w:tcW w:w="1080" w:type="dxa"/>
            <w:shd w:val="clear" w:color="auto" w:fill="auto"/>
          </w:tcPr>
          <w:p w14:paraId="000000D8" w14:textId="77777777" w:rsidR="00D6592B" w:rsidRDefault="00D6592B">
            <w:pPr>
              <w:ind w:left="720"/>
              <w:rPr>
                <w:rFonts w:ascii="Times New Roman" w:eastAsia="Times New Roman" w:hAnsi="Times New Roman" w:cs="Times New Roman"/>
              </w:rPr>
            </w:pPr>
          </w:p>
        </w:tc>
        <w:tc>
          <w:tcPr>
            <w:tcW w:w="1170" w:type="dxa"/>
            <w:shd w:val="clear" w:color="auto" w:fill="auto"/>
          </w:tcPr>
          <w:p w14:paraId="000000D9"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DA" w14:textId="77777777" w:rsidR="00D6592B" w:rsidRDefault="00D6592B">
            <w:pPr>
              <w:ind w:left="720"/>
              <w:rPr>
                <w:rFonts w:ascii="Times New Roman" w:eastAsia="Times New Roman" w:hAnsi="Times New Roman" w:cs="Times New Roman"/>
              </w:rPr>
            </w:pPr>
          </w:p>
        </w:tc>
        <w:tc>
          <w:tcPr>
            <w:tcW w:w="990" w:type="dxa"/>
            <w:shd w:val="clear" w:color="auto" w:fill="auto"/>
          </w:tcPr>
          <w:p w14:paraId="000000DB" w14:textId="77777777" w:rsidR="00D6592B" w:rsidRDefault="00D6592B">
            <w:pPr>
              <w:ind w:left="720"/>
              <w:rPr>
                <w:rFonts w:ascii="Times New Roman" w:eastAsia="Times New Roman" w:hAnsi="Times New Roman" w:cs="Times New Roman"/>
              </w:rPr>
            </w:pPr>
          </w:p>
        </w:tc>
        <w:tc>
          <w:tcPr>
            <w:tcW w:w="1080" w:type="dxa"/>
            <w:shd w:val="clear" w:color="auto" w:fill="auto"/>
          </w:tcPr>
          <w:p w14:paraId="000000DC" w14:textId="77777777" w:rsidR="00D6592B" w:rsidRDefault="00D6592B">
            <w:pPr>
              <w:ind w:left="720"/>
              <w:rPr>
                <w:rFonts w:ascii="Times New Roman" w:eastAsia="Times New Roman" w:hAnsi="Times New Roman" w:cs="Times New Roman"/>
              </w:rPr>
            </w:pPr>
          </w:p>
        </w:tc>
        <w:tc>
          <w:tcPr>
            <w:tcW w:w="1080" w:type="dxa"/>
            <w:shd w:val="clear" w:color="auto" w:fill="auto"/>
          </w:tcPr>
          <w:p w14:paraId="000000DD"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DE" w14:textId="77777777" w:rsidR="00D6592B" w:rsidRDefault="00D6592B">
            <w:pPr>
              <w:jc w:val="center"/>
              <w:rPr>
                <w:rFonts w:ascii="Times New Roman" w:eastAsia="Times New Roman" w:hAnsi="Times New Roman" w:cs="Times New Roman"/>
              </w:rPr>
            </w:pPr>
          </w:p>
        </w:tc>
        <w:tc>
          <w:tcPr>
            <w:tcW w:w="805" w:type="dxa"/>
            <w:shd w:val="clear" w:color="auto" w:fill="auto"/>
          </w:tcPr>
          <w:p w14:paraId="000000D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r>
      <w:tr w:rsidR="00D6592B" w14:paraId="4E903EB4" w14:textId="77777777">
        <w:trPr>
          <w:trHeight w:val="179"/>
        </w:trPr>
        <w:tc>
          <w:tcPr>
            <w:tcW w:w="3780" w:type="dxa"/>
            <w:shd w:val="clear" w:color="auto" w:fill="auto"/>
          </w:tcPr>
          <w:p w14:paraId="000000E0" w14:textId="77777777" w:rsidR="00D6592B" w:rsidRDefault="00481BBC">
            <w:pPr>
              <w:rPr>
                <w:rFonts w:ascii="Times New Roman" w:eastAsia="Times New Roman" w:hAnsi="Times New Roman" w:cs="Times New Roman"/>
              </w:rPr>
            </w:pPr>
            <w:r>
              <w:rPr>
                <w:rFonts w:ascii="Times New Roman" w:eastAsia="Times New Roman" w:hAnsi="Times New Roman" w:cs="Times New Roman"/>
                <w:color w:val="000000"/>
              </w:rPr>
              <w:t xml:space="preserve">Master Thesis </w:t>
            </w:r>
          </w:p>
        </w:tc>
        <w:tc>
          <w:tcPr>
            <w:tcW w:w="905" w:type="dxa"/>
            <w:shd w:val="clear" w:color="auto" w:fill="auto"/>
          </w:tcPr>
          <w:p w14:paraId="000000E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gridSpan w:val="2"/>
            <w:shd w:val="clear" w:color="auto" w:fill="auto"/>
          </w:tcPr>
          <w:p w14:paraId="000000E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E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E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1170" w:type="dxa"/>
            <w:shd w:val="clear" w:color="auto" w:fill="auto"/>
          </w:tcPr>
          <w:p w14:paraId="000000E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990" w:type="dxa"/>
            <w:shd w:val="clear" w:color="auto" w:fill="auto"/>
          </w:tcPr>
          <w:p w14:paraId="000000E7"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rPr>
              <w:t xml:space="preserve">     </w:t>
            </w:r>
            <w:r>
              <w:rPr>
                <w:rFonts w:ascii="Noto Sans" w:eastAsia="Noto Sans" w:hAnsi="Noto Sans" w:cs="Noto Sans"/>
                <w:b/>
              </w:rPr>
              <w:t>☑</w:t>
            </w:r>
          </w:p>
        </w:tc>
        <w:tc>
          <w:tcPr>
            <w:tcW w:w="1080" w:type="dxa"/>
            <w:shd w:val="clear" w:color="auto" w:fill="auto"/>
          </w:tcPr>
          <w:p w14:paraId="000000E8" w14:textId="77777777" w:rsidR="00D6592B" w:rsidRDefault="00481BBC">
            <w:pPr>
              <w:jc w:val="center"/>
              <w:rPr>
                <w:rFonts w:ascii="Times New Roman" w:eastAsia="Times New Roman" w:hAnsi="Times New Roman" w:cs="Times New Roman"/>
                <w:color w:val="000000"/>
              </w:rPr>
            </w:pPr>
            <w:r>
              <w:rPr>
                <w:rFonts w:ascii="Times New Roman" w:eastAsia="Times New Roman" w:hAnsi="Times New Roman" w:cs="Times New Roman"/>
                <w:b/>
              </w:rPr>
              <w:t xml:space="preserve"> </w:t>
            </w:r>
            <w:r>
              <w:rPr>
                <w:rFonts w:ascii="Noto Sans" w:eastAsia="Noto Sans" w:hAnsi="Noto Sans" w:cs="Noto Sans"/>
                <w:b/>
              </w:rPr>
              <w:t>☑</w:t>
            </w:r>
          </w:p>
        </w:tc>
        <w:tc>
          <w:tcPr>
            <w:tcW w:w="1080" w:type="dxa"/>
            <w:shd w:val="clear" w:color="auto" w:fill="auto"/>
          </w:tcPr>
          <w:p w14:paraId="000000E9" w14:textId="77777777" w:rsidR="00D6592B" w:rsidRDefault="00481BBC">
            <w:pPr>
              <w:jc w:val="center"/>
              <w:rPr>
                <w:rFonts w:ascii="Times New Roman" w:eastAsia="Times New Roman" w:hAnsi="Times New Roman" w:cs="Times New Roman"/>
              </w:rPr>
            </w:pPr>
            <w:r>
              <w:rPr>
                <w:rFonts w:ascii="Noto Sans" w:eastAsia="Noto Sans" w:hAnsi="Noto Sans" w:cs="Noto Sans"/>
                <w:b/>
              </w:rPr>
              <w:t>☑</w:t>
            </w:r>
          </w:p>
        </w:tc>
        <w:tc>
          <w:tcPr>
            <w:tcW w:w="990" w:type="dxa"/>
            <w:shd w:val="clear" w:color="auto" w:fill="auto"/>
          </w:tcPr>
          <w:p w14:paraId="000000E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b/>
              </w:rPr>
              <w:t xml:space="preserve"> </w:t>
            </w:r>
            <w:r>
              <w:rPr>
                <w:rFonts w:ascii="Noto Sans" w:eastAsia="Noto Sans" w:hAnsi="Noto Sans" w:cs="Noto Sans"/>
                <w:b/>
              </w:rPr>
              <w:t>☑</w:t>
            </w:r>
          </w:p>
        </w:tc>
        <w:tc>
          <w:tcPr>
            <w:tcW w:w="805" w:type="dxa"/>
            <w:shd w:val="clear" w:color="auto" w:fill="auto"/>
          </w:tcPr>
          <w:p w14:paraId="000000EB" w14:textId="77777777" w:rsidR="00D6592B" w:rsidRDefault="00481BBC">
            <w:pPr>
              <w:jc w:val="center"/>
              <w:rPr>
                <w:rFonts w:ascii="Times New Roman" w:eastAsia="Times New Roman" w:hAnsi="Times New Roman" w:cs="Times New Roman"/>
              </w:rPr>
            </w:pPr>
            <w:r>
              <w:rPr>
                <w:rFonts w:ascii="Noto Sans" w:eastAsia="Noto Sans" w:hAnsi="Noto Sans" w:cs="Noto Sans"/>
                <w:b/>
              </w:rPr>
              <w:t>☑</w:t>
            </w:r>
          </w:p>
        </w:tc>
      </w:tr>
    </w:tbl>
    <w:p w14:paraId="000000EC" w14:textId="77777777" w:rsidR="00D6592B" w:rsidRDefault="00D6592B">
      <w:pPr>
        <w:spacing w:after="0"/>
        <w:jc w:val="both"/>
        <w:rPr>
          <w:rFonts w:ascii="Times New Roman" w:eastAsia="Times New Roman" w:hAnsi="Times New Roman" w:cs="Times New Roman"/>
          <w:color w:val="000000"/>
        </w:rPr>
      </w:pPr>
    </w:p>
    <w:p w14:paraId="000000ED" w14:textId="77777777" w:rsidR="00D6592B" w:rsidRDefault="00481BBC">
      <w:pPr>
        <w:pBdr>
          <w:top w:val="nil"/>
          <w:left w:val="nil"/>
          <w:bottom w:val="nil"/>
          <w:right w:val="nil"/>
          <w:between w:val="nil"/>
        </w:pBdr>
        <w:spacing w:before="120" w:after="120"/>
        <w:jc w:val="both"/>
        <w:rPr>
          <w:rFonts w:ascii="Times New Roman" w:eastAsia="Times New Roman" w:hAnsi="Times New Roman" w:cs="Times New Roman"/>
          <w:color w:val="000000"/>
        </w:rPr>
      </w:pPr>
      <w:r>
        <w:rPr>
          <w:rFonts w:ascii="Times New Roman" w:eastAsia="Times New Roman" w:hAnsi="Times New Roman" w:cs="Times New Roman"/>
          <w:b/>
          <w:color w:val="000000"/>
        </w:rPr>
        <w:t>Methods of Attainment of Learning Outcomes</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 </w:t>
      </w:r>
    </w:p>
    <w:p w14:paraId="000000EE" w14:textId="77777777" w:rsidR="00D6592B" w:rsidRDefault="00481BBC">
      <w:pPr>
        <w:ind w:right="27"/>
        <w:jc w:val="both"/>
        <w:rPr>
          <w:rFonts w:ascii="Times New Roman" w:eastAsia="Times New Roman" w:hAnsi="Times New Roman" w:cs="Times New Roman"/>
        </w:rPr>
      </w:pPr>
      <w:r>
        <w:rPr>
          <w:rFonts w:ascii="Times New Roman" w:eastAsia="Times New Roman" w:hAnsi="Times New Roman" w:cs="Times New Roman"/>
        </w:rPr>
        <w:t xml:space="preserve">In the educational process the following main </w:t>
      </w:r>
      <w:r>
        <w:rPr>
          <w:rFonts w:ascii="Times New Roman" w:eastAsia="Times New Roman" w:hAnsi="Times New Roman" w:cs="Times New Roman"/>
          <w:b/>
        </w:rPr>
        <w:t>teaching and learning methods</w:t>
      </w:r>
      <w:r>
        <w:rPr>
          <w:rFonts w:ascii="Times New Roman" w:eastAsia="Times New Roman" w:hAnsi="Times New Roman" w:cs="Times New Roman"/>
        </w:rPr>
        <w:t xml:space="preserve"> are applied:</w:t>
      </w:r>
    </w:p>
    <w:p w14:paraId="000000EF" w14:textId="77777777" w:rsidR="00D6592B" w:rsidRDefault="00481BBC">
      <w:pPr>
        <w:numPr>
          <w:ilvl w:val="0"/>
          <w:numId w:val="1"/>
        </w:numPr>
        <w:ind w:right="27"/>
        <w:jc w:val="both"/>
      </w:pPr>
      <w:r>
        <w:rPr>
          <w:rFonts w:ascii="Times New Roman" w:eastAsia="Times New Roman" w:hAnsi="Times New Roman" w:cs="Times New Roman"/>
          <w:b/>
        </w:rPr>
        <w:t>Verbal</w:t>
      </w:r>
      <w:r>
        <w:rPr>
          <w:rFonts w:ascii="Times New Roman" w:eastAsia="Times New Roman" w:hAnsi="Times New Roman" w:cs="Times New Roman"/>
        </w:rPr>
        <w:t xml:space="preserve"> – material is presents orally, by telling it, with application of various methods depending on the topic under study</w:t>
      </w:r>
    </w:p>
    <w:p w14:paraId="000000F0" w14:textId="77777777" w:rsidR="00D6592B" w:rsidRDefault="00481BBC">
      <w:pPr>
        <w:numPr>
          <w:ilvl w:val="0"/>
          <w:numId w:val="1"/>
        </w:numPr>
        <w:ind w:right="27"/>
        <w:jc w:val="both"/>
      </w:pPr>
      <w:r>
        <w:rPr>
          <w:rFonts w:ascii="Times New Roman" w:eastAsia="Times New Roman" w:hAnsi="Times New Roman" w:cs="Times New Roman"/>
          <w:b/>
        </w:rPr>
        <w:lastRenderedPageBreak/>
        <w:t>Demonstration</w:t>
      </w:r>
      <w:r>
        <w:rPr>
          <w:rFonts w:ascii="Times New Roman" w:eastAsia="Times New Roman" w:hAnsi="Times New Roman" w:cs="Times New Roman"/>
        </w:rPr>
        <w:t xml:space="preserve"> – presenting the information visually. It is very efficient from the viewpoint of reaching results. The method can be used e</w:t>
      </w:r>
      <w:r>
        <w:rPr>
          <w:rFonts w:ascii="Times New Roman" w:eastAsia="Times New Roman" w:hAnsi="Times New Roman" w:cs="Times New Roman"/>
        </w:rPr>
        <w:t>ither by the teacher, or by students. This method helps us to make the educational materials more visual, to connect the auditory and visual perception, to make it more concrete, what the students will have to do independently. At the same time, it present</w:t>
      </w:r>
      <w:r>
        <w:rPr>
          <w:rFonts w:ascii="Times New Roman" w:eastAsia="Times New Roman" w:hAnsi="Times New Roman" w:cs="Times New Roman"/>
        </w:rPr>
        <w:t xml:space="preserve">s the essence of the issue under study. </w:t>
      </w:r>
    </w:p>
    <w:p w14:paraId="000000F1" w14:textId="77777777" w:rsidR="00D6592B" w:rsidRDefault="00481BBC">
      <w:pPr>
        <w:numPr>
          <w:ilvl w:val="0"/>
          <w:numId w:val="1"/>
        </w:numPr>
        <w:ind w:right="27"/>
        <w:jc w:val="both"/>
      </w:pPr>
      <w:r>
        <w:rPr>
          <w:rFonts w:ascii="Times New Roman" w:eastAsia="Times New Roman" w:hAnsi="Times New Roman" w:cs="Times New Roman"/>
          <w:b/>
        </w:rPr>
        <w:t>Discussion/debate</w:t>
      </w:r>
      <w:r>
        <w:rPr>
          <w:rFonts w:ascii="Times New Roman" w:eastAsia="Times New Roman" w:hAnsi="Times New Roman" w:cs="Times New Roman"/>
        </w:rPr>
        <w:t xml:space="preserve"> – one of the most effective methods of interactive study. The method increases students’ involvement in the educational process.  Discussion can turn into debate. Discussion/debate is restricted by</w:t>
      </w:r>
      <w:r>
        <w:rPr>
          <w:rFonts w:ascii="Times New Roman" w:eastAsia="Times New Roman" w:hAnsi="Times New Roman" w:cs="Times New Roman"/>
        </w:rPr>
        <w:t xml:space="preserve"> the questions posed by the professor. The method develops students’ communicative and argumentation skills. </w:t>
      </w:r>
    </w:p>
    <w:p w14:paraId="000000F2" w14:textId="77777777" w:rsidR="00D6592B" w:rsidRDefault="00481BBC">
      <w:pPr>
        <w:numPr>
          <w:ilvl w:val="0"/>
          <w:numId w:val="1"/>
        </w:numPr>
        <w:ind w:right="27"/>
        <w:jc w:val="both"/>
      </w:pPr>
      <w:r>
        <w:rPr>
          <w:rFonts w:ascii="Times New Roman" w:eastAsia="Times New Roman" w:hAnsi="Times New Roman" w:cs="Times New Roman"/>
          <w:b/>
        </w:rPr>
        <w:t>Collaborative work</w:t>
      </w:r>
      <w:r>
        <w:rPr>
          <w:rFonts w:ascii="Times New Roman" w:eastAsia="Times New Roman" w:hAnsi="Times New Roman" w:cs="Times New Roman"/>
        </w:rPr>
        <w:t xml:space="preserve"> – involves students’ work in groups which work together to fulfill the given task. Group members may individually do their part</w:t>
      </w:r>
      <w:r>
        <w:rPr>
          <w:rFonts w:ascii="Times New Roman" w:eastAsia="Times New Roman" w:hAnsi="Times New Roman" w:cs="Times New Roman"/>
        </w:rPr>
        <w:t xml:space="preserve"> of task and then share it with group members. Depending on the task, the functions of the students in the group may be divided. This strategy provides active involvement of all students in the educational process.     </w:t>
      </w:r>
    </w:p>
    <w:p w14:paraId="000000F3" w14:textId="77777777" w:rsidR="00D6592B" w:rsidRDefault="00481BBC">
      <w:pPr>
        <w:numPr>
          <w:ilvl w:val="0"/>
          <w:numId w:val="1"/>
        </w:numPr>
        <w:ind w:right="27"/>
        <w:jc w:val="both"/>
      </w:pPr>
      <w:r>
        <w:rPr>
          <w:rFonts w:ascii="Times New Roman" w:eastAsia="Times New Roman" w:hAnsi="Times New Roman" w:cs="Times New Roman"/>
          <w:b/>
        </w:rPr>
        <w:t>Brainstorming</w:t>
      </w:r>
      <w:r>
        <w:rPr>
          <w:rFonts w:ascii="Times New Roman" w:eastAsia="Times New Roman" w:hAnsi="Times New Roman" w:cs="Times New Roman"/>
        </w:rPr>
        <w:t xml:space="preserve"> – collecting as many/v</w:t>
      </w:r>
      <w:r>
        <w:rPr>
          <w:rFonts w:ascii="Times New Roman" w:eastAsia="Times New Roman" w:hAnsi="Times New Roman" w:cs="Times New Roman"/>
        </w:rPr>
        <w:t xml:space="preserve">arious ideas about the topic/issue as possible. The method enhances development of creative approach towards the problem. It is efficient for a large group and is used in stages.    </w:t>
      </w:r>
    </w:p>
    <w:p w14:paraId="000000F4" w14:textId="77777777" w:rsidR="00D6592B" w:rsidRDefault="00481BBC">
      <w:pPr>
        <w:numPr>
          <w:ilvl w:val="0"/>
          <w:numId w:val="12"/>
        </w:numPr>
        <w:pBdr>
          <w:top w:val="nil"/>
          <w:left w:val="nil"/>
          <w:bottom w:val="nil"/>
          <w:right w:val="nil"/>
          <w:between w:val="nil"/>
        </w:pBdr>
        <w:ind w:left="432" w:firstLine="0"/>
        <w:jc w:val="both"/>
      </w:pPr>
      <w:r>
        <w:rPr>
          <w:rFonts w:ascii="Times New Roman" w:eastAsia="Times New Roman" w:hAnsi="Times New Roman" w:cs="Times New Roman"/>
          <w:b/>
          <w:color w:val="000000"/>
        </w:rPr>
        <w:t>Induction, deduction, analysis and synthesis</w:t>
      </w:r>
      <w:r>
        <w:rPr>
          <w:rFonts w:ascii="Times New Roman" w:eastAsia="Times New Roman" w:hAnsi="Times New Roman" w:cs="Times New Roman"/>
          <w:color w:val="000000"/>
        </w:rPr>
        <w:t xml:space="preserve"> – inductive method deals wit</w:t>
      </w:r>
      <w:r>
        <w:rPr>
          <w:rFonts w:ascii="Times New Roman" w:eastAsia="Times New Roman" w:hAnsi="Times New Roman" w:cs="Times New Roman"/>
          <w:color w:val="000000"/>
        </w:rPr>
        <w:t xml:space="preserve">h generalizations based on concrete examples, deduction – with generalizations leading to concrete examples. Analysis helps us to split the material as a whole into meaningful pieces, in this way a complex problem is simplified and each part of it studied </w:t>
      </w:r>
      <w:r>
        <w:rPr>
          <w:rFonts w:ascii="Times New Roman" w:eastAsia="Times New Roman" w:hAnsi="Times New Roman" w:cs="Times New Roman"/>
          <w:color w:val="000000"/>
        </w:rPr>
        <w:t xml:space="preserve">in detail. Synthesis, vice versa, by grouping certain issues, we make up a whole. It helps to see the problem as a whole, a unity.  </w:t>
      </w:r>
    </w:p>
    <w:p w14:paraId="000000F5" w14:textId="77777777" w:rsidR="00D6592B" w:rsidRDefault="00481BBC">
      <w:pPr>
        <w:pBdr>
          <w:top w:val="nil"/>
          <w:left w:val="nil"/>
          <w:bottom w:val="nil"/>
          <w:right w:val="nil"/>
          <w:between w:val="nil"/>
        </w:pBdr>
        <w:spacing w:after="120" w:line="288"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Student Knowledge Evaluation System</w:t>
      </w:r>
      <w:r>
        <w:rPr>
          <w:rFonts w:ascii="Times New Roman" w:eastAsia="Times New Roman" w:hAnsi="Times New Roman" w:cs="Times New Roman"/>
          <w:color w:val="000000"/>
        </w:rPr>
        <w:t xml:space="preserve">: </w:t>
      </w:r>
    </w:p>
    <w:p w14:paraId="000000F6" w14:textId="77777777" w:rsidR="00D6592B" w:rsidRDefault="00481BBC">
      <w:pPr>
        <w:pBdr>
          <w:top w:val="nil"/>
          <w:left w:val="nil"/>
          <w:bottom w:val="nil"/>
          <w:right w:val="nil"/>
          <w:between w:val="nil"/>
        </w:pBdr>
        <w:spacing w:after="120"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goal of evaluation is to determine student’s education results qualitatively in relation to academic program goals and parameters. </w:t>
      </w:r>
    </w:p>
    <w:p w14:paraId="000000F7" w14:textId="77777777" w:rsidR="00D6592B" w:rsidRDefault="00481BBC">
      <w:pPr>
        <w:spacing w:after="120" w:line="288" w:lineRule="auto"/>
        <w:jc w:val="both"/>
        <w:rPr>
          <w:rFonts w:ascii="Times New Roman" w:eastAsia="Times New Roman" w:hAnsi="Times New Roman" w:cs="Times New Roman"/>
        </w:rPr>
      </w:pPr>
      <w:r>
        <w:rPr>
          <w:rFonts w:ascii="Times New Roman" w:eastAsia="Times New Roman" w:hAnsi="Times New Roman" w:cs="Times New Roman"/>
        </w:rPr>
        <w:t>Student may be assessed orally and/or in a written way. A student’s knowledge and skills are assessed through 100 points</w:t>
      </w:r>
      <w:r>
        <w:rPr>
          <w:rFonts w:ascii="Times New Roman" w:eastAsia="Times New Roman" w:hAnsi="Times New Roman" w:cs="Times New Roman"/>
        </w:rPr>
        <w:t xml:space="preserve"> grading system. It consists of midterm and final evaluations, sum of which makes up 100 points.</w:t>
      </w:r>
    </w:p>
    <w:p w14:paraId="000000F8" w14:textId="77777777" w:rsidR="00D6592B" w:rsidRDefault="00481BBC">
      <w:pPr>
        <w:spacing w:after="0"/>
        <w:ind w:left="426"/>
        <w:jc w:val="both"/>
        <w:rPr>
          <w:rFonts w:ascii="Times New Roman" w:eastAsia="Times New Roman" w:hAnsi="Times New Roman" w:cs="Times New Roman"/>
        </w:rPr>
      </w:pPr>
      <w:r>
        <w:rPr>
          <w:rFonts w:ascii="Times New Roman" w:eastAsia="Times New Roman" w:hAnsi="Times New Roman" w:cs="Times New Roman"/>
        </w:rPr>
        <w:t>The grading system allows:</w:t>
      </w:r>
    </w:p>
    <w:p w14:paraId="000000F9" w14:textId="77777777" w:rsidR="00D6592B" w:rsidRDefault="00481BBC">
      <w:pPr>
        <w:spacing w:after="0"/>
        <w:ind w:left="720"/>
        <w:jc w:val="both"/>
        <w:rPr>
          <w:rFonts w:ascii="Times New Roman" w:eastAsia="Times New Roman" w:hAnsi="Times New Roman" w:cs="Times New Roman"/>
        </w:rPr>
      </w:pPr>
      <w:r>
        <w:rPr>
          <w:rFonts w:ascii="Times New Roman" w:eastAsia="Times New Roman" w:hAnsi="Times New Roman" w:cs="Times New Roman"/>
        </w:rPr>
        <w:t>five types of positive grades:</w:t>
      </w:r>
    </w:p>
    <w:p w14:paraId="000000FA" w14:textId="77777777" w:rsidR="00D6592B" w:rsidRDefault="00481BBC">
      <w:pPr>
        <w:numPr>
          <w:ilvl w:val="0"/>
          <w:numId w:val="6"/>
        </w:numPr>
        <w:spacing w:after="0"/>
        <w:ind w:right="42"/>
        <w:jc w:val="both"/>
        <w:rPr>
          <w:rFonts w:ascii="Times New Roman" w:eastAsia="Times New Roman" w:hAnsi="Times New Roman" w:cs="Times New Roman"/>
        </w:rPr>
      </w:pPr>
      <w:r>
        <w:rPr>
          <w:rFonts w:ascii="Times New Roman" w:eastAsia="Times New Roman" w:hAnsi="Times New Roman" w:cs="Times New Roman"/>
        </w:rPr>
        <w:t>(A) Excellent – 91-100 points;</w:t>
      </w:r>
    </w:p>
    <w:p w14:paraId="000000FB" w14:textId="77777777" w:rsidR="00D6592B" w:rsidRDefault="00481BBC">
      <w:pPr>
        <w:numPr>
          <w:ilvl w:val="0"/>
          <w:numId w:val="6"/>
        </w:numPr>
        <w:spacing w:after="0"/>
        <w:ind w:right="42"/>
        <w:jc w:val="both"/>
        <w:rPr>
          <w:rFonts w:ascii="Times New Roman" w:eastAsia="Times New Roman" w:hAnsi="Times New Roman" w:cs="Times New Roman"/>
        </w:rPr>
      </w:pPr>
      <w:r>
        <w:rPr>
          <w:rFonts w:ascii="Times New Roman" w:eastAsia="Times New Roman" w:hAnsi="Times New Roman" w:cs="Times New Roman"/>
        </w:rPr>
        <w:t xml:space="preserve">(B)Very good </w:t>
      </w:r>
      <w:proofErr w:type="gramStart"/>
      <w:r>
        <w:rPr>
          <w:rFonts w:ascii="Times New Roman" w:eastAsia="Times New Roman" w:hAnsi="Times New Roman" w:cs="Times New Roman"/>
        </w:rPr>
        <w:t>–  81</w:t>
      </w:r>
      <w:proofErr w:type="gramEnd"/>
      <w:r>
        <w:rPr>
          <w:rFonts w:ascii="Times New Roman" w:eastAsia="Times New Roman" w:hAnsi="Times New Roman" w:cs="Times New Roman"/>
        </w:rPr>
        <w:t>-90 points; </w:t>
      </w:r>
    </w:p>
    <w:p w14:paraId="000000FC" w14:textId="77777777" w:rsidR="00D6592B" w:rsidRDefault="00481BBC">
      <w:pPr>
        <w:numPr>
          <w:ilvl w:val="0"/>
          <w:numId w:val="6"/>
        </w:numPr>
        <w:spacing w:after="0"/>
        <w:ind w:right="42"/>
        <w:jc w:val="both"/>
        <w:rPr>
          <w:rFonts w:ascii="Times New Roman" w:eastAsia="Times New Roman" w:hAnsi="Times New Roman" w:cs="Times New Roman"/>
        </w:rPr>
      </w:pPr>
      <w:r>
        <w:rPr>
          <w:rFonts w:ascii="Times New Roman" w:eastAsia="Times New Roman" w:hAnsi="Times New Roman" w:cs="Times New Roman"/>
        </w:rPr>
        <w:t>(C) Good - 71-80 points; </w:t>
      </w:r>
    </w:p>
    <w:p w14:paraId="000000FD" w14:textId="77777777" w:rsidR="00D6592B" w:rsidRDefault="00481BBC">
      <w:pPr>
        <w:numPr>
          <w:ilvl w:val="0"/>
          <w:numId w:val="6"/>
        </w:numPr>
        <w:spacing w:after="0"/>
        <w:ind w:right="42"/>
        <w:jc w:val="both"/>
        <w:rPr>
          <w:rFonts w:ascii="Times New Roman" w:eastAsia="Times New Roman" w:hAnsi="Times New Roman" w:cs="Times New Roman"/>
        </w:rPr>
      </w:pPr>
      <w:r>
        <w:rPr>
          <w:rFonts w:ascii="Times New Roman" w:eastAsia="Times New Roman" w:hAnsi="Times New Roman" w:cs="Times New Roman"/>
        </w:rPr>
        <w:t>(D) Satisfact</w:t>
      </w:r>
      <w:r>
        <w:rPr>
          <w:rFonts w:ascii="Times New Roman" w:eastAsia="Times New Roman" w:hAnsi="Times New Roman" w:cs="Times New Roman"/>
        </w:rPr>
        <w:t>ory - 61-70 points; </w:t>
      </w:r>
    </w:p>
    <w:p w14:paraId="000000FE" w14:textId="77777777" w:rsidR="00D6592B" w:rsidRDefault="00481BBC">
      <w:pPr>
        <w:numPr>
          <w:ilvl w:val="0"/>
          <w:numId w:val="6"/>
        </w:numPr>
        <w:spacing w:after="0"/>
        <w:ind w:right="42"/>
        <w:jc w:val="both"/>
        <w:rPr>
          <w:rFonts w:ascii="Times New Roman" w:eastAsia="Times New Roman" w:hAnsi="Times New Roman" w:cs="Times New Roman"/>
        </w:rPr>
      </w:pPr>
      <w:r>
        <w:rPr>
          <w:rFonts w:ascii="Times New Roman" w:eastAsia="Times New Roman" w:hAnsi="Times New Roman" w:cs="Times New Roman"/>
        </w:rPr>
        <w:t>(E) Enough - 51-60 points; </w:t>
      </w:r>
    </w:p>
    <w:p w14:paraId="000000FF" w14:textId="77777777" w:rsidR="00D6592B" w:rsidRDefault="00D6592B">
      <w:pPr>
        <w:spacing w:after="0"/>
        <w:ind w:right="42"/>
        <w:jc w:val="both"/>
        <w:rPr>
          <w:rFonts w:ascii="Times New Roman" w:eastAsia="Times New Roman" w:hAnsi="Times New Roman" w:cs="Times New Roman"/>
        </w:rPr>
      </w:pPr>
    </w:p>
    <w:p w14:paraId="00000100" w14:textId="77777777" w:rsidR="00D6592B" w:rsidRDefault="00481BBC">
      <w:pPr>
        <w:spacing w:after="0"/>
        <w:ind w:left="450"/>
        <w:jc w:val="both"/>
        <w:rPr>
          <w:rFonts w:ascii="Times New Roman" w:eastAsia="Times New Roman" w:hAnsi="Times New Roman" w:cs="Times New Roman"/>
        </w:rPr>
      </w:pPr>
      <w:r>
        <w:rPr>
          <w:rFonts w:ascii="Times New Roman" w:eastAsia="Times New Roman" w:hAnsi="Times New Roman" w:cs="Times New Roman"/>
        </w:rPr>
        <w:t> two types of negative grades:</w:t>
      </w:r>
    </w:p>
    <w:p w14:paraId="00000101" w14:textId="77777777" w:rsidR="00D6592B" w:rsidRDefault="00481BBC">
      <w:pPr>
        <w:numPr>
          <w:ilvl w:val="0"/>
          <w:numId w:val="7"/>
        </w:numPr>
        <w:spacing w:after="0"/>
        <w:jc w:val="both"/>
        <w:rPr>
          <w:rFonts w:ascii="Times New Roman" w:eastAsia="Times New Roman" w:hAnsi="Times New Roman" w:cs="Times New Roman"/>
        </w:rPr>
      </w:pPr>
      <w:r>
        <w:rPr>
          <w:rFonts w:ascii="Times New Roman" w:eastAsia="Times New Roman" w:hAnsi="Times New Roman" w:cs="Times New Roman"/>
        </w:rPr>
        <w:t>(FX) Fail – 41-50 points, meaning that a student requires some more work before passing and is given a chance to sit an additional examination after independent work; </w:t>
      </w:r>
    </w:p>
    <w:p w14:paraId="00000102" w14:textId="77777777" w:rsidR="00D6592B" w:rsidRDefault="00481BBC">
      <w:pPr>
        <w:numPr>
          <w:ilvl w:val="0"/>
          <w:numId w:val="7"/>
        </w:numPr>
        <w:spacing w:after="0"/>
        <w:jc w:val="both"/>
        <w:rPr>
          <w:rFonts w:ascii="Times New Roman" w:eastAsia="Times New Roman" w:hAnsi="Times New Roman" w:cs="Times New Roman"/>
        </w:rPr>
      </w:pPr>
      <w:r>
        <w:rPr>
          <w:rFonts w:ascii="Times New Roman" w:eastAsia="Times New Roman" w:hAnsi="Times New Roman" w:cs="Times New Roman"/>
        </w:rPr>
        <w:t>(F) Fai</w:t>
      </w:r>
      <w:r>
        <w:rPr>
          <w:rFonts w:ascii="Times New Roman" w:eastAsia="Times New Roman" w:hAnsi="Times New Roman" w:cs="Times New Roman"/>
        </w:rPr>
        <w:t>l – 40 points and less, meaning that the work of a student isn’t acceptable and he/she has to study the subject anew.  </w:t>
      </w:r>
    </w:p>
    <w:p w14:paraId="00000103" w14:textId="77777777" w:rsidR="00D6592B" w:rsidRDefault="00D6592B">
      <w:pPr>
        <w:spacing w:after="0"/>
        <w:jc w:val="both"/>
        <w:rPr>
          <w:rFonts w:ascii="Times New Roman" w:eastAsia="Times New Roman" w:hAnsi="Times New Roman" w:cs="Times New Roman"/>
        </w:rPr>
      </w:pPr>
    </w:p>
    <w:p w14:paraId="00000104" w14:textId="77777777" w:rsidR="00D6592B" w:rsidRDefault="00481BBC">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For the midterm and final evaluations minimal passing grade is set. The final evaluation minimal passing grade must not exceed 60% of final evaluation grade. </w:t>
      </w:r>
    </w:p>
    <w:p w14:paraId="00000105" w14:textId="77777777" w:rsidR="00D6592B" w:rsidRDefault="00481BBC">
      <w:pPr>
        <w:spacing w:before="120" w:after="120"/>
        <w:jc w:val="both"/>
        <w:rPr>
          <w:rFonts w:ascii="Times New Roman" w:eastAsia="Times New Roman" w:hAnsi="Times New Roman" w:cs="Times New Roman"/>
        </w:rPr>
      </w:pPr>
      <w:r>
        <w:rPr>
          <w:rFonts w:ascii="Times New Roman" w:eastAsia="Times New Roman" w:hAnsi="Times New Roman" w:cs="Times New Roman"/>
        </w:rPr>
        <w:t>Midterm and final evaluation grade distribution, their minimal competence levels and assessment c</w:t>
      </w:r>
      <w:r>
        <w:rPr>
          <w:rFonts w:ascii="Times New Roman" w:eastAsia="Times New Roman" w:hAnsi="Times New Roman" w:cs="Times New Roman"/>
        </w:rPr>
        <w:t>riteria are described in the corresponding syllabus.</w:t>
      </w:r>
    </w:p>
    <w:p w14:paraId="00000106" w14:textId="77777777" w:rsidR="00D6592B" w:rsidRDefault="00481BBC">
      <w:pPr>
        <w:spacing w:before="120" w:after="120"/>
        <w:jc w:val="both"/>
        <w:rPr>
          <w:rFonts w:ascii="Times New Roman" w:eastAsia="Times New Roman" w:hAnsi="Times New Roman" w:cs="Times New Roman"/>
        </w:rPr>
      </w:pPr>
      <w:r>
        <w:rPr>
          <w:rFonts w:ascii="Times New Roman" w:eastAsia="Times New Roman" w:hAnsi="Times New Roman" w:cs="Times New Roman"/>
        </w:rPr>
        <w:t>A credit can be awarded only after the attainment of learning outcomes, envisaged by the course syllabus and following requirements:</w:t>
      </w:r>
    </w:p>
    <w:p w14:paraId="00000107" w14:textId="77777777" w:rsidR="00D6592B" w:rsidRDefault="00D6592B">
      <w:pPr>
        <w:pBdr>
          <w:top w:val="nil"/>
          <w:left w:val="nil"/>
          <w:bottom w:val="nil"/>
          <w:right w:val="nil"/>
          <w:between w:val="nil"/>
        </w:pBdr>
        <w:spacing w:after="120" w:line="288" w:lineRule="auto"/>
        <w:ind w:left="567" w:hanging="283"/>
        <w:jc w:val="both"/>
        <w:rPr>
          <w:rFonts w:ascii="Times New Roman" w:eastAsia="Times New Roman" w:hAnsi="Times New Roman" w:cs="Times New Roman"/>
        </w:rPr>
      </w:pPr>
    </w:p>
    <w:p w14:paraId="00000108" w14:textId="77777777" w:rsidR="00D6592B" w:rsidRDefault="00481BBC">
      <w:pPr>
        <w:tabs>
          <w:tab w:val="left" w:pos="450"/>
        </w:tabs>
        <w:jc w:val="both"/>
        <w:rPr>
          <w:rFonts w:ascii="Times New Roman" w:eastAsia="Times New Roman" w:hAnsi="Times New Roman" w:cs="Times New Roman"/>
        </w:rPr>
      </w:pPr>
      <w:r>
        <w:rPr>
          <w:rFonts w:ascii="Times New Roman" w:eastAsia="Times New Roman" w:hAnsi="Times New Roman" w:cs="Times New Roman"/>
        </w:rPr>
        <w:t>For the midterm and final evaluations minimal passing grade is set. T</w:t>
      </w:r>
      <w:r>
        <w:rPr>
          <w:rFonts w:ascii="Times New Roman" w:eastAsia="Times New Roman" w:hAnsi="Times New Roman" w:cs="Times New Roman"/>
        </w:rPr>
        <w:t xml:space="preserve">he final evaluation minimal passing grade must not exceed 60% of final evaluation grade. </w:t>
      </w:r>
    </w:p>
    <w:p w14:paraId="00000109" w14:textId="77777777" w:rsidR="00D6592B" w:rsidRDefault="00481BBC">
      <w:pPr>
        <w:tabs>
          <w:tab w:val="left" w:pos="450"/>
        </w:tabs>
        <w:jc w:val="both"/>
        <w:rPr>
          <w:rFonts w:ascii="Times New Roman" w:eastAsia="Times New Roman" w:hAnsi="Times New Roman" w:cs="Times New Roman"/>
        </w:rPr>
      </w:pPr>
      <w:r>
        <w:rPr>
          <w:rFonts w:ascii="Times New Roman" w:eastAsia="Times New Roman" w:hAnsi="Times New Roman" w:cs="Times New Roman"/>
        </w:rPr>
        <w:t>Midterm and final evaluation grade distribution, their minimal competence levels and assessment criteria are described in the corresponding syllabus.</w:t>
      </w:r>
    </w:p>
    <w:p w14:paraId="0000010A" w14:textId="77777777" w:rsidR="00D6592B" w:rsidRDefault="00481BBC">
      <w:pPr>
        <w:spacing w:after="120" w:line="288" w:lineRule="auto"/>
        <w:jc w:val="both"/>
        <w:rPr>
          <w:rFonts w:ascii="Times New Roman" w:eastAsia="Times New Roman" w:hAnsi="Times New Roman" w:cs="Times New Roman"/>
        </w:rPr>
      </w:pPr>
      <w:r>
        <w:rPr>
          <w:rFonts w:ascii="Times New Roman" w:eastAsia="Times New Roman" w:hAnsi="Times New Roman" w:cs="Times New Roman"/>
        </w:rPr>
        <w:t xml:space="preserve">A credit can be </w:t>
      </w:r>
      <w:r>
        <w:rPr>
          <w:rFonts w:ascii="Times New Roman" w:eastAsia="Times New Roman" w:hAnsi="Times New Roman" w:cs="Times New Roman"/>
        </w:rPr>
        <w:t>awarded only after the attainment of learning outcomes, envisaged by the course syllabus and following requirements:</w:t>
      </w:r>
    </w:p>
    <w:p w14:paraId="0000010B" w14:textId="77777777" w:rsidR="00D6592B" w:rsidRDefault="00481BBC">
      <w:pPr>
        <w:numPr>
          <w:ilvl w:val="0"/>
          <w:numId w:val="9"/>
        </w:numPr>
        <w:pBdr>
          <w:top w:val="nil"/>
          <w:left w:val="nil"/>
          <w:bottom w:val="nil"/>
          <w:right w:val="nil"/>
          <w:between w:val="nil"/>
        </w:pBdr>
        <w:spacing w:after="120" w:line="288" w:lineRule="auto"/>
        <w:jc w:val="both"/>
        <w:rPr>
          <w:color w:val="000000"/>
        </w:rPr>
      </w:pPr>
      <w:r>
        <w:rPr>
          <w:rFonts w:ascii="Times New Roman" w:eastAsia="Times New Roman" w:hAnsi="Times New Roman" w:cs="Times New Roman"/>
          <w:color w:val="000000"/>
        </w:rPr>
        <w:t>Obtaining minimal competence levels set for midterm and final evaluations;</w:t>
      </w:r>
    </w:p>
    <w:p w14:paraId="0000010C" w14:textId="77777777" w:rsidR="00D6592B" w:rsidRDefault="00481BBC">
      <w:pPr>
        <w:numPr>
          <w:ilvl w:val="0"/>
          <w:numId w:val="9"/>
        </w:numPr>
        <w:pBdr>
          <w:top w:val="nil"/>
          <w:left w:val="nil"/>
          <w:bottom w:val="nil"/>
          <w:right w:val="nil"/>
          <w:between w:val="nil"/>
        </w:pBdr>
        <w:spacing w:after="120" w:line="288" w:lineRule="auto"/>
        <w:jc w:val="both"/>
        <w:rPr>
          <w:color w:val="000000"/>
        </w:rPr>
      </w:pPr>
      <w:r>
        <w:rPr>
          <w:rFonts w:ascii="Times New Roman" w:eastAsia="Times New Roman" w:hAnsi="Times New Roman" w:cs="Times New Roman"/>
          <w:color w:val="000000"/>
        </w:rPr>
        <w:t>Obtaining minimum 51 points out of 100 points of final grade.</w:t>
      </w:r>
    </w:p>
    <w:p w14:paraId="0000010D" w14:textId="77777777" w:rsidR="00D6592B" w:rsidRDefault="00481BBC">
      <w:pPr>
        <w:spacing w:after="120" w:line="288" w:lineRule="auto"/>
        <w:jc w:val="both"/>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 xml:space="preserve"> student is allowed to take an additional (make-up) exam in case he/she scored 41-50 points of final grade or minimum 51 points, but did not obtain minimal competence level set for final evaluation. </w:t>
      </w:r>
    </w:p>
    <w:p w14:paraId="0000010E" w14:textId="77777777" w:rsidR="00D6592B" w:rsidRDefault="00481BBC">
      <w:pPr>
        <w:pBdr>
          <w:top w:val="nil"/>
          <w:left w:val="nil"/>
          <w:bottom w:val="nil"/>
          <w:right w:val="nil"/>
          <w:between w:val="nil"/>
        </w:pBdr>
        <w:spacing w:after="120"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Considering its specification, the format and the assessment criteria of mid-term and final evaluations can be determined in the specific module/course syllabus.</w:t>
      </w:r>
    </w:p>
    <w:p w14:paraId="0000010F" w14:textId="77777777" w:rsidR="00D6592B" w:rsidRDefault="00481BBC">
      <w:pPr>
        <w:spacing w:after="120" w:line="288" w:lineRule="auto"/>
        <w:jc w:val="both"/>
        <w:rPr>
          <w:rFonts w:ascii="Times New Roman" w:eastAsia="Times New Roman" w:hAnsi="Times New Roman" w:cs="Times New Roman"/>
        </w:rPr>
      </w:pPr>
      <w:r>
        <w:rPr>
          <w:rFonts w:ascii="Times New Roman" w:eastAsia="Times New Roman" w:hAnsi="Times New Roman" w:cs="Times New Roman"/>
        </w:rPr>
        <w:t>The evaluation system of the research component (Master thesis) is similar to the above, except for the following cases: in case of (FX) assessment, the student is allowed to submit the re-considered master's thesis during the following semester, and in ca</w:t>
      </w:r>
      <w:r>
        <w:rPr>
          <w:rFonts w:ascii="Times New Roman" w:eastAsia="Times New Roman" w:hAnsi="Times New Roman" w:cs="Times New Roman"/>
        </w:rPr>
        <w:t>se of receiving (F), loses the right to submit the same thesis.</w:t>
      </w:r>
    </w:p>
    <w:p w14:paraId="00000110" w14:textId="77777777" w:rsidR="00D6592B" w:rsidRDefault="00481BBC">
      <w:pPr>
        <w:spacing w:after="0"/>
        <w:jc w:val="both"/>
        <w:rPr>
          <w:rFonts w:ascii="Times New Roman" w:eastAsia="Times New Roman" w:hAnsi="Times New Roman" w:cs="Times New Roman"/>
        </w:rPr>
      </w:pPr>
      <w:r>
        <w:rPr>
          <w:rFonts w:ascii="Times New Roman" w:eastAsia="Times New Roman" w:hAnsi="Times New Roman" w:cs="Times New Roman"/>
        </w:rPr>
        <w:t>Also, specific components and criteria for the evaluation of the research component are given in the syllabus of the Master thesis.</w:t>
      </w:r>
    </w:p>
    <w:p w14:paraId="00000111" w14:textId="77777777" w:rsidR="00D6592B" w:rsidRDefault="00D6592B">
      <w:pPr>
        <w:spacing w:after="120" w:line="288" w:lineRule="auto"/>
        <w:jc w:val="both"/>
        <w:rPr>
          <w:rFonts w:ascii="Times New Roman" w:eastAsia="Times New Roman" w:hAnsi="Times New Roman" w:cs="Times New Roman"/>
        </w:rPr>
      </w:pPr>
    </w:p>
    <w:p w14:paraId="00000112" w14:textId="77777777" w:rsidR="00D6592B" w:rsidRDefault="00481BB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Master Thesis is </w:t>
      </w:r>
      <w:proofErr w:type="gramStart"/>
      <w:r>
        <w:rPr>
          <w:rFonts w:ascii="Times New Roman" w:eastAsia="Times New Roman" w:hAnsi="Times New Roman" w:cs="Times New Roman"/>
        </w:rPr>
        <w:t>assessed  by</w:t>
      </w:r>
      <w:proofErr w:type="gramEnd"/>
      <w:r>
        <w:rPr>
          <w:rFonts w:ascii="Times New Roman" w:eastAsia="Times New Roman" w:hAnsi="Times New Roman" w:cs="Times New Roman"/>
        </w:rPr>
        <w:t xml:space="preserve"> final evaluation which is  th</w:t>
      </w:r>
      <w:r>
        <w:rPr>
          <w:rFonts w:ascii="Times New Roman" w:eastAsia="Times New Roman" w:hAnsi="Times New Roman" w:cs="Times New Roman"/>
        </w:rPr>
        <w:t>e  sum of a supervisor (IBSU_R04F05.b.);,  a reviewer (IBSU_R04F04.b.) and a public defense commission evaluation (IBSU_R04F01.), 30/33/37 points  respectively.</w:t>
      </w:r>
    </w:p>
    <w:p w14:paraId="00000113" w14:textId="77777777" w:rsidR="00D6592B" w:rsidRDefault="00481BB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Master Thesis is evaluated by maximum 100 points.</w:t>
      </w:r>
    </w:p>
    <w:p w14:paraId="00000114" w14:textId="77777777" w:rsidR="00D6592B" w:rsidRDefault="00D6592B">
      <w:pPr>
        <w:spacing w:after="0"/>
        <w:jc w:val="both"/>
        <w:rPr>
          <w:rFonts w:ascii="Times New Roman" w:eastAsia="Times New Roman" w:hAnsi="Times New Roman" w:cs="Times New Roman"/>
        </w:rPr>
      </w:pPr>
    </w:p>
    <w:p w14:paraId="00000115" w14:textId="77777777" w:rsidR="00D6592B" w:rsidRDefault="00D6592B">
      <w:pPr>
        <w:spacing w:after="0"/>
        <w:jc w:val="both"/>
        <w:rPr>
          <w:rFonts w:ascii="Times New Roman" w:eastAsia="Times New Roman" w:hAnsi="Times New Roman" w:cs="Times New Roman"/>
        </w:rPr>
      </w:pPr>
    </w:p>
    <w:p w14:paraId="00000116" w14:textId="77777777" w:rsidR="00D6592B" w:rsidRDefault="00481BBC">
      <w:pPr>
        <w:shd w:val="clear" w:color="auto" w:fill="FFFFFF"/>
        <w:rPr>
          <w:rFonts w:ascii="Times New Roman" w:eastAsia="Times New Roman" w:hAnsi="Times New Roman" w:cs="Times New Roman"/>
        </w:rPr>
      </w:pPr>
      <w:r>
        <w:rPr>
          <w:rFonts w:ascii="Times New Roman" w:eastAsia="Times New Roman" w:hAnsi="Times New Roman" w:cs="Times New Roman"/>
          <w:b/>
          <w:color w:val="000000"/>
        </w:rPr>
        <w:t>Specificities of the Organization of the Te</w:t>
      </w:r>
      <w:r>
        <w:rPr>
          <w:rFonts w:ascii="Times New Roman" w:eastAsia="Times New Roman" w:hAnsi="Times New Roman" w:cs="Times New Roman"/>
          <w:b/>
          <w:color w:val="000000"/>
        </w:rPr>
        <w:t xml:space="preserve">aching Process: </w:t>
      </w:r>
    </w:p>
    <w:p w14:paraId="00000117" w14:textId="77777777" w:rsidR="00D6592B" w:rsidRDefault="00481BBC">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120 ECTS covered by the program (3000 </w:t>
      </w:r>
      <w:proofErr w:type="gramStart"/>
      <w:r>
        <w:rPr>
          <w:rFonts w:ascii="Times New Roman" w:eastAsia="Times New Roman" w:hAnsi="Times New Roman" w:cs="Times New Roman"/>
          <w:color w:val="000000"/>
        </w:rPr>
        <w:t>hours)is</w:t>
      </w:r>
      <w:proofErr w:type="gramEnd"/>
      <w:r>
        <w:rPr>
          <w:rFonts w:ascii="Times New Roman" w:eastAsia="Times New Roman" w:hAnsi="Times New Roman" w:cs="Times New Roman"/>
          <w:color w:val="000000"/>
        </w:rPr>
        <w:t xml:space="preserve"> distributed in two academic years, 4 semesters as following: I semester- 30, II semester – 30, III semester – 30, and IV semester – 30.</w:t>
      </w:r>
    </w:p>
    <w:p w14:paraId="00000118" w14:textId="77777777" w:rsidR="00D6592B" w:rsidRDefault="00481BBC">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Credit counting system is based </w:t>
      </w:r>
      <w:r>
        <w:rPr>
          <w:rFonts w:ascii="Times New Roman" w:eastAsia="Times New Roman" w:hAnsi="Times New Roman" w:cs="Times New Roman"/>
        </w:rPr>
        <w:t>on the European</w:t>
      </w:r>
      <w:r>
        <w:rPr>
          <w:rFonts w:ascii="Times New Roman" w:eastAsia="Times New Roman" w:hAnsi="Times New Roman" w:cs="Times New Roman"/>
          <w:color w:val="000000"/>
        </w:rPr>
        <w:t xml:space="preserve"> Credit T</w:t>
      </w:r>
      <w:r>
        <w:rPr>
          <w:rFonts w:ascii="Times New Roman" w:eastAsia="Times New Roman" w:hAnsi="Times New Roman" w:cs="Times New Roman"/>
          <w:color w:val="000000"/>
        </w:rPr>
        <w:t xml:space="preserve">ransfer System (ECTS): 1 credit = 25 hours, which covers class and independent work as well. </w:t>
      </w:r>
    </w:p>
    <w:p w14:paraId="00000119"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color w:val="000000"/>
        </w:rPr>
      </w:pPr>
    </w:p>
    <w:p w14:paraId="0000011A" w14:textId="77777777" w:rsidR="00D6592B" w:rsidRDefault="00481BBC">
      <w:pPr>
        <w:pBdr>
          <w:top w:val="nil"/>
          <w:left w:val="nil"/>
          <w:bottom w:val="nil"/>
          <w:right w:val="nil"/>
          <w:between w:val="nil"/>
        </w:pBdr>
        <w:spacing w:before="40" w:after="40"/>
        <w:jc w:val="both"/>
        <w:rPr>
          <w:rFonts w:ascii="Times New Roman" w:eastAsia="Times New Roman" w:hAnsi="Times New Roman" w:cs="Times New Roman"/>
        </w:rPr>
      </w:pPr>
      <w:r>
        <w:rPr>
          <w:rFonts w:ascii="Times New Roman" w:eastAsia="Times New Roman" w:hAnsi="Times New Roman" w:cs="Times New Roman"/>
          <w:b/>
          <w:color w:val="000000"/>
        </w:rPr>
        <w:t xml:space="preserve">Field of Employment: </w:t>
      </w:r>
      <w:r>
        <w:rPr>
          <w:rFonts w:ascii="Times New Roman" w:eastAsia="Times New Roman" w:hAnsi="Times New Roman" w:cs="Times New Roman"/>
        </w:rPr>
        <w:t>A</w:t>
      </w:r>
      <w:r>
        <w:rPr>
          <w:rFonts w:ascii="Times New Roman" w:eastAsia="Times New Roman" w:hAnsi="Times New Roman" w:cs="Times New Roman"/>
          <w:color w:val="000000"/>
        </w:rPr>
        <w:t>fter successful graduation</w:t>
      </w:r>
      <w:r>
        <w:rPr>
          <w:rFonts w:ascii="Times New Roman" w:eastAsia="Times New Roman" w:hAnsi="Times New Roman" w:cs="Times New Roman"/>
        </w:rPr>
        <w:t xml:space="preserve"> of the program, the </w:t>
      </w:r>
      <w:r>
        <w:rPr>
          <w:rFonts w:ascii="Times New Roman" w:eastAsia="Times New Roman" w:hAnsi="Times New Roman" w:cs="Times New Roman"/>
          <w:color w:val="000000"/>
        </w:rPr>
        <w:t>Master can continue studies to earn the doctoral degree</w:t>
      </w:r>
      <w:r>
        <w:rPr>
          <w:rFonts w:ascii="Times New Roman" w:eastAsia="Times New Roman" w:hAnsi="Times New Roman" w:cs="Times New Roman"/>
        </w:rPr>
        <w:t>.</w:t>
      </w:r>
      <w:r>
        <w:rPr>
          <w:rFonts w:ascii="Times New Roman" w:eastAsia="Times New Roman" w:hAnsi="Times New Roman" w:cs="Times New Roman"/>
          <w:color w:val="000000"/>
        </w:rPr>
        <w:t xml:space="preserve"> Besides, the Master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can be employed </w:t>
      </w:r>
      <w:r>
        <w:rPr>
          <w:rFonts w:ascii="Times New Roman" w:eastAsia="Times New Roman" w:hAnsi="Times New Roman" w:cs="Times New Roman"/>
        </w:rPr>
        <w:t xml:space="preserve">as an expert in Embassies, American organizations, offices of Public Relations, Ministry of Foreign affairs (American Department), Ministry of </w:t>
      </w:r>
      <w:proofErr w:type="spellStart"/>
      <w:r>
        <w:rPr>
          <w:rFonts w:ascii="Times New Roman" w:eastAsia="Times New Roman" w:hAnsi="Times New Roman" w:cs="Times New Roman"/>
        </w:rPr>
        <w:t>Defence</w:t>
      </w:r>
      <w:proofErr w:type="spellEnd"/>
      <w:r>
        <w:rPr>
          <w:rFonts w:ascii="Times New Roman" w:eastAsia="Times New Roman" w:hAnsi="Times New Roman" w:cs="Times New Roman"/>
        </w:rPr>
        <w:t xml:space="preserve"> (NATO Depart</w:t>
      </w:r>
      <w:r>
        <w:rPr>
          <w:rFonts w:ascii="Times New Roman" w:eastAsia="Times New Roman" w:hAnsi="Times New Roman" w:cs="Times New Roman"/>
        </w:rPr>
        <w:t xml:space="preserve">ment), International Organization (USAID, UN), in Organizations abroad (USA, Turkey, Dubai, United Arab Emirates), department of culture, non-governmental organizations. </w:t>
      </w:r>
    </w:p>
    <w:p w14:paraId="0000011B"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rPr>
      </w:pPr>
    </w:p>
    <w:p w14:paraId="0000011C" w14:textId="77777777" w:rsidR="00D6592B" w:rsidRDefault="00D6592B">
      <w:pPr>
        <w:spacing w:after="0"/>
        <w:rPr>
          <w:rFonts w:ascii="Times New Roman" w:eastAsia="Times New Roman" w:hAnsi="Times New Roman" w:cs="Times New Roman"/>
        </w:rPr>
      </w:pPr>
    </w:p>
    <w:p w14:paraId="0000011D" w14:textId="77777777" w:rsidR="00D6592B" w:rsidRDefault="00D6592B">
      <w:pPr>
        <w:spacing w:after="0" w:line="240" w:lineRule="auto"/>
        <w:jc w:val="both"/>
        <w:rPr>
          <w:rFonts w:ascii="Times New Roman" w:eastAsia="Times New Roman" w:hAnsi="Times New Roman" w:cs="Times New Roman"/>
        </w:rPr>
      </w:pPr>
    </w:p>
    <w:p w14:paraId="0000011E" w14:textId="77777777" w:rsidR="00D6592B" w:rsidRDefault="00481BBC">
      <w:pPr>
        <w:pBdr>
          <w:top w:val="nil"/>
          <w:left w:val="nil"/>
          <w:bottom w:val="nil"/>
          <w:right w:val="nil"/>
          <w:between w:val="nil"/>
        </w:pBdr>
        <w:shd w:val="clear" w:color="auto" w:fill="FFFFFF"/>
        <w:spacing w:before="40" w:after="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Information Concerning Material Resources Necessary for the Implementation of the </w:t>
      </w:r>
      <w:r>
        <w:rPr>
          <w:rFonts w:ascii="Times New Roman" w:eastAsia="Times New Roman" w:hAnsi="Times New Roman" w:cs="Times New Roman"/>
          <w:b/>
          <w:color w:val="000000"/>
        </w:rPr>
        <w:t xml:space="preserve">program: </w:t>
      </w:r>
    </w:p>
    <w:p w14:paraId="0000011F" w14:textId="77777777" w:rsidR="00D6592B" w:rsidRDefault="00481BBC">
      <w:pPr>
        <w:pBdr>
          <w:top w:val="nil"/>
          <w:left w:val="nil"/>
          <w:bottom w:val="nil"/>
          <w:right w:val="nil"/>
          <w:between w:val="nil"/>
        </w:pBdr>
        <w:shd w:val="clear" w:color="auto" w:fill="FFFFFF"/>
        <w:spacing w:before="40" w:after="40"/>
        <w:jc w:val="both"/>
        <w:rPr>
          <w:rFonts w:ascii="Times New Roman" w:eastAsia="Times New Roman" w:hAnsi="Times New Roman" w:cs="Times New Roman"/>
          <w:b/>
          <w:color w:val="000000"/>
        </w:rPr>
      </w:pPr>
      <w:r>
        <w:rPr>
          <w:rFonts w:ascii="Times New Roman" w:eastAsia="Times New Roman" w:hAnsi="Times New Roman" w:cs="Times New Roman"/>
          <w:color w:val="000000"/>
        </w:rPr>
        <w:t>Material and technical base of the International Black Sea University, which ensures the proper implementation of the teaching process:</w:t>
      </w:r>
    </w:p>
    <w:p w14:paraId="00000120" w14:textId="77777777" w:rsidR="00D6592B" w:rsidRDefault="00481BBC">
      <w:pPr>
        <w:numPr>
          <w:ilvl w:val="0"/>
          <w:numId w:val="10"/>
        </w:numPr>
        <w:pBdr>
          <w:top w:val="nil"/>
          <w:left w:val="nil"/>
          <w:bottom w:val="nil"/>
          <w:right w:val="nil"/>
          <w:between w:val="nil"/>
        </w:pBdr>
        <w:spacing w:before="40" w:after="40"/>
        <w:jc w:val="both"/>
        <w:rPr>
          <w:color w:val="000000"/>
        </w:rPr>
      </w:pPr>
      <w:r>
        <w:rPr>
          <w:rFonts w:ascii="Times New Roman" w:eastAsia="Times New Roman" w:hAnsi="Times New Roman" w:cs="Times New Roman"/>
          <w:color w:val="000000"/>
        </w:rPr>
        <w:t>Classrooms with different educational facilities</w:t>
      </w:r>
    </w:p>
    <w:p w14:paraId="00000121" w14:textId="77777777" w:rsidR="00D6592B" w:rsidRDefault="00481BBC">
      <w:pPr>
        <w:numPr>
          <w:ilvl w:val="0"/>
          <w:numId w:val="10"/>
        </w:numPr>
        <w:pBdr>
          <w:top w:val="nil"/>
          <w:left w:val="nil"/>
          <w:bottom w:val="nil"/>
          <w:right w:val="nil"/>
          <w:between w:val="nil"/>
        </w:pBdr>
        <w:spacing w:before="40" w:after="40"/>
        <w:jc w:val="both"/>
        <w:rPr>
          <w:color w:val="000000"/>
        </w:rPr>
      </w:pPr>
      <w:r>
        <w:rPr>
          <w:rFonts w:ascii="Times New Roman" w:eastAsia="Times New Roman" w:hAnsi="Times New Roman" w:cs="Times New Roman"/>
          <w:color w:val="000000"/>
        </w:rPr>
        <w:t xml:space="preserve">University library equipped with modern Technologies, internet, and rich paper and electronic books. </w:t>
      </w:r>
    </w:p>
    <w:p w14:paraId="00000122" w14:textId="77777777" w:rsidR="00D6592B" w:rsidRDefault="00481BBC">
      <w:pPr>
        <w:numPr>
          <w:ilvl w:val="0"/>
          <w:numId w:val="10"/>
        </w:numPr>
        <w:pBdr>
          <w:top w:val="nil"/>
          <w:left w:val="nil"/>
          <w:bottom w:val="nil"/>
          <w:right w:val="nil"/>
          <w:between w:val="nil"/>
        </w:pBdr>
        <w:spacing w:before="40" w:after="40"/>
        <w:jc w:val="both"/>
        <w:rPr>
          <w:color w:val="000000"/>
        </w:rPr>
      </w:pPr>
      <w:r>
        <w:rPr>
          <w:rFonts w:ascii="Times New Roman" w:eastAsia="Times New Roman" w:hAnsi="Times New Roman" w:cs="Times New Roman"/>
          <w:color w:val="000000"/>
        </w:rPr>
        <w:t xml:space="preserve">Putting lecturers’ slides, corresponding to the courses relevant themes in the electronic database of the university (Smart). </w:t>
      </w:r>
    </w:p>
    <w:p w14:paraId="00000123" w14:textId="77777777" w:rsidR="00D6592B" w:rsidRDefault="00481BBC">
      <w:pPr>
        <w:numPr>
          <w:ilvl w:val="0"/>
          <w:numId w:val="10"/>
        </w:numPr>
        <w:pBdr>
          <w:top w:val="nil"/>
          <w:left w:val="nil"/>
          <w:bottom w:val="nil"/>
          <w:right w:val="nil"/>
          <w:between w:val="nil"/>
        </w:pBdr>
        <w:spacing w:before="40" w:after="40"/>
        <w:jc w:val="both"/>
        <w:rPr>
          <w:color w:val="000000"/>
        </w:rPr>
      </w:pPr>
      <w:r>
        <w:rPr>
          <w:rFonts w:ascii="Times New Roman" w:eastAsia="Times New Roman" w:hAnsi="Times New Roman" w:cs="Times New Roman"/>
          <w:color w:val="000000"/>
        </w:rPr>
        <w:t>Other material resources ow</w:t>
      </w:r>
      <w:r>
        <w:rPr>
          <w:rFonts w:ascii="Times New Roman" w:eastAsia="Times New Roman" w:hAnsi="Times New Roman" w:cs="Times New Roman"/>
          <w:color w:val="000000"/>
        </w:rPr>
        <w:t>ned by the university.</w:t>
      </w:r>
    </w:p>
    <w:p w14:paraId="00000124"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color w:val="000000"/>
        </w:rPr>
      </w:pPr>
    </w:p>
    <w:p w14:paraId="00000125"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color w:val="000000"/>
        </w:rPr>
      </w:pPr>
    </w:p>
    <w:p w14:paraId="00000126"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color w:val="000000"/>
        </w:rPr>
      </w:pPr>
    </w:p>
    <w:p w14:paraId="00000127"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8"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9"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A"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B"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C"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D"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E"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2F"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0"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1"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2"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3"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4"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5"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6"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7"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8"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139" w14:textId="77777777" w:rsidR="00D6592B" w:rsidRDefault="00481BBC">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Study Plan</w:t>
      </w:r>
    </w:p>
    <w:p w14:paraId="0000013A" w14:textId="77777777" w:rsidR="00D6592B" w:rsidRDefault="00D6592B">
      <w:pPr>
        <w:rPr>
          <w:rFonts w:ascii="Times New Roman" w:eastAsia="Times New Roman" w:hAnsi="Times New Roman" w:cs="Times New Roman"/>
          <w:b/>
          <w:color w:val="000000"/>
        </w:rPr>
      </w:pPr>
    </w:p>
    <w:tbl>
      <w:tblPr>
        <w:tblStyle w:val="aff0"/>
        <w:tblW w:w="14485"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64"/>
        <w:gridCol w:w="3026"/>
        <w:gridCol w:w="1470"/>
        <w:gridCol w:w="765"/>
        <w:gridCol w:w="555"/>
        <w:gridCol w:w="645"/>
        <w:gridCol w:w="735"/>
        <w:gridCol w:w="840"/>
        <w:gridCol w:w="600"/>
        <w:gridCol w:w="345"/>
        <w:gridCol w:w="405"/>
        <w:gridCol w:w="585"/>
        <w:gridCol w:w="495"/>
        <w:gridCol w:w="600"/>
        <w:gridCol w:w="915"/>
        <w:gridCol w:w="1170"/>
        <w:gridCol w:w="870"/>
      </w:tblGrid>
      <w:tr w:rsidR="00D6592B" w14:paraId="0EC25C61" w14:textId="77777777">
        <w:trPr>
          <w:trHeight w:val="1060"/>
        </w:trPr>
        <w:tc>
          <w:tcPr>
            <w:tcW w:w="464"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14:paraId="0000013B"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w:t>
            </w:r>
          </w:p>
        </w:tc>
        <w:tc>
          <w:tcPr>
            <w:tcW w:w="3026" w:type="dxa"/>
            <w:vMerge w:val="restart"/>
            <w:tcBorders>
              <w:top w:val="single" w:sz="8" w:space="0" w:color="000000"/>
              <w:left w:val="single" w:sz="8" w:space="0" w:color="000000"/>
              <w:bottom w:val="single" w:sz="8" w:space="0" w:color="000000"/>
              <w:right w:val="single" w:sz="4" w:space="0" w:color="000000"/>
            </w:tcBorders>
            <w:shd w:val="clear" w:color="auto" w:fill="DBE5F1"/>
            <w:vAlign w:val="center"/>
          </w:tcPr>
          <w:p w14:paraId="0000013C"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Course / Module / Internship / Research Component</w:t>
            </w:r>
          </w:p>
          <w:p w14:paraId="0000013D" w14:textId="77777777" w:rsidR="00D6592B" w:rsidRDefault="00D6592B">
            <w:pPr>
              <w:jc w:val="center"/>
              <w:rPr>
                <w:rFonts w:ascii="Times New Roman" w:eastAsia="Times New Roman" w:hAnsi="Times New Roman" w:cs="Times New Roman"/>
                <w:b/>
              </w:rPr>
            </w:pPr>
          </w:p>
        </w:tc>
        <w:tc>
          <w:tcPr>
            <w:tcW w:w="1470" w:type="dxa"/>
            <w:vMerge w:val="restart"/>
            <w:tcBorders>
              <w:top w:val="single" w:sz="8" w:space="0" w:color="000000"/>
              <w:left w:val="single" w:sz="4" w:space="0" w:color="000000"/>
              <w:bottom w:val="single" w:sz="8" w:space="0" w:color="000000"/>
              <w:right w:val="single" w:sz="8" w:space="0" w:color="000000"/>
            </w:tcBorders>
            <w:shd w:val="clear" w:color="auto" w:fill="DBE5F1"/>
            <w:vAlign w:val="center"/>
          </w:tcPr>
          <w:p w14:paraId="0000013E"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Status</w:t>
            </w:r>
          </w:p>
          <w:p w14:paraId="0000013F" w14:textId="77777777" w:rsidR="00D6592B" w:rsidRDefault="00D6592B">
            <w:pPr>
              <w:jc w:val="center"/>
              <w:rPr>
                <w:rFonts w:ascii="Times New Roman" w:eastAsia="Times New Roman" w:hAnsi="Times New Roman" w:cs="Times New Roman"/>
                <w:b/>
              </w:rPr>
            </w:pP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DBE5F1"/>
            <w:vAlign w:val="center"/>
          </w:tcPr>
          <w:p w14:paraId="00000140"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Credit nu</w:t>
            </w:r>
            <w:r>
              <w:rPr>
                <w:rFonts w:ascii="Times New Roman" w:eastAsia="Times New Roman" w:hAnsi="Times New Roman" w:cs="Times New Roman"/>
                <w:b/>
              </w:rPr>
              <w:lastRenderedPageBreak/>
              <w:t>mber</w:t>
            </w:r>
          </w:p>
        </w:tc>
        <w:tc>
          <w:tcPr>
            <w:tcW w:w="2775" w:type="dxa"/>
            <w:gridSpan w:val="4"/>
            <w:tcBorders>
              <w:top w:val="single" w:sz="8" w:space="0" w:color="000000"/>
              <w:left w:val="nil"/>
              <w:bottom w:val="nil"/>
              <w:right w:val="single" w:sz="8" w:space="0" w:color="000000"/>
            </w:tcBorders>
            <w:shd w:val="clear" w:color="auto" w:fill="DBE5F1"/>
            <w:vAlign w:val="center"/>
          </w:tcPr>
          <w:p w14:paraId="00000141"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lastRenderedPageBreak/>
              <w:t>Distribution of credits per courses and semesters</w:t>
            </w:r>
          </w:p>
        </w:tc>
        <w:tc>
          <w:tcPr>
            <w:tcW w:w="600" w:type="dxa"/>
            <w:tcBorders>
              <w:top w:val="single" w:sz="8" w:space="0" w:color="000000"/>
              <w:left w:val="nil"/>
              <w:bottom w:val="nil"/>
              <w:right w:val="nil"/>
            </w:tcBorders>
            <w:shd w:val="clear" w:color="auto" w:fill="DBE5F1"/>
          </w:tcPr>
          <w:p w14:paraId="00000145" w14:textId="77777777" w:rsidR="00D6592B" w:rsidRDefault="00D6592B">
            <w:pPr>
              <w:jc w:val="center"/>
              <w:rPr>
                <w:rFonts w:ascii="Times New Roman" w:eastAsia="Times New Roman" w:hAnsi="Times New Roman" w:cs="Times New Roman"/>
                <w:b/>
              </w:rPr>
            </w:pPr>
          </w:p>
        </w:tc>
        <w:tc>
          <w:tcPr>
            <w:tcW w:w="345" w:type="dxa"/>
            <w:tcBorders>
              <w:top w:val="single" w:sz="8" w:space="0" w:color="000000"/>
              <w:left w:val="nil"/>
              <w:bottom w:val="nil"/>
              <w:right w:val="nil"/>
            </w:tcBorders>
            <w:shd w:val="clear" w:color="auto" w:fill="DBE5F1"/>
          </w:tcPr>
          <w:p w14:paraId="00000146" w14:textId="77777777" w:rsidR="00D6592B" w:rsidRDefault="00D6592B">
            <w:pPr>
              <w:jc w:val="center"/>
              <w:rPr>
                <w:rFonts w:ascii="Times New Roman" w:eastAsia="Times New Roman" w:hAnsi="Times New Roman" w:cs="Times New Roman"/>
                <w:b/>
              </w:rPr>
            </w:pPr>
          </w:p>
        </w:tc>
        <w:tc>
          <w:tcPr>
            <w:tcW w:w="4170" w:type="dxa"/>
            <w:gridSpan w:val="6"/>
            <w:tcBorders>
              <w:top w:val="single" w:sz="8" w:space="0" w:color="000000"/>
              <w:left w:val="nil"/>
              <w:bottom w:val="nil"/>
              <w:right w:val="single" w:sz="8" w:space="0" w:color="000000"/>
            </w:tcBorders>
            <w:shd w:val="clear" w:color="auto" w:fill="DBE5F1"/>
            <w:vAlign w:val="center"/>
          </w:tcPr>
          <w:p w14:paraId="00000147"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Distribution of hours</w:t>
            </w:r>
          </w:p>
        </w:tc>
        <w:tc>
          <w:tcPr>
            <w:tcW w:w="870" w:type="dxa"/>
            <w:vMerge w:val="restart"/>
            <w:tcBorders>
              <w:top w:val="single" w:sz="8" w:space="0" w:color="000000"/>
              <w:left w:val="nil"/>
              <w:right w:val="single" w:sz="8" w:space="0" w:color="000000"/>
            </w:tcBorders>
            <w:shd w:val="clear" w:color="auto" w:fill="DBE5F1"/>
            <w:vAlign w:val="center"/>
          </w:tcPr>
          <w:p w14:paraId="0000014D"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Number of contact hours </w:t>
            </w:r>
            <w:r>
              <w:rPr>
                <w:rFonts w:ascii="Times New Roman" w:eastAsia="Times New Roman" w:hAnsi="Times New Roman" w:cs="Times New Roman"/>
                <w:b/>
              </w:rPr>
              <w:lastRenderedPageBreak/>
              <w:t>per week</w:t>
            </w:r>
          </w:p>
        </w:tc>
      </w:tr>
      <w:tr w:rsidR="00D6592B" w14:paraId="515EB8AC" w14:textId="77777777">
        <w:trPr>
          <w:trHeight w:val="270"/>
        </w:trPr>
        <w:tc>
          <w:tcPr>
            <w:tcW w:w="464"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000014E"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026"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14:paraId="0000014F"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7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14:paraId="00000150"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0000151"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200" w:type="dxa"/>
            <w:gridSpan w:val="2"/>
            <w:tcBorders>
              <w:top w:val="single" w:sz="8" w:space="0" w:color="000000"/>
              <w:left w:val="nil"/>
              <w:bottom w:val="single" w:sz="8" w:space="0" w:color="000000"/>
              <w:right w:val="single" w:sz="4" w:space="0" w:color="000000"/>
            </w:tcBorders>
            <w:shd w:val="clear" w:color="auto" w:fill="DBE5F1"/>
            <w:vAlign w:val="center"/>
          </w:tcPr>
          <w:p w14:paraId="00000152"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I </w:t>
            </w:r>
            <w:proofErr w:type="spellStart"/>
            <w:r>
              <w:rPr>
                <w:rFonts w:ascii="Times New Roman" w:eastAsia="Times New Roman" w:hAnsi="Times New Roman" w:cs="Times New Roman"/>
                <w:b/>
              </w:rPr>
              <w:t>s.y</w:t>
            </w:r>
            <w:proofErr w:type="spellEnd"/>
            <w:r>
              <w:rPr>
                <w:rFonts w:ascii="Times New Roman" w:eastAsia="Times New Roman" w:hAnsi="Times New Roman" w:cs="Times New Roman"/>
                <w:b/>
              </w:rPr>
              <w:t>.</w:t>
            </w:r>
          </w:p>
        </w:tc>
        <w:tc>
          <w:tcPr>
            <w:tcW w:w="1575" w:type="dxa"/>
            <w:gridSpan w:val="2"/>
            <w:tcBorders>
              <w:top w:val="single" w:sz="8" w:space="0" w:color="000000"/>
              <w:left w:val="nil"/>
              <w:bottom w:val="single" w:sz="8" w:space="0" w:color="000000"/>
              <w:right w:val="single" w:sz="4" w:space="0" w:color="000000"/>
            </w:tcBorders>
            <w:shd w:val="clear" w:color="auto" w:fill="DBE5F1"/>
            <w:vAlign w:val="center"/>
          </w:tcPr>
          <w:p w14:paraId="00000154"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 xml:space="preserve">II </w:t>
            </w:r>
            <w:proofErr w:type="spellStart"/>
            <w:r>
              <w:rPr>
                <w:rFonts w:ascii="Times New Roman" w:eastAsia="Times New Roman" w:hAnsi="Times New Roman" w:cs="Times New Roman"/>
                <w:b/>
              </w:rPr>
              <w:t>s.y</w:t>
            </w:r>
            <w:proofErr w:type="spellEnd"/>
            <w:r>
              <w:rPr>
                <w:rFonts w:ascii="Times New Roman" w:eastAsia="Times New Roman" w:hAnsi="Times New Roman" w:cs="Times New Roman"/>
                <w:b/>
              </w:rPr>
              <w:t>.</w:t>
            </w:r>
          </w:p>
        </w:tc>
        <w:tc>
          <w:tcPr>
            <w:tcW w:w="600" w:type="dxa"/>
            <w:tcBorders>
              <w:top w:val="single" w:sz="8" w:space="0" w:color="000000"/>
              <w:left w:val="nil"/>
              <w:bottom w:val="single" w:sz="8" w:space="0" w:color="000000"/>
              <w:right w:val="nil"/>
            </w:tcBorders>
            <w:shd w:val="clear" w:color="auto" w:fill="DBE5F1"/>
          </w:tcPr>
          <w:p w14:paraId="00000156" w14:textId="77777777" w:rsidR="00D6592B" w:rsidRDefault="00D6592B">
            <w:pPr>
              <w:jc w:val="center"/>
              <w:rPr>
                <w:rFonts w:ascii="Times New Roman" w:eastAsia="Times New Roman" w:hAnsi="Times New Roman" w:cs="Times New Roman"/>
                <w:b/>
              </w:rPr>
            </w:pPr>
          </w:p>
        </w:tc>
        <w:tc>
          <w:tcPr>
            <w:tcW w:w="2430" w:type="dxa"/>
            <w:gridSpan w:val="5"/>
            <w:tcBorders>
              <w:top w:val="single" w:sz="8" w:space="0" w:color="000000"/>
              <w:left w:val="nil"/>
              <w:bottom w:val="single" w:sz="8" w:space="0" w:color="000000"/>
              <w:right w:val="single" w:sz="4" w:space="0" w:color="000000"/>
            </w:tcBorders>
            <w:shd w:val="clear" w:color="auto" w:fill="DBE5F1"/>
          </w:tcPr>
          <w:p w14:paraId="00000157" w14:textId="77777777" w:rsidR="00D6592B" w:rsidRDefault="00481BBC">
            <w:pPr>
              <w:ind w:left="962" w:right="-108" w:hanging="962"/>
              <w:jc w:val="both"/>
              <w:rPr>
                <w:rFonts w:ascii="Times New Roman" w:eastAsia="Times New Roman" w:hAnsi="Times New Roman" w:cs="Times New Roman"/>
                <w:b/>
              </w:rPr>
            </w:pPr>
            <w:r>
              <w:rPr>
                <w:rFonts w:ascii="Times New Roman" w:eastAsia="Times New Roman" w:hAnsi="Times New Roman" w:cs="Times New Roman"/>
                <w:b/>
              </w:rPr>
              <w:t>Contact hours</w:t>
            </w:r>
          </w:p>
        </w:tc>
        <w:tc>
          <w:tcPr>
            <w:tcW w:w="915" w:type="dxa"/>
            <w:vMerge w:val="restart"/>
            <w:tcBorders>
              <w:top w:val="single" w:sz="4" w:space="0" w:color="000000"/>
              <w:left w:val="single" w:sz="4" w:space="0" w:color="000000"/>
              <w:bottom w:val="single" w:sz="8" w:space="0" w:color="000000"/>
              <w:right w:val="single" w:sz="4" w:space="0" w:color="000000"/>
            </w:tcBorders>
            <w:shd w:val="clear" w:color="auto" w:fill="DBE5F1"/>
            <w:vAlign w:val="center"/>
          </w:tcPr>
          <w:p w14:paraId="0000015C" w14:textId="77777777" w:rsidR="00D6592B" w:rsidRDefault="00481BBC">
            <w:pPr>
              <w:ind w:left="113" w:right="-108"/>
              <w:jc w:val="center"/>
              <w:rPr>
                <w:rFonts w:ascii="Times New Roman" w:eastAsia="Times New Roman" w:hAnsi="Times New Roman" w:cs="Times New Roman"/>
                <w:b/>
              </w:rPr>
            </w:pPr>
            <w:r>
              <w:rPr>
                <w:rFonts w:ascii="Times New Roman" w:eastAsia="Times New Roman" w:hAnsi="Times New Roman" w:cs="Times New Roman"/>
                <w:b/>
              </w:rPr>
              <w:t>Independent work</w:t>
            </w:r>
          </w:p>
        </w:tc>
        <w:tc>
          <w:tcPr>
            <w:tcW w:w="1170" w:type="dxa"/>
            <w:vMerge w:val="restart"/>
            <w:tcBorders>
              <w:top w:val="single" w:sz="8" w:space="0" w:color="000000"/>
              <w:left w:val="single" w:sz="4" w:space="0" w:color="000000"/>
              <w:bottom w:val="single" w:sz="8" w:space="0" w:color="000000"/>
              <w:right w:val="single" w:sz="4" w:space="0" w:color="000000"/>
            </w:tcBorders>
            <w:shd w:val="clear" w:color="auto" w:fill="DBE5F1"/>
            <w:vAlign w:val="center"/>
          </w:tcPr>
          <w:p w14:paraId="0000015D"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Total number of hours</w:t>
            </w:r>
          </w:p>
        </w:tc>
        <w:tc>
          <w:tcPr>
            <w:tcW w:w="870" w:type="dxa"/>
            <w:vMerge/>
            <w:tcBorders>
              <w:top w:val="single" w:sz="8" w:space="0" w:color="000000"/>
              <w:left w:val="nil"/>
              <w:right w:val="single" w:sz="8" w:space="0" w:color="000000"/>
            </w:tcBorders>
            <w:shd w:val="clear" w:color="auto" w:fill="DBE5F1"/>
            <w:vAlign w:val="center"/>
          </w:tcPr>
          <w:p w14:paraId="0000015E"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6592B" w14:paraId="39DF8A9B" w14:textId="77777777">
        <w:trPr>
          <w:cantSplit/>
          <w:trHeight w:val="3377"/>
        </w:trPr>
        <w:tc>
          <w:tcPr>
            <w:tcW w:w="464"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000015F"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3026" w:type="dxa"/>
            <w:vMerge/>
            <w:tcBorders>
              <w:top w:val="single" w:sz="8" w:space="0" w:color="000000"/>
              <w:left w:val="single" w:sz="8" w:space="0" w:color="000000"/>
              <w:bottom w:val="single" w:sz="8" w:space="0" w:color="000000"/>
              <w:right w:val="single" w:sz="4" w:space="0" w:color="000000"/>
            </w:tcBorders>
            <w:shd w:val="clear" w:color="auto" w:fill="DBE5F1"/>
            <w:vAlign w:val="center"/>
          </w:tcPr>
          <w:p w14:paraId="00000160"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70" w:type="dxa"/>
            <w:vMerge/>
            <w:tcBorders>
              <w:top w:val="single" w:sz="8" w:space="0" w:color="000000"/>
              <w:left w:val="single" w:sz="4" w:space="0" w:color="000000"/>
              <w:bottom w:val="single" w:sz="8" w:space="0" w:color="000000"/>
              <w:right w:val="single" w:sz="8" w:space="0" w:color="000000"/>
            </w:tcBorders>
            <w:shd w:val="clear" w:color="auto" w:fill="DBE5F1"/>
            <w:vAlign w:val="center"/>
          </w:tcPr>
          <w:p w14:paraId="00000161"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DBE5F1"/>
            <w:vAlign w:val="center"/>
          </w:tcPr>
          <w:p w14:paraId="00000162"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555" w:type="dxa"/>
            <w:tcBorders>
              <w:top w:val="nil"/>
              <w:left w:val="nil"/>
              <w:bottom w:val="single" w:sz="8" w:space="0" w:color="000000"/>
              <w:right w:val="single" w:sz="4" w:space="0" w:color="000000"/>
            </w:tcBorders>
            <w:shd w:val="clear" w:color="auto" w:fill="DBE5F1"/>
            <w:vAlign w:val="center"/>
          </w:tcPr>
          <w:p w14:paraId="00000163"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I Semester</w:t>
            </w:r>
          </w:p>
        </w:tc>
        <w:tc>
          <w:tcPr>
            <w:tcW w:w="645" w:type="dxa"/>
            <w:tcBorders>
              <w:top w:val="nil"/>
              <w:left w:val="nil"/>
              <w:bottom w:val="single" w:sz="8" w:space="0" w:color="000000"/>
              <w:right w:val="single" w:sz="4" w:space="0" w:color="000000"/>
            </w:tcBorders>
            <w:shd w:val="clear" w:color="auto" w:fill="DBE5F1"/>
            <w:vAlign w:val="center"/>
          </w:tcPr>
          <w:p w14:paraId="00000164"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II Semester</w:t>
            </w:r>
          </w:p>
        </w:tc>
        <w:tc>
          <w:tcPr>
            <w:tcW w:w="735" w:type="dxa"/>
            <w:tcBorders>
              <w:top w:val="nil"/>
              <w:left w:val="nil"/>
              <w:bottom w:val="single" w:sz="8" w:space="0" w:color="000000"/>
              <w:right w:val="single" w:sz="4" w:space="0" w:color="000000"/>
            </w:tcBorders>
            <w:shd w:val="clear" w:color="auto" w:fill="DBE5F1"/>
            <w:vAlign w:val="center"/>
          </w:tcPr>
          <w:p w14:paraId="00000165"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III Semester</w:t>
            </w:r>
          </w:p>
        </w:tc>
        <w:tc>
          <w:tcPr>
            <w:tcW w:w="840" w:type="dxa"/>
            <w:tcBorders>
              <w:top w:val="nil"/>
              <w:left w:val="nil"/>
              <w:bottom w:val="single" w:sz="8" w:space="0" w:color="000000"/>
              <w:right w:val="single" w:sz="4" w:space="0" w:color="000000"/>
            </w:tcBorders>
            <w:shd w:val="clear" w:color="auto" w:fill="DBE5F1"/>
            <w:vAlign w:val="center"/>
          </w:tcPr>
          <w:p w14:paraId="00000166"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IV Semester</w:t>
            </w:r>
          </w:p>
        </w:tc>
        <w:tc>
          <w:tcPr>
            <w:tcW w:w="600" w:type="dxa"/>
            <w:tcBorders>
              <w:top w:val="nil"/>
              <w:left w:val="single" w:sz="4" w:space="0" w:color="000000"/>
              <w:bottom w:val="single" w:sz="8" w:space="0" w:color="000000"/>
              <w:right w:val="single" w:sz="4" w:space="0" w:color="000000"/>
            </w:tcBorders>
            <w:shd w:val="clear" w:color="auto" w:fill="DBE5F1"/>
            <w:vAlign w:val="center"/>
          </w:tcPr>
          <w:p w14:paraId="00000167"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Lecture / Consultation</w:t>
            </w:r>
          </w:p>
        </w:tc>
        <w:tc>
          <w:tcPr>
            <w:tcW w:w="750" w:type="dxa"/>
            <w:gridSpan w:val="2"/>
            <w:tcBorders>
              <w:top w:val="nil"/>
              <w:left w:val="nil"/>
              <w:bottom w:val="single" w:sz="8" w:space="0" w:color="000000"/>
              <w:right w:val="single" w:sz="4" w:space="0" w:color="000000"/>
            </w:tcBorders>
            <w:shd w:val="clear" w:color="auto" w:fill="DBE5F1"/>
            <w:vAlign w:val="center"/>
          </w:tcPr>
          <w:p w14:paraId="00000168"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Seminar / Group Work / Laboratory Work / Practical work</w:t>
            </w:r>
          </w:p>
        </w:tc>
        <w:tc>
          <w:tcPr>
            <w:tcW w:w="585" w:type="dxa"/>
            <w:tcBorders>
              <w:top w:val="nil"/>
              <w:left w:val="nil"/>
              <w:bottom w:val="single" w:sz="8" w:space="0" w:color="000000"/>
              <w:right w:val="single" w:sz="4" w:space="0" w:color="000000"/>
            </w:tcBorders>
            <w:shd w:val="clear" w:color="auto" w:fill="DBE5F1"/>
          </w:tcPr>
          <w:p w14:paraId="0000016A"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Midterm exam(s)</w:t>
            </w:r>
          </w:p>
        </w:tc>
        <w:tc>
          <w:tcPr>
            <w:tcW w:w="495" w:type="dxa"/>
            <w:tcBorders>
              <w:top w:val="nil"/>
              <w:left w:val="single" w:sz="4" w:space="0" w:color="000000"/>
              <w:bottom w:val="single" w:sz="8" w:space="0" w:color="000000"/>
              <w:right w:val="single" w:sz="4" w:space="0" w:color="000000"/>
            </w:tcBorders>
            <w:shd w:val="clear" w:color="auto" w:fill="DBE5F1"/>
          </w:tcPr>
          <w:p w14:paraId="0000016B"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Final exam</w:t>
            </w:r>
          </w:p>
        </w:tc>
        <w:tc>
          <w:tcPr>
            <w:tcW w:w="600" w:type="dxa"/>
            <w:tcBorders>
              <w:top w:val="nil"/>
              <w:left w:val="single" w:sz="4" w:space="0" w:color="000000"/>
              <w:bottom w:val="single" w:sz="8" w:space="0" w:color="000000"/>
              <w:right w:val="single" w:sz="4" w:space="0" w:color="000000"/>
            </w:tcBorders>
            <w:shd w:val="clear" w:color="auto" w:fill="DBE5F1"/>
            <w:vAlign w:val="center"/>
          </w:tcPr>
          <w:p w14:paraId="0000016C"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Total number of contact hours</w:t>
            </w:r>
          </w:p>
        </w:tc>
        <w:tc>
          <w:tcPr>
            <w:tcW w:w="915" w:type="dxa"/>
            <w:vMerge/>
            <w:tcBorders>
              <w:top w:val="single" w:sz="4" w:space="0" w:color="000000"/>
              <w:left w:val="single" w:sz="4" w:space="0" w:color="000000"/>
              <w:bottom w:val="single" w:sz="8" w:space="0" w:color="000000"/>
              <w:right w:val="single" w:sz="4" w:space="0" w:color="000000"/>
            </w:tcBorders>
            <w:shd w:val="clear" w:color="auto" w:fill="DBE5F1"/>
            <w:vAlign w:val="center"/>
          </w:tcPr>
          <w:p w14:paraId="0000016D"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170" w:type="dxa"/>
            <w:vMerge/>
            <w:tcBorders>
              <w:top w:val="single" w:sz="8" w:space="0" w:color="000000"/>
              <w:left w:val="single" w:sz="4" w:space="0" w:color="000000"/>
              <w:bottom w:val="single" w:sz="8" w:space="0" w:color="000000"/>
              <w:right w:val="single" w:sz="4" w:space="0" w:color="000000"/>
            </w:tcBorders>
            <w:shd w:val="clear" w:color="auto" w:fill="DBE5F1"/>
            <w:vAlign w:val="center"/>
          </w:tcPr>
          <w:p w14:paraId="0000016E"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0" w:type="dxa"/>
            <w:vMerge/>
            <w:tcBorders>
              <w:top w:val="single" w:sz="8" w:space="0" w:color="000000"/>
              <w:left w:val="nil"/>
              <w:right w:val="single" w:sz="8" w:space="0" w:color="000000"/>
            </w:tcBorders>
            <w:shd w:val="clear" w:color="auto" w:fill="DBE5F1"/>
            <w:vAlign w:val="center"/>
          </w:tcPr>
          <w:p w14:paraId="0000016F" w14:textId="77777777" w:rsidR="00D6592B" w:rsidRDefault="00D6592B">
            <w:pPr>
              <w:widowControl w:val="0"/>
              <w:pBdr>
                <w:top w:val="nil"/>
                <w:left w:val="nil"/>
                <w:bottom w:val="nil"/>
                <w:right w:val="nil"/>
                <w:between w:val="nil"/>
              </w:pBdr>
              <w:spacing w:line="276" w:lineRule="auto"/>
              <w:rPr>
                <w:rFonts w:ascii="Times New Roman" w:eastAsia="Times New Roman" w:hAnsi="Times New Roman" w:cs="Times New Roman"/>
                <w:b/>
              </w:rPr>
            </w:pPr>
          </w:p>
        </w:tc>
      </w:tr>
      <w:tr w:rsidR="00D6592B" w14:paraId="4FD53A45" w14:textId="77777777">
        <w:trPr>
          <w:trHeight w:val="375"/>
        </w:trPr>
        <w:tc>
          <w:tcPr>
            <w:tcW w:w="464" w:type="dxa"/>
            <w:tcBorders>
              <w:top w:val="nil"/>
              <w:left w:val="single" w:sz="8" w:space="0" w:color="000000"/>
              <w:bottom w:val="single" w:sz="4" w:space="0" w:color="000000"/>
              <w:right w:val="nil"/>
            </w:tcBorders>
            <w:vAlign w:val="center"/>
          </w:tcPr>
          <w:p w14:paraId="00000170" w14:textId="77777777" w:rsidR="00D6592B" w:rsidRDefault="00D6592B">
            <w:pPr>
              <w:jc w:val="center"/>
              <w:rPr>
                <w:rFonts w:ascii="Times New Roman" w:eastAsia="Times New Roman" w:hAnsi="Times New Roman" w:cs="Times New Roman"/>
                <w:b/>
              </w:rPr>
            </w:pPr>
          </w:p>
        </w:tc>
        <w:tc>
          <w:tcPr>
            <w:tcW w:w="3026" w:type="dxa"/>
            <w:tcBorders>
              <w:top w:val="nil"/>
              <w:left w:val="single" w:sz="8" w:space="0" w:color="000000"/>
              <w:bottom w:val="single" w:sz="4" w:space="0" w:color="000000"/>
              <w:right w:val="single" w:sz="4" w:space="0" w:color="000000"/>
            </w:tcBorders>
          </w:tcPr>
          <w:p w14:paraId="00000171"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Major Specialty Courses (60 Credits)</w:t>
            </w:r>
          </w:p>
        </w:tc>
        <w:tc>
          <w:tcPr>
            <w:tcW w:w="1470" w:type="dxa"/>
            <w:tcBorders>
              <w:top w:val="nil"/>
              <w:left w:val="single" w:sz="4" w:space="0" w:color="000000"/>
              <w:bottom w:val="single" w:sz="4" w:space="0" w:color="000000"/>
              <w:right w:val="single" w:sz="8" w:space="0" w:color="000000"/>
            </w:tcBorders>
            <w:vAlign w:val="center"/>
          </w:tcPr>
          <w:p w14:paraId="00000172" w14:textId="77777777" w:rsidR="00D6592B" w:rsidRDefault="00D6592B">
            <w:pPr>
              <w:jc w:val="center"/>
              <w:rPr>
                <w:rFonts w:ascii="Times New Roman" w:eastAsia="Times New Roman" w:hAnsi="Times New Roman" w:cs="Times New Roman"/>
              </w:rPr>
            </w:pPr>
          </w:p>
        </w:tc>
        <w:tc>
          <w:tcPr>
            <w:tcW w:w="765" w:type="dxa"/>
            <w:tcBorders>
              <w:top w:val="nil"/>
              <w:left w:val="nil"/>
              <w:bottom w:val="single" w:sz="4" w:space="0" w:color="000000"/>
              <w:right w:val="single" w:sz="8" w:space="0" w:color="000000"/>
            </w:tcBorders>
          </w:tcPr>
          <w:p w14:paraId="0000017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60</w:t>
            </w:r>
          </w:p>
        </w:tc>
        <w:tc>
          <w:tcPr>
            <w:tcW w:w="555" w:type="dxa"/>
            <w:tcBorders>
              <w:top w:val="nil"/>
              <w:left w:val="nil"/>
              <w:bottom w:val="single" w:sz="4" w:space="0" w:color="000000"/>
              <w:right w:val="single" w:sz="4" w:space="0" w:color="000000"/>
            </w:tcBorders>
            <w:vAlign w:val="center"/>
          </w:tcPr>
          <w:p w14:paraId="00000174"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645" w:type="dxa"/>
            <w:tcBorders>
              <w:top w:val="nil"/>
              <w:left w:val="nil"/>
              <w:bottom w:val="single" w:sz="4" w:space="0" w:color="000000"/>
              <w:right w:val="single" w:sz="4" w:space="0" w:color="000000"/>
            </w:tcBorders>
            <w:vAlign w:val="center"/>
          </w:tcPr>
          <w:p w14:paraId="00000175"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735" w:type="dxa"/>
            <w:tcBorders>
              <w:top w:val="nil"/>
              <w:left w:val="nil"/>
              <w:bottom w:val="single" w:sz="4" w:space="0" w:color="000000"/>
              <w:right w:val="single" w:sz="4" w:space="0" w:color="000000"/>
            </w:tcBorders>
            <w:vAlign w:val="center"/>
          </w:tcPr>
          <w:p w14:paraId="0000017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20</w:t>
            </w:r>
          </w:p>
        </w:tc>
        <w:tc>
          <w:tcPr>
            <w:tcW w:w="840" w:type="dxa"/>
            <w:tcBorders>
              <w:top w:val="nil"/>
              <w:left w:val="nil"/>
              <w:bottom w:val="single" w:sz="4" w:space="0" w:color="000000"/>
              <w:right w:val="single" w:sz="4" w:space="0" w:color="000000"/>
            </w:tcBorders>
            <w:vAlign w:val="center"/>
          </w:tcPr>
          <w:p w14:paraId="00000177"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shd w:val="clear" w:color="auto" w:fill="F2DCDB"/>
          </w:tcPr>
          <w:p w14:paraId="00000178"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173</w:t>
            </w:r>
          </w:p>
        </w:tc>
        <w:tc>
          <w:tcPr>
            <w:tcW w:w="750" w:type="dxa"/>
            <w:gridSpan w:val="2"/>
            <w:tcBorders>
              <w:top w:val="nil"/>
              <w:left w:val="nil"/>
              <w:bottom w:val="single" w:sz="4" w:space="0" w:color="000000"/>
              <w:right w:val="nil"/>
            </w:tcBorders>
            <w:shd w:val="clear" w:color="auto" w:fill="F2DCDB"/>
          </w:tcPr>
          <w:p w14:paraId="00000179"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81</w:t>
            </w:r>
          </w:p>
        </w:tc>
        <w:tc>
          <w:tcPr>
            <w:tcW w:w="585" w:type="dxa"/>
            <w:tcBorders>
              <w:top w:val="nil"/>
              <w:left w:val="single" w:sz="4" w:space="0" w:color="000000"/>
              <w:bottom w:val="single" w:sz="4" w:space="0" w:color="000000"/>
              <w:right w:val="single" w:sz="4" w:space="0" w:color="000000"/>
            </w:tcBorders>
            <w:shd w:val="clear" w:color="auto" w:fill="F2DCDB"/>
          </w:tcPr>
          <w:p w14:paraId="0000017B"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16</w:t>
            </w:r>
          </w:p>
        </w:tc>
        <w:tc>
          <w:tcPr>
            <w:tcW w:w="495" w:type="dxa"/>
            <w:tcBorders>
              <w:top w:val="nil"/>
              <w:left w:val="single" w:sz="4" w:space="0" w:color="000000"/>
              <w:bottom w:val="single" w:sz="4" w:space="0" w:color="000000"/>
              <w:right w:val="single" w:sz="4" w:space="0" w:color="000000"/>
            </w:tcBorders>
            <w:shd w:val="clear" w:color="auto" w:fill="F2DCDB"/>
          </w:tcPr>
          <w:p w14:paraId="0000017C"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18</w:t>
            </w:r>
          </w:p>
        </w:tc>
        <w:tc>
          <w:tcPr>
            <w:tcW w:w="600" w:type="dxa"/>
            <w:tcBorders>
              <w:top w:val="nil"/>
              <w:left w:val="single" w:sz="4" w:space="0" w:color="000000"/>
              <w:bottom w:val="single" w:sz="4" w:space="0" w:color="000000"/>
              <w:right w:val="nil"/>
            </w:tcBorders>
            <w:shd w:val="clear" w:color="auto" w:fill="F2DCDB"/>
          </w:tcPr>
          <w:p w14:paraId="0000017D"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288</w:t>
            </w:r>
          </w:p>
        </w:tc>
        <w:tc>
          <w:tcPr>
            <w:tcW w:w="915" w:type="dxa"/>
            <w:tcBorders>
              <w:top w:val="nil"/>
              <w:left w:val="single" w:sz="4" w:space="0" w:color="000000"/>
              <w:bottom w:val="single" w:sz="4" w:space="0" w:color="000000"/>
              <w:right w:val="nil"/>
            </w:tcBorders>
            <w:shd w:val="clear" w:color="auto" w:fill="F2DCDB"/>
          </w:tcPr>
          <w:p w14:paraId="0000017E"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1212</w:t>
            </w:r>
          </w:p>
        </w:tc>
        <w:tc>
          <w:tcPr>
            <w:tcW w:w="1170" w:type="dxa"/>
            <w:tcBorders>
              <w:top w:val="nil"/>
              <w:left w:val="single" w:sz="4" w:space="0" w:color="000000"/>
              <w:bottom w:val="single" w:sz="4" w:space="0" w:color="000000"/>
              <w:right w:val="single" w:sz="8" w:space="0" w:color="000000"/>
            </w:tcBorders>
            <w:shd w:val="clear" w:color="auto" w:fill="F2DCDB"/>
          </w:tcPr>
          <w:p w14:paraId="0000017F"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1500</w:t>
            </w:r>
          </w:p>
        </w:tc>
        <w:tc>
          <w:tcPr>
            <w:tcW w:w="870" w:type="dxa"/>
            <w:tcBorders>
              <w:top w:val="nil"/>
              <w:left w:val="single" w:sz="4" w:space="0" w:color="000000"/>
              <w:bottom w:val="single" w:sz="4" w:space="0" w:color="000000"/>
              <w:right w:val="single" w:sz="8" w:space="0" w:color="000000"/>
            </w:tcBorders>
          </w:tcPr>
          <w:p w14:paraId="00000180" w14:textId="77777777" w:rsidR="00D6592B" w:rsidRDefault="00D6592B">
            <w:pPr>
              <w:jc w:val="center"/>
              <w:rPr>
                <w:rFonts w:ascii="Times New Roman" w:eastAsia="Times New Roman" w:hAnsi="Times New Roman" w:cs="Times New Roman"/>
              </w:rPr>
            </w:pPr>
          </w:p>
        </w:tc>
      </w:tr>
      <w:tr w:rsidR="00D6592B" w14:paraId="42293A5D" w14:textId="77777777">
        <w:trPr>
          <w:trHeight w:val="375"/>
        </w:trPr>
        <w:tc>
          <w:tcPr>
            <w:tcW w:w="464" w:type="dxa"/>
            <w:tcBorders>
              <w:top w:val="nil"/>
              <w:left w:val="single" w:sz="8" w:space="0" w:color="000000"/>
              <w:bottom w:val="single" w:sz="4" w:space="0" w:color="000000"/>
              <w:right w:val="nil"/>
            </w:tcBorders>
            <w:vAlign w:val="center"/>
          </w:tcPr>
          <w:p w14:paraId="00000181" w14:textId="77777777" w:rsidR="00D6592B" w:rsidRDefault="00D6592B">
            <w:pPr>
              <w:jc w:val="center"/>
              <w:rPr>
                <w:rFonts w:ascii="Times New Roman" w:eastAsia="Times New Roman" w:hAnsi="Times New Roman" w:cs="Times New Roman"/>
                <w:b/>
              </w:rPr>
            </w:pPr>
          </w:p>
        </w:tc>
        <w:tc>
          <w:tcPr>
            <w:tcW w:w="3026" w:type="dxa"/>
            <w:tcBorders>
              <w:top w:val="nil"/>
              <w:left w:val="single" w:sz="8" w:space="0" w:color="000000"/>
              <w:bottom w:val="single" w:sz="4" w:space="0" w:color="000000"/>
              <w:right w:val="single" w:sz="4" w:space="0" w:color="000000"/>
            </w:tcBorders>
          </w:tcPr>
          <w:p w14:paraId="0000018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U.S. Domestic Policy </w:t>
            </w:r>
          </w:p>
        </w:tc>
        <w:tc>
          <w:tcPr>
            <w:tcW w:w="1470" w:type="dxa"/>
            <w:tcBorders>
              <w:top w:val="nil"/>
              <w:left w:val="single" w:sz="4" w:space="0" w:color="000000"/>
              <w:bottom w:val="single" w:sz="4" w:space="0" w:color="000000"/>
              <w:right w:val="single" w:sz="8" w:space="0" w:color="000000"/>
            </w:tcBorders>
            <w:vAlign w:val="center"/>
          </w:tcPr>
          <w:p w14:paraId="0000018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 xml:space="preserve">Compulsory </w:t>
            </w:r>
          </w:p>
        </w:tc>
        <w:tc>
          <w:tcPr>
            <w:tcW w:w="765" w:type="dxa"/>
            <w:tcBorders>
              <w:top w:val="nil"/>
              <w:left w:val="nil"/>
              <w:bottom w:val="single" w:sz="4" w:space="0" w:color="000000"/>
              <w:right w:val="single" w:sz="8" w:space="0" w:color="000000"/>
            </w:tcBorders>
          </w:tcPr>
          <w:p w14:paraId="00000184"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8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186"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187"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188"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8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8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tcPr>
          <w:p w14:paraId="0000018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18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8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tcPr>
          <w:p w14:paraId="0000018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tcPr>
          <w:p w14:paraId="0000019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9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42B0DEB2" w14:textId="77777777">
        <w:trPr>
          <w:trHeight w:val="375"/>
        </w:trPr>
        <w:tc>
          <w:tcPr>
            <w:tcW w:w="464" w:type="dxa"/>
            <w:tcBorders>
              <w:top w:val="nil"/>
              <w:left w:val="single" w:sz="8" w:space="0" w:color="000000"/>
              <w:bottom w:val="single" w:sz="4" w:space="0" w:color="000000"/>
              <w:right w:val="nil"/>
            </w:tcBorders>
            <w:vAlign w:val="center"/>
          </w:tcPr>
          <w:p w14:paraId="00000192" w14:textId="77777777" w:rsidR="00D6592B" w:rsidRDefault="00D6592B">
            <w:pPr>
              <w:jc w:val="center"/>
              <w:rPr>
                <w:rFonts w:ascii="Times New Roman" w:eastAsia="Times New Roman" w:hAnsi="Times New Roman" w:cs="Times New Roman"/>
                <w:b/>
              </w:rPr>
            </w:pPr>
          </w:p>
        </w:tc>
        <w:tc>
          <w:tcPr>
            <w:tcW w:w="3026" w:type="dxa"/>
            <w:tcBorders>
              <w:top w:val="nil"/>
              <w:left w:val="single" w:sz="8" w:space="0" w:color="000000"/>
              <w:bottom w:val="single" w:sz="4" w:space="0" w:color="000000"/>
              <w:right w:val="single" w:sz="4" w:space="0" w:color="000000"/>
            </w:tcBorders>
          </w:tcPr>
          <w:p w14:paraId="0000019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Research Methods</w:t>
            </w:r>
          </w:p>
        </w:tc>
        <w:tc>
          <w:tcPr>
            <w:tcW w:w="1470" w:type="dxa"/>
            <w:tcBorders>
              <w:top w:val="nil"/>
              <w:left w:val="single" w:sz="4" w:space="0" w:color="000000"/>
              <w:bottom w:val="single" w:sz="4" w:space="0" w:color="000000"/>
              <w:right w:val="single" w:sz="8" w:space="0" w:color="000000"/>
            </w:tcBorders>
            <w:vAlign w:val="center"/>
          </w:tcPr>
          <w:p w14:paraId="0000019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Compulsory</w:t>
            </w:r>
          </w:p>
        </w:tc>
        <w:tc>
          <w:tcPr>
            <w:tcW w:w="765" w:type="dxa"/>
            <w:tcBorders>
              <w:top w:val="nil"/>
              <w:left w:val="nil"/>
              <w:bottom w:val="single" w:sz="4" w:space="0" w:color="000000"/>
              <w:right w:val="single" w:sz="8" w:space="0" w:color="000000"/>
            </w:tcBorders>
          </w:tcPr>
          <w:p w14:paraId="00000195"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9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197"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198"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199"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9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9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19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19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9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49</w:t>
            </w:r>
          </w:p>
        </w:tc>
        <w:tc>
          <w:tcPr>
            <w:tcW w:w="915" w:type="dxa"/>
            <w:tcBorders>
              <w:top w:val="nil"/>
              <w:left w:val="single" w:sz="4" w:space="0" w:color="000000"/>
              <w:bottom w:val="single" w:sz="4" w:space="0" w:color="000000"/>
              <w:right w:val="nil"/>
            </w:tcBorders>
          </w:tcPr>
          <w:p w14:paraId="000001A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201</w:t>
            </w:r>
          </w:p>
        </w:tc>
        <w:tc>
          <w:tcPr>
            <w:tcW w:w="1170" w:type="dxa"/>
            <w:tcBorders>
              <w:top w:val="nil"/>
              <w:left w:val="single" w:sz="4" w:space="0" w:color="000000"/>
              <w:bottom w:val="single" w:sz="4" w:space="0" w:color="000000"/>
              <w:right w:val="single" w:sz="8" w:space="0" w:color="000000"/>
            </w:tcBorders>
          </w:tcPr>
          <w:p w14:paraId="000001A1"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A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165C357F" w14:textId="77777777">
        <w:trPr>
          <w:trHeight w:val="375"/>
        </w:trPr>
        <w:tc>
          <w:tcPr>
            <w:tcW w:w="464" w:type="dxa"/>
            <w:tcBorders>
              <w:top w:val="nil"/>
              <w:left w:val="single" w:sz="8" w:space="0" w:color="000000"/>
              <w:bottom w:val="single" w:sz="4" w:space="0" w:color="000000"/>
              <w:right w:val="nil"/>
            </w:tcBorders>
            <w:vAlign w:val="center"/>
          </w:tcPr>
          <w:p w14:paraId="000001A3" w14:textId="77777777" w:rsidR="00D6592B" w:rsidRDefault="00D6592B">
            <w:pPr>
              <w:jc w:val="center"/>
              <w:rPr>
                <w:rFonts w:ascii="Times New Roman" w:eastAsia="Times New Roman" w:hAnsi="Times New Roman" w:cs="Times New Roman"/>
                <w:b/>
              </w:rPr>
            </w:pPr>
          </w:p>
        </w:tc>
        <w:tc>
          <w:tcPr>
            <w:tcW w:w="3026" w:type="dxa"/>
            <w:tcBorders>
              <w:top w:val="nil"/>
              <w:left w:val="single" w:sz="8" w:space="0" w:color="000000"/>
              <w:bottom w:val="single" w:sz="4" w:space="0" w:color="000000"/>
              <w:right w:val="single" w:sz="4" w:space="0" w:color="000000"/>
            </w:tcBorders>
          </w:tcPr>
          <w:p w14:paraId="000001A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U.S. Foreign Policy  </w:t>
            </w:r>
          </w:p>
        </w:tc>
        <w:tc>
          <w:tcPr>
            <w:tcW w:w="1470" w:type="dxa"/>
            <w:tcBorders>
              <w:top w:val="nil"/>
              <w:left w:val="single" w:sz="4" w:space="0" w:color="000000"/>
              <w:bottom w:val="single" w:sz="4" w:space="0" w:color="000000"/>
              <w:right w:val="single" w:sz="8" w:space="0" w:color="000000"/>
            </w:tcBorders>
            <w:vAlign w:val="center"/>
          </w:tcPr>
          <w:p w14:paraId="000001A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Compulsory</w:t>
            </w:r>
          </w:p>
        </w:tc>
        <w:tc>
          <w:tcPr>
            <w:tcW w:w="765" w:type="dxa"/>
            <w:tcBorders>
              <w:top w:val="nil"/>
              <w:left w:val="nil"/>
              <w:bottom w:val="single" w:sz="4" w:space="0" w:color="000000"/>
              <w:right w:val="single" w:sz="8" w:space="0" w:color="000000"/>
            </w:tcBorders>
          </w:tcPr>
          <w:p w14:paraId="000001A6"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A7" w14:textId="77777777" w:rsidR="00D6592B" w:rsidRDefault="00D6592B">
            <w:pPr>
              <w:jc w:val="center"/>
              <w:rPr>
                <w:rFonts w:ascii="Times New Roman" w:eastAsia="Times New Roman" w:hAnsi="Times New Roman" w:cs="Times New Roman"/>
              </w:rPr>
            </w:pPr>
          </w:p>
        </w:tc>
        <w:tc>
          <w:tcPr>
            <w:tcW w:w="645" w:type="dxa"/>
            <w:tcBorders>
              <w:top w:val="nil"/>
              <w:left w:val="nil"/>
              <w:bottom w:val="single" w:sz="4" w:space="0" w:color="000000"/>
              <w:right w:val="single" w:sz="4" w:space="0" w:color="000000"/>
            </w:tcBorders>
            <w:vAlign w:val="center"/>
          </w:tcPr>
          <w:p w14:paraId="000001A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735" w:type="dxa"/>
            <w:tcBorders>
              <w:top w:val="nil"/>
              <w:left w:val="nil"/>
              <w:bottom w:val="single" w:sz="4" w:space="0" w:color="000000"/>
              <w:right w:val="single" w:sz="4" w:space="0" w:color="000000"/>
            </w:tcBorders>
            <w:vAlign w:val="center"/>
          </w:tcPr>
          <w:p w14:paraId="000001A9"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1AA"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A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A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tcPr>
          <w:p w14:paraId="000001A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1A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B0"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47</w:t>
            </w:r>
          </w:p>
        </w:tc>
        <w:tc>
          <w:tcPr>
            <w:tcW w:w="915" w:type="dxa"/>
            <w:tcBorders>
              <w:top w:val="nil"/>
              <w:left w:val="single" w:sz="4" w:space="0" w:color="000000"/>
              <w:bottom w:val="single" w:sz="4" w:space="0" w:color="000000"/>
              <w:right w:val="nil"/>
            </w:tcBorders>
          </w:tcPr>
          <w:p w14:paraId="000001B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203</w:t>
            </w:r>
          </w:p>
        </w:tc>
        <w:tc>
          <w:tcPr>
            <w:tcW w:w="1170" w:type="dxa"/>
            <w:tcBorders>
              <w:top w:val="nil"/>
              <w:left w:val="single" w:sz="4" w:space="0" w:color="000000"/>
              <w:bottom w:val="single" w:sz="4" w:space="0" w:color="000000"/>
              <w:right w:val="single" w:sz="8" w:space="0" w:color="000000"/>
            </w:tcBorders>
          </w:tcPr>
          <w:p w14:paraId="000001B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B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6A7D1304" w14:textId="77777777">
        <w:trPr>
          <w:trHeight w:val="375"/>
        </w:trPr>
        <w:tc>
          <w:tcPr>
            <w:tcW w:w="464" w:type="dxa"/>
            <w:tcBorders>
              <w:top w:val="nil"/>
              <w:left w:val="single" w:sz="8" w:space="0" w:color="000000"/>
              <w:bottom w:val="single" w:sz="4" w:space="0" w:color="000000"/>
              <w:right w:val="nil"/>
            </w:tcBorders>
            <w:vAlign w:val="center"/>
          </w:tcPr>
          <w:p w14:paraId="000001B4" w14:textId="77777777" w:rsidR="00D6592B" w:rsidRDefault="00D6592B">
            <w:pPr>
              <w:jc w:val="center"/>
              <w:rPr>
                <w:rFonts w:ascii="Times New Roman" w:eastAsia="Times New Roman" w:hAnsi="Times New Roman" w:cs="Times New Roman"/>
                <w:b/>
              </w:rPr>
            </w:pPr>
          </w:p>
        </w:tc>
        <w:tc>
          <w:tcPr>
            <w:tcW w:w="3026" w:type="dxa"/>
            <w:tcBorders>
              <w:top w:val="nil"/>
              <w:left w:val="single" w:sz="8" w:space="0" w:color="000000"/>
              <w:bottom w:val="single" w:sz="4" w:space="0" w:color="000000"/>
              <w:right w:val="single" w:sz="4" w:space="0" w:color="000000"/>
            </w:tcBorders>
          </w:tcPr>
          <w:p w14:paraId="000001B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nternational Organizations and the Future Role of NATO</w:t>
            </w:r>
          </w:p>
        </w:tc>
        <w:tc>
          <w:tcPr>
            <w:tcW w:w="1470" w:type="dxa"/>
            <w:tcBorders>
              <w:top w:val="nil"/>
              <w:left w:val="single" w:sz="4" w:space="0" w:color="000000"/>
              <w:bottom w:val="single" w:sz="4" w:space="0" w:color="000000"/>
              <w:right w:val="single" w:sz="8" w:space="0" w:color="000000"/>
            </w:tcBorders>
            <w:vAlign w:val="center"/>
          </w:tcPr>
          <w:p w14:paraId="000001B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Compulsory</w:t>
            </w:r>
          </w:p>
        </w:tc>
        <w:tc>
          <w:tcPr>
            <w:tcW w:w="765" w:type="dxa"/>
            <w:tcBorders>
              <w:top w:val="nil"/>
              <w:left w:val="nil"/>
              <w:bottom w:val="single" w:sz="4" w:space="0" w:color="000000"/>
              <w:right w:val="single" w:sz="8" w:space="0" w:color="000000"/>
            </w:tcBorders>
          </w:tcPr>
          <w:p w14:paraId="000001B7"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B8" w14:textId="77777777" w:rsidR="00D6592B" w:rsidRDefault="00D6592B">
            <w:pPr>
              <w:jc w:val="center"/>
              <w:rPr>
                <w:rFonts w:ascii="Times New Roman" w:eastAsia="Times New Roman" w:hAnsi="Times New Roman" w:cs="Times New Roman"/>
              </w:rPr>
            </w:pPr>
          </w:p>
        </w:tc>
        <w:tc>
          <w:tcPr>
            <w:tcW w:w="645" w:type="dxa"/>
            <w:tcBorders>
              <w:top w:val="nil"/>
              <w:left w:val="nil"/>
              <w:bottom w:val="single" w:sz="4" w:space="0" w:color="000000"/>
              <w:right w:val="single" w:sz="4" w:space="0" w:color="000000"/>
            </w:tcBorders>
            <w:vAlign w:val="center"/>
          </w:tcPr>
          <w:p w14:paraId="000001B9"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735" w:type="dxa"/>
            <w:tcBorders>
              <w:top w:val="nil"/>
              <w:left w:val="nil"/>
              <w:bottom w:val="single" w:sz="4" w:space="0" w:color="000000"/>
              <w:right w:val="single" w:sz="4" w:space="0" w:color="000000"/>
            </w:tcBorders>
            <w:vAlign w:val="center"/>
          </w:tcPr>
          <w:p w14:paraId="000001BA"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1BB"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B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B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1B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1C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C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49</w:t>
            </w:r>
          </w:p>
        </w:tc>
        <w:tc>
          <w:tcPr>
            <w:tcW w:w="915" w:type="dxa"/>
            <w:tcBorders>
              <w:top w:val="nil"/>
              <w:left w:val="single" w:sz="4" w:space="0" w:color="000000"/>
              <w:bottom w:val="single" w:sz="4" w:space="0" w:color="000000"/>
              <w:right w:val="nil"/>
            </w:tcBorders>
          </w:tcPr>
          <w:p w14:paraId="000001C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201</w:t>
            </w:r>
          </w:p>
        </w:tc>
        <w:tc>
          <w:tcPr>
            <w:tcW w:w="1170" w:type="dxa"/>
            <w:tcBorders>
              <w:top w:val="nil"/>
              <w:left w:val="single" w:sz="4" w:space="0" w:color="000000"/>
              <w:bottom w:val="single" w:sz="4" w:space="0" w:color="000000"/>
              <w:right w:val="single" w:sz="8" w:space="0" w:color="000000"/>
            </w:tcBorders>
          </w:tcPr>
          <w:p w14:paraId="000001C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C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5B4F5E0A" w14:textId="77777777">
        <w:trPr>
          <w:trHeight w:val="375"/>
        </w:trPr>
        <w:tc>
          <w:tcPr>
            <w:tcW w:w="464" w:type="dxa"/>
            <w:tcBorders>
              <w:top w:val="nil"/>
              <w:left w:val="single" w:sz="8" w:space="0" w:color="000000"/>
              <w:bottom w:val="single" w:sz="4" w:space="0" w:color="000000"/>
              <w:right w:val="nil"/>
            </w:tcBorders>
            <w:vAlign w:val="center"/>
          </w:tcPr>
          <w:p w14:paraId="000001C5"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1C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Georgian-American Relations</w:t>
            </w:r>
          </w:p>
        </w:tc>
        <w:tc>
          <w:tcPr>
            <w:tcW w:w="1470" w:type="dxa"/>
            <w:tcBorders>
              <w:top w:val="nil"/>
              <w:left w:val="single" w:sz="4" w:space="0" w:color="000000"/>
              <w:bottom w:val="single" w:sz="4" w:space="0" w:color="000000"/>
              <w:right w:val="single" w:sz="8" w:space="0" w:color="000000"/>
            </w:tcBorders>
            <w:vAlign w:val="center"/>
          </w:tcPr>
          <w:p w14:paraId="000001C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Compulsory</w:t>
            </w:r>
          </w:p>
        </w:tc>
        <w:tc>
          <w:tcPr>
            <w:tcW w:w="765" w:type="dxa"/>
            <w:tcBorders>
              <w:top w:val="nil"/>
              <w:left w:val="nil"/>
              <w:bottom w:val="single" w:sz="4" w:space="0" w:color="000000"/>
              <w:right w:val="single" w:sz="8" w:space="0" w:color="000000"/>
            </w:tcBorders>
          </w:tcPr>
          <w:p w14:paraId="000001C8"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C9" w14:textId="77777777" w:rsidR="00D6592B" w:rsidRDefault="00D6592B">
            <w:pPr>
              <w:jc w:val="center"/>
              <w:rPr>
                <w:rFonts w:ascii="Times New Roman" w:eastAsia="Times New Roman" w:hAnsi="Times New Roman" w:cs="Times New Roman"/>
                <w:b/>
                <w:highlight w:val="yellow"/>
              </w:rPr>
            </w:pPr>
          </w:p>
        </w:tc>
        <w:tc>
          <w:tcPr>
            <w:tcW w:w="645" w:type="dxa"/>
            <w:tcBorders>
              <w:top w:val="nil"/>
              <w:left w:val="nil"/>
              <w:bottom w:val="single" w:sz="4" w:space="0" w:color="000000"/>
              <w:right w:val="single" w:sz="4" w:space="0" w:color="000000"/>
            </w:tcBorders>
            <w:vAlign w:val="center"/>
          </w:tcPr>
          <w:p w14:paraId="000001CA" w14:textId="77777777" w:rsidR="00D6592B" w:rsidRDefault="00D6592B">
            <w:pPr>
              <w:jc w:val="center"/>
              <w:rPr>
                <w:rFonts w:ascii="Times New Roman" w:eastAsia="Times New Roman" w:hAnsi="Times New Roman" w:cs="Times New Roman"/>
                <w:b/>
                <w:highlight w:val="yellow"/>
              </w:rPr>
            </w:pPr>
          </w:p>
        </w:tc>
        <w:tc>
          <w:tcPr>
            <w:tcW w:w="735" w:type="dxa"/>
            <w:tcBorders>
              <w:top w:val="nil"/>
              <w:left w:val="nil"/>
              <w:bottom w:val="single" w:sz="4" w:space="0" w:color="000000"/>
              <w:right w:val="single" w:sz="4" w:space="0" w:color="000000"/>
            </w:tcBorders>
            <w:vAlign w:val="center"/>
          </w:tcPr>
          <w:p w14:paraId="000001C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tcBorders>
              <w:top w:val="nil"/>
              <w:left w:val="nil"/>
              <w:bottom w:val="single" w:sz="4" w:space="0" w:color="000000"/>
              <w:right w:val="single" w:sz="4" w:space="0" w:color="000000"/>
            </w:tcBorders>
            <w:vAlign w:val="center"/>
          </w:tcPr>
          <w:p w14:paraId="000001CC"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C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C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tcPr>
          <w:p w14:paraId="000001D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1D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D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tcPr>
          <w:p w14:paraId="000001D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tcPr>
          <w:p w14:paraId="000001D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D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0ED77A74" w14:textId="77777777">
        <w:trPr>
          <w:trHeight w:val="375"/>
        </w:trPr>
        <w:tc>
          <w:tcPr>
            <w:tcW w:w="464" w:type="dxa"/>
            <w:tcBorders>
              <w:top w:val="nil"/>
              <w:left w:val="single" w:sz="8" w:space="0" w:color="000000"/>
              <w:bottom w:val="single" w:sz="4" w:space="0" w:color="000000"/>
              <w:right w:val="nil"/>
            </w:tcBorders>
            <w:vAlign w:val="center"/>
          </w:tcPr>
          <w:p w14:paraId="000001D6"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1D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 xml:space="preserve">istory of American Presidency </w:t>
            </w:r>
          </w:p>
        </w:tc>
        <w:tc>
          <w:tcPr>
            <w:tcW w:w="1470" w:type="dxa"/>
            <w:tcBorders>
              <w:top w:val="nil"/>
              <w:left w:val="single" w:sz="4" w:space="0" w:color="000000"/>
              <w:bottom w:val="single" w:sz="4" w:space="0" w:color="000000"/>
              <w:right w:val="single" w:sz="8" w:space="0" w:color="000000"/>
            </w:tcBorders>
            <w:vAlign w:val="center"/>
          </w:tcPr>
          <w:p w14:paraId="000001D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 xml:space="preserve">Compulsory </w:t>
            </w:r>
          </w:p>
        </w:tc>
        <w:tc>
          <w:tcPr>
            <w:tcW w:w="765" w:type="dxa"/>
            <w:tcBorders>
              <w:top w:val="nil"/>
              <w:left w:val="nil"/>
              <w:bottom w:val="single" w:sz="4" w:space="0" w:color="000000"/>
              <w:right w:val="single" w:sz="8" w:space="0" w:color="000000"/>
            </w:tcBorders>
          </w:tcPr>
          <w:p w14:paraId="000001D9"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DA" w14:textId="77777777" w:rsidR="00D6592B" w:rsidRDefault="00D6592B">
            <w:pPr>
              <w:jc w:val="center"/>
              <w:rPr>
                <w:rFonts w:ascii="Times New Roman" w:eastAsia="Times New Roman" w:hAnsi="Times New Roman" w:cs="Times New Roman"/>
              </w:rPr>
            </w:pPr>
          </w:p>
        </w:tc>
        <w:tc>
          <w:tcPr>
            <w:tcW w:w="645" w:type="dxa"/>
            <w:tcBorders>
              <w:top w:val="nil"/>
              <w:left w:val="nil"/>
              <w:bottom w:val="single" w:sz="4" w:space="0" w:color="000000"/>
              <w:right w:val="single" w:sz="4" w:space="0" w:color="000000"/>
            </w:tcBorders>
            <w:vAlign w:val="center"/>
          </w:tcPr>
          <w:p w14:paraId="000001DB"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1D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tcBorders>
              <w:top w:val="nil"/>
              <w:left w:val="nil"/>
              <w:bottom w:val="single" w:sz="4" w:space="0" w:color="000000"/>
              <w:right w:val="single" w:sz="4" w:space="0" w:color="000000"/>
            </w:tcBorders>
            <w:vAlign w:val="center"/>
          </w:tcPr>
          <w:p w14:paraId="000001DD"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1D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1D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tcPr>
          <w:p w14:paraId="000001E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1E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1E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47</w:t>
            </w:r>
          </w:p>
        </w:tc>
        <w:tc>
          <w:tcPr>
            <w:tcW w:w="915" w:type="dxa"/>
            <w:tcBorders>
              <w:top w:val="nil"/>
              <w:left w:val="single" w:sz="4" w:space="0" w:color="000000"/>
              <w:bottom w:val="single" w:sz="4" w:space="0" w:color="000000"/>
              <w:right w:val="nil"/>
            </w:tcBorders>
          </w:tcPr>
          <w:p w14:paraId="000001E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203</w:t>
            </w:r>
          </w:p>
        </w:tc>
        <w:tc>
          <w:tcPr>
            <w:tcW w:w="1170" w:type="dxa"/>
            <w:tcBorders>
              <w:top w:val="nil"/>
              <w:left w:val="single" w:sz="4" w:space="0" w:color="000000"/>
              <w:bottom w:val="single" w:sz="4" w:space="0" w:color="000000"/>
              <w:right w:val="single" w:sz="8" w:space="0" w:color="000000"/>
            </w:tcBorders>
          </w:tcPr>
          <w:p w14:paraId="000001E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1E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7B817F4A" w14:textId="77777777">
        <w:trPr>
          <w:trHeight w:val="375"/>
        </w:trPr>
        <w:tc>
          <w:tcPr>
            <w:tcW w:w="464" w:type="dxa"/>
            <w:tcBorders>
              <w:top w:val="nil"/>
              <w:left w:val="single" w:sz="8" w:space="0" w:color="000000"/>
              <w:bottom w:val="single" w:sz="4" w:space="0" w:color="000000"/>
              <w:right w:val="nil"/>
            </w:tcBorders>
            <w:vAlign w:val="center"/>
          </w:tcPr>
          <w:p w14:paraId="000001E7"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1E8"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E</w:t>
            </w:r>
            <w:r>
              <w:rPr>
                <w:rFonts w:ascii="Times New Roman" w:eastAsia="Times New Roman" w:hAnsi="Times New Roman" w:cs="Times New Roman"/>
                <w:b/>
              </w:rPr>
              <w:t xml:space="preserve">lective component of specialty </w:t>
            </w:r>
          </w:p>
        </w:tc>
        <w:tc>
          <w:tcPr>
            <w:tcW w:w="1470" w:type="dxa"/>
            <w:tcBorders>
              <w:top w:val="nil"/>
              <w:left w:val="single" w:sz="4" w:space="0" w:color="000000"/>
              <w:bottom w:val="single" w:sz="4" w:space="0" w:color="000000"/>
              <w:right w:val="single" w:sz="8" w:space="0" w:color="000000"/>
            </w:tcBorders>
          </w:tcPr>
          <w:p w14:paraId="000001E9" w14:textId="77777777" w:rsidR="00D6592B" w:rsidRDefault="00D6592B">
            <w:pPr>
              <w:rPr>
                <w:rFonts w:ascii="Times New Roman" w:eastAsia="Times New Roman" w:hAnsi="Times New Roman" w:cs="Times New Roman"/>
              </w:rPr>
            </w:pPr>
          </w:p>
        </w:tc>
        <w:tc>
          <w:tcPr>
            <w:tcW w:w="765" w:type="dxa"/>
            <w:tcBorders>
              <w:top w:val="nil"/>
              <w:left w:val="nil"/>
              <w:bottom w:val="single" w:sz="4" w:space="0" w:color="000000"/>
              <w:right w:val="single" w:sz="8" w:space="0" w:color="000000"/>
            </w:tcBorders>
          </w:tcPr>
          <w:p w14:paraId="000001E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30</w:t>
            </w:r>
          </w:p>
        </w:tc>
        <w:tc>
          <w:tcPr>
            <w:tcW w:w="555" w:type="dxa"/>
            <w:tcBorders>
              <w:top w:val="nil"/>
              <w:left w:val="nil"/>
              <w:bottom w:val="single" w:sz="4" w:space="0" w:color="000000"/>
              <w:right w:val="single" w:sz="4" w:space="0" w:color="000000"/>
            </w:tcBorders>
            <w:vAlign w:val="center"/>
          </w:tcPr>
          <w:p w14:paraId="000001E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1E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735" w:type="dxa"/>
            <w:tcBorders>
              <w:top w:val="nil"/>
              <w:left w:val="nil"/>
              <w:bottom w:val="single" w:sz="4" w:space="0" w:color="000000"/>
              <w:right w:val="single" w:sz="4" w:space="0" w:color="000000"/>
            </w:tcBorders>
            <w:vAlign w:val="center"/>
          </w:tcPr>
          <w:p w14:paraId="000001E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tcBorders>
              <w:top w:val="nil"/>
              <w:left w:val="nil"/>
              <w:bottom w:val="single" w:sz="4" w:space="0" w:color="000000"/>
              <w:right w:val="single" w:sz="4" w:space="0" w:color="000000"/>
            </w:tcBorders>
            <w:vAlign w:val="center"/>
          </w:tcPr>
          <w:p w14:paraId="000001EE"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shd w:val="clear" w:color="auto" w:fill="F2DCDB"/>
          </w:tcPr>
          <w:p w14:paraId="000001EF"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87</w:t>
            </w:r>
          </w:p>
        </w:tc>
        <w:tc>
          <w:tcPr>
            <w:tcW w:w="750" w:type="dxa"/>
            <w:gridSpan w:val="2"/>
            <w:tcBorders>
              <w:top w:val="nil"/>
              <w:left w:val="nil"/>
              <w:bottom w:val="single" w:sz="4" w:space="0" w:color="000000"/>
              <w:right w:val="nil"/>
            </w:tcBorders>
            <w:shd w:val="clear" w:color="auto" w:fill="F2DCDB"/>
          </w:tcPr>
          <w:p w14:paraId="000001F0"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42</w:t>
            </w:r>
          </w:p>
        </w:tc>
        <w:tc>
          <w:tcPr>
            <w:tcW w:w="585" w:type="dxa"/>
            <w:tcBorders>
              <w:top w:val="nil"/>
              <w:left w:val="single" w:sz="4" w:space="0" w:color="000000"/>
              <w:bottom w:val="single" w:sz="4" w:space="0" w:color="000000"/>
              <w:right w:val="single" w:sz="4" w:space="0" w:color="000000"/>
            </w:tcBorders>
            <w:shd w:val="clear" w:color="auto" w:fill="F2DCDB"/>
          </w:tcPr>
          <w:p w14:paraId="000001F2"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7</w:t>
            </w:r>
          </w:p>
        </w:tc>
        <w:tc>
          <w:tcPr>
            <w:tcW w:w="495" w:type="dxa"/>
            <w:tcBorders>
              <w:top w:val="nil"/>
              <w:left w:val="single" w:sz="4" w:space="0" w:color="000000"/>
              <w:bottom w:val="single" w:sz="4" w:space="0" w:color="000000"/>
              <w:right w:val="single" w:sz="4" w:space="0" w:color="000000"/>
            </w:tcBorders>
            <w:shd w:val="clear" w:color="auto" w:fill="F2DCDB"/>
          </w:tcPr>
          <w:p w14:paraId="000001F3"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9</w:t>
            </w:r>
          </w:p>
        </w:tc>
        <w:tc>
          <w:tcPr>
            <w:tcW w:w="600" w:type="dxa"/>
            <w:tcBorders>
              <w:top w:val="nil"/>
              <w:left w:val="single" w:sz="4" w:space="0" w:color="000000"/>
              <w:bottom w:val="single" w:sz="4" w:space="0" w:color="000000"/>
              <w:right w:val="nil"/>
            </w:tcBorders>
            <w:shd w:val="clear" w:color="auto" w:fill="F2DCDB"/>
          </w:tcPr>
          <w:p w14:paraId="000001F4"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145</w:t>
            </w:r>
          </w:p>
        </w:tc>
        <w:tc>
          <w:tcPr>
            <w:tcW w:w="915" w:type="dxa"/>
            <w:tcBorders>
              <w:top w:val="nil"/>
              <w:left w:val="single" w:sz="4" w:space="0" w:color="000000"/>
              <w:bottom w:val="single" w:sz="4" w:space="0" w:color="000000"/>
              <w:right w:val="nil"/>
            </w:tcBorders>
            <w:shd w:val="clear" w:color="auto" w:fill="F2DCDB"/>
          </w:tcPr>
          <w:p w14:paraId="000001F5"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605</w:t>
            </w:r>
          </w:p>
        </w:tc>
        <w:tc>
          <w:tcPr>
            <w:tcW w:w="1170" w:type="dxa"/>
            <w:tcBorders>
              <w:top w:val="nil"/>
              <w:left w:val="single" w:sz="4" w:space="0" w:color="000000"/>
              <w:bottom w:val="single" w:sz="4" w:space="0" w:color="000000"/>
              <w:right w:val="single" w:sz="8" w:space="0" w:color="000000"/>
            </w:tcBorders>
            <w:shd w:val="clear" w:color="auto" w:fill="F2DCDB"/>
          </w:tcPr>
          <w:p w14:paraId="000001F6"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750</w:t>
            </w:r>
          </w:p>
        </w:tc>
        <w:tc>
          <w:tcPr>
            <w:tcW w:w="870" w:type="dxa"/>
            <w:tcBorders>
              <w:top w:val="nil"/>
              <w:left w:val="single" w:sz="4" w:space="0" w:color="000000"/>
              <w:bottom w:val="single" w:sz="4" w:space="0" w:color="000000"/>
              <w:right w:val="single" w:sz="8" w:space="0" w:color="000000"/>
            </w:tcBorders>
          </w:tcPr>
          <w:p w14:paraId="000001F7" w14:textId="77777777" w:rsidR="00D6592B" w:rsidRDefault="00D6592B">
            <w:pPr>
              <w:jc w:val="center"/>
              <w:rPr>
                <w:rFonts w:ascii="Times New Roman" w:eastAsia="Times New Roman" w:hAnsi="Times New Roman" w:cs="Times New Roman"/>
              </w:rPr>
            </w:pPr>
          </w:p>
        </w:tc>
      </w:tr>
      <w:tr w:rsidR="00D6592B" w14:paraId="31FD4134" w14:textId="77777777">
        <w:trPr>
          <w:trHeight w:val="528"/>
        </w:trPr>
        <w:tc>
          <w:tcPr>
            <w:tcW w:w="464" w:type="dxa"/>
            <w:tcBorders>
              <w:top w:val="nil"/>
              <w:left w:val="single" w:sz="8" w:space="0" w:color="000000"/>
              <w:bottom w:val="single" w:sz="4" w:space="0" w:color="000000"/>
              <w:right w:val="nil"/>
            </w:tcBorders>
            <w:vAlign w:val="center"/>
          </w:tcPr>
          <w:p w14:paraId="000001F8"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1F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International Economic Relations</w:t>
            </w:r>
          </w:p>
        </w:tc>
        <w:tc>
          <w:tcPr>
            <w:tcW w:w="1470" w:type="dxa"/>
            <w:tcBorders>
              <w:top w:val="nil"/>
              <w:left w:val="single" w:sz="4" w:space="0" w:color="000000"/>
              <w:bottom w:val="single" w:sz="4" w:space="0" w:color="000000"/>
              <w:right w:val="single" w:sz="8" w:space="0" w:color="000000"/>
            </w:tcBorders>
            <w:vAlign w:val="center"/>
          </w:tcPr>
          <w:p w14:paraId="000001F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1FB"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1FC" w14:textId="77777777" w:rsidR="00D6592B" w:rsidRDefault="00D6592B">
            <w:pPr>
              <w:jc w:val="center"/>
              <w:rPr>
                <w:rFonts w:ascii="Times New Roman" w:eastAsia="Times New Roman" w:hAnsi="Times New Roman" w:cs="Times New Roman"/>
                <w:b/>
                <w:highlight w:val="yellow"/>
              </w:rPr>
            </w:pPr>
          </w:p>
        </w:tc>
        <w:tc>
          <w:tcPr>
            <w:tcW w:w="645" w:type="dxa"/>
            <w:tcBorders>
              <w:top w:val="nil"/>
              <w:left w:val="nil"/>
              <w:bottom w:val="single" w:sz="4" w:space="0" w:color="000000"/>
              <w:right w:val="single" w:sz="4" w:space="0" w:color="000000"/>
            </w:tcBorders>
            <w:vAlign w:val="center"/>
          </w:tcPr>
          <w:p w14:paraId="000001FD" w14:textId="77777777" w:rsidR="00D6592B" w:rsidRDefault="00D6592B">
            <w:pPr>
              <w:jc w:val="center"/>
              <w:rPr>
                <w:rFonts w:ascii="Times New Roman" w:eastAsia="Times New Roman" w:hAnsi="Times New Roman" w:cs="Times New Roman"/>
                <w:b/>
                <w:highlight w:val="yellow"/>
              </w:rPr>
            </w:pPr>
          </w:p>
        </w:tc>
        <w:tc>
          <w:tcPr>
            <w:tcW w:w="735" w:type="dxa"/>
            <w:tcBorders>
              <w:top w:val="nil"/>
              <w:left w:val="nil"/>
              <w:bottom w:val="single" w:sz="4" w:space="0" w:color="000000"/>
              <w:right w:val="single" w:sz="4" w:space="0" w:color="000000"/>
            </w:tcBorders>
            <w:vAlign w:val="center"/>
          </w:tcPr>
          <w:p w14:paraId="000001F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tcBorders>
              <w:top w:val="nil"/>
              <w:left w:val="nil"/>
              <w:bottom w:val="single" w:sz="4" w:space="0" w:color="000000"/>
              <w:right w:val="single" w:sz="4" w:space="0" w:color="000000"/>
            </w:tcBorders>
            <w:vAlign w:val="center"/>
          </w:tcPr>
          <w:p w14:paraId="000001FF"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0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0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20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20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0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tcPr>
          <w:p w14:paraId="0000020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tcPr>
          <w:p w14:paraId="0000020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0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5BBB4387" w14:textId="77777777">
        <w:trPr>
          <w:trHeight w:val="528"/>
        </w:trPr>
        <w:tc>
          <w:tcPr>
            <w:tcW w:w="464" w:type="dxa"/>
            <w:tcBorders>
              <w:top w:val="nil"/>
              <w:left w:val="single" w:sz="8" w:space="0" w:color="000000"/>
              <w:bottom w:val="single" w:sz="4" w:space="0" w:color="000000"/>
              <w:right w:val="nil"/>
            </w:tcBorders>
            <w:vAlign w:val="center"/>
          </w:tcPr>
          <w:p w14:paraId="00000209"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0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merican Geography and Regional Characteristics</w:t>
            </w:r>
          </w:p>
        </w:tc>
        <w:tc>
          <w:tcPr>
            <w:tcW w:w="1470" w:type="dxa"/>
            <w:tcBorders>
              <w:top w:val="nil"/>
              <w:left w:val="single" w:sz="4" w:space="0" w:color="000000"/>
              <w:bottom w:val="single" w:sz="4" w:space="0" w:color="000000"/>
              <w:right w:val="single" w:sz="8" w:space="0" w:color="000000"/>
            </w:tcBorders>
            <w:vAlign w:val="center"/>
          </w:tcPr>
          <w:p w14:paraId="0000020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 xml:space="preserve">Elective </w:t>
            </w:r>
          </w:p>
        </w:tc>
        <w:tc>
          <w:tcPr>
            <w:tcW w:w="765" w:type="dxa"/>
            <w:tcBorders>
              <w:top w:val="nil"/>
              <w:left w:val="nil"/>
              <w:bottom w:val="single" w:sz="4" w:space="0" w:color="000000"/>
              <w:right w:val="single" w:sz="8" w:space="0" w:color="000000"/>
            </w:tcBorders>
          </w:tcPr>
          <w:p w14:paraId="0000020C"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0D" w14:textId="77777777" w:rsidR="00D6592B" w:rsidRDefault="00D6592B">
            <w:pPr>
              <w:jc w:val="center"/>
              <w:rPr>
                <w:rFonts w:ascii="Times New Roman" w:eastAsia="Times New Roman" w:hAnsi="Times New Roman" w:cs="Times New Roman"/>
                <w:b/>
                <w:highlight w:val="yellow"/>
              </w:rPr>
            </w:pPr>
          </w:p>
        </w:tc>
        <w:tc>
          <w:tcPr>
            <w:tcW w:w="645" w:type="dxa"/>
            <w:tcBorders>
              <w:top w:val="nil"/>
              <w:left w:val="nil"/>
              <w:bottom w:val="single" w:sz="4" w:space="0" w:color="000000"/>
              <w:right w:val="single" w:sz="4" w:space="0" w:color="000000"/>
            </w:tcBorders>
            <w:vAlign w:val="center"/>
          </w:tcPr>
          <w:p w14:paraId="0000020E" w14:textId="77777777" w:rsidR="00D6592B" w:rsidRDefault="00D6592B">
            <w:pPr>
              <w:jc w:val="center"/>
              <w:rPr>
                <w:rFonts w:ascii="Times New Roman" w:eastAsia="Times New Roman" w:hAnsi="Times New Roman" w:cs="Times New Roman"/>
                <w:b/>
                <w:highlight w:val="yellow"/>
              </w:rPr>
            </w:pPr>
          </w:p>
        </w:tc>
        <w:tc>
          <w:tcPr>
            <w:tcW w:w="735" w:type="dxa"/>
            <w:tcBorders>
              <w:top w:val="nil"/>
              <w:left w:val="nil"/>
              <w:bottom w:val="single" w:sz="4" w:space="0" w:color="000000"/>
              <w:right w:val="single" w:sz="4" w:space="0" w:color="000000"/>
            </w:tcBorders>
            <w:vAlign w:val="center"/>
          </w:tcPr>
          <w:p w14:paraId="0000020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840" w:type="dxa"/>
            <w:tcBorders>
              <w:top w:val="nil"/>
              <w:left w:val="nil"/>
              <w:bottom w:val="single" w:sz="4" w:space="0" w:color="000000"/>
              <w:right w:val="single" w:sz="4" w:space="0" w:color="000000"/>
            </w:tcBorders>
            <w:vAlign w:val="center"/>
          </w:tcPr>
          <w:p w14:paraId="00000210"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vAlign w:val="center"/>
          </w:tcPr>
          <w:p w14:paraId="0000021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vAlign w:val="center"/>
          </w:tcPr>
          <w:p w14:paraId="0000021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vAlign w:val="center"/>
          </w:tcPr>
          <w:p w14:paraId="0000021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vAlign w:val="center"/>
          </w:tcPr>
          <w:p w14:paraId="0000021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vAlign w:val="center"/>
          </w:tcPr>
          <w:p w14:paraId="0000021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47</w:t>
            </w:r>
          </w:p>
        </w:tc>
        <w:tc>
          <w:tcPr>
            <w:tcW w:w="915" w:type="dxa"/>
            <w:tcBorders>
              <w:top w:val="nil"/>
              <w:left w:val="single" w:sz="4" w:space="0" w:color="000000"/>
              <w:bottom w:val="single" w:sz="4" w:space="0" w:color="000000"/>
              <w:right w:val="nil"/>
            </w:tcBorders>
            <w:vAlign w:val="center"/>
          </w:tcPr>
          <w:p w14:paraId="0000021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203</w:t>
            </w:r>
          </w:p>
        </w:tc>
        <w:tc>
          <w:tcPr>
            <w:tcW w:w="1170" w:type="dxa"/>
            <w:tcBorders>
              <w:top w:val="nil"/>
              <w:left w:val="single" w:sz="4" w:space="0" w:color="000000"/>
              <w:bottom w:val="single" w:sz="4" w:space="0" w:color="000000"/>
              <w:right w:val="single" w:sz="8" w:space="0" w:color="000000"/>
            </w:tcBorders>
            <w:vAlign w:val="center"/>
          </w:tcPr>
          <w:p w14:paraId="00000218"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vAlign w:val="center"/>
          </w:tcPr>
          <w:p w14:paraId="00000219"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3A1A7181" w14:textId="77777777">
        <w:trPr>
          <w:trHeight w:val="528"/>
        </w:trPr>
        <w:tc>
          <w:tcPr>
            <w:tcW w:w="464" w:type="dxa"/>
            <w:tcBorders>
              <w:top w:val="nil"/>
              <w:left w:val="single" w:sz="8" w:space="0" w:color="000000"/>
              <w:bottom w:val="single" w:sz="4" w:space="0" w:color="000000"/>
              <w:right w:val="nil"/>
            </w:tcBorders>
            <w:vAlign w:val="center"/>
          </w:tcPr>
          <w:p w14:paraId="0000021A"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1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 xml:space="preserve">merican Mass Media and Politics </w:t>
            </w:r>
          </w:p>
        </w:tc>
        <w:tc>
          <w:tcPr>
            <w:tcW w:w="1470" w:type="dxa"/>
            <w:tcBorders>
              <w:top w:val="nil"/>
              <w:left w:val="single" w:sz="4" w:space="0" w:color="000000"/>
              <w:bottom w:val="single" w:sz="4" w:space="0" w:color="000000"/>
              <w:right w:val="single" w:sz="8" w:space="0" w:color="000000"/>
            </w:tcBorders>
            <w:vAlign w:val="center"/>
          </w:tcPr>
          <w:p w14:paraId="0000021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 xml:space="preserve">Elective </w:t>
            </w:r>
          </w:p>
        </w:tc>
        <w:tc>
          <w:tcPr>
            <w:tcW w:w="765" w:type="dxa"/>
            <w:tcBorders>
              <w:top w:val="nil"/>
              <w:left w:val="nil"/>
              <w:bottom w:val="single" w:sz="4" w:space="0" w:color="000000"/>
              <w:right w:val="single" w:sz="8" w:space="0" w:color="000000"/>
            </w:tcBorders>
          </w:tcPr>
          <w:p w14:paraId="0000021D"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1E" w14:textId="77777777" w:rsidR="00D6592B" w:rsidRDefault="00D6592B">
            <w:pPr>
              <w:jc w:val="center"/>
              <w:rPr>
                <w:rFonts w:ascii="Times New Roman" w:eastAsia="Times New Roman" w:hAnsi="Times New Roman" w:cs="Times New Roman"/>
              </w:rPr>
            </w:pPr>
          </w:p>
        </w:tc>
        <w:tc>
          <w:tcPr>
            <w:tcW w:w="645" w:type="dxa"/>
            <w:tcBorders>
              <w:top w:val="nil"/>
              <w:left w:val="nil"/>
              <w:bottom w:val="single" w:sz="4" w:space="0" w:color="000000"/>
              <w:right w:val="single" w:sz="4" w:space="0" w:color="000000"/>
            </w:tcBorders>
            <w:vAlign w:val="center"/>
          </w:tcPr>
          <w:p w14:paraId="0000021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735" w:type="dxa"/>
            <w:tcBorders>
              <w:top w:val="nil"/>
              <w:left w:val="nil"/>
              <w:bottom w:val="single" w:sz="4" w:space="0" w:color="000000"/>
              <w:right w:val="single" w:sz="4" w:space="0" w:color="000000"/>
            </w:tcBorders>
            <w:vAlign w:val="center"/>
          </w:tcPr>
          <w:p w14:paraId="00000220"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21"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2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2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22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22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2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49</w:t>
            </w:r>
          </w:p>
        </w:tc>
        <w:tc>
          <w:tcPr>
            <w:tcW w:w="915" w:type="dxa"/>
            <w:tcBorders>
              <w:top w:val="nil"/>
              <w:left w:val="single" w:sz="4" w:space="0" w:color="000000"/>
              <w:bottom w:val="single" w:sz="4" w:space="0" w:color="000000"/>
              <w:right w:val="nil"/>
            </w:tcBorders>
          </w:tcPr>
          <w:p w14:paraId="00000228"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201</w:t>
            </w:r>
          </w:p>
        </w:tc>
        <w:tc>
          <w:tcPr>
            <w:tcW w:w="1170" w:type="dxa"/>
            <w:tcBorders>
              <w:top w:val="nil"/>
              <w:left w:val="single" w:sz="4" w:space="0" w:color="000000"/>
              <w:bottom w:val="single" w:sz="4" w:space="0" w:color="000000"/>
              <w:right w:val="single" w:sz="8" w:space="0" w:color="000000"/>
            </w:tcBorders>
          </w:tcPr>
          <w:p w14:paraId="0000022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2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23812513" w14:textId="77777777">
        <w:trPr>
          <w:trHeight w:val="528"/>
        </w:trPr>
        <w:tc>
          <w:tcPr>
            <w:tcW w:w="464" w:type="dxa"/>
            <w:tcBorders>
              <w:top w:val="nil"/>
              <w:left w:val="single" w:sz="8" w:space="0" w:color="000000"/>
              <w:bottom w:val="single" w:sz="4" w:space="0" w:color="000000"/>
              <w:right w:val="nil"/>
            </w:tcBorders>
            <w:vAlign w:val="center"/>
          </w:tcPr>
          <w:p w14:paraId="0000022B"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2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American Democracy </w:t>
            </w:r>
          </w:p>
        </w:tc>
        <w:tc>
          <w:tcPr>
            <w:tcW w:w="1470" w:type="dxa"/>
            <w:tcBorders>
              <w:top w:val="nil"/>
              <w:left w:val="single" w:sz="4" w:space="0" w:color="000000"/>
              <w:bottom w:val="single" w:sz="4" w:space="0" w:color="000000"/>
              <w:right w:val="single" w:sz="8" w:space="0" w:color="000000"/>
            </w:tcBorders>
            <w:vAlign w:val="center"/>
          </w:tcPr>
          <w:p w14:paraId="0000022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2E"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tcPr>
          <w:p w14:paraId="0000022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30"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31"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32"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33"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3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tcPr>
          <w:p w14:paraId="0000023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23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3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47</w:t>
            </w:r>
          </w:p>
        </w:tc>
        <w:tc>
          <w:tcPr>
            <w:tcW w:w="915" w:type="dxa"/>
            <w:tcBorders>
              <w:top w:val="nil"/>
              <w:left w:val="single" w:sz="4" w:space="0" w:color="000000"/>
              <w:bottom w:val="single" w:sz="4" w:space="0" w:color="000000"/>
              <w:right w:val="nil"/>
            </w:tcBorders>
          </w:tcPr>
          <w:p w14:paraId="0000023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203</w:t>
            </w:r>
          </w:p>
        </w:tc>
        <w:tc>
          <w:tcPr>
            <w:tcW w:w="1170" w:type="dxa"/>
            <w:tcBorders>
              <w:top w:val="nil"/>
              <w:left w:val="single" w:sz="4" w:space="0" w:color="000000"/>
              <w:bottom w:val="single" w:sz="4" w:space="0" w:color="000000"/>
              <w:right w:val="single" w:sz="8" w:space="0" w:color="000000"/>
            </w:tcBorders>
          </w:tcPr>
          <w:p w14:paraId="0000023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3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2C78211F" w14:textId="77777777">
        <w:trPr>
          <w:trHeight w:val="528"/>
        </w:trPr>
        <w:tc>
          <w:tcPr>
            <w:tcW w:w="464" w:type="dxa"/>
            <w:tcBorders>
              <w:top w:val="nil"/>
              <w:left w:val="single" w:sz="8" w:space="0" w:color="000000"/>
              <w:bottom w:val="single" w:sz="4" w:space="0" w:color="000000"/>
              <w:right w:val="nil"/>
            </w:tcBorders>
            <w:vAlign w:val="center"/>
          </w:tcPr>
          <w:p w14:paraId="0000023C"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3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N</w:t>
            </w:r>
            <w:r>
              <w:rPr>
                <w:rFonts w:ascii="Times New Roman" w:eastAsia="Times New Roman" w:hAnsi="Times New Roman" w:cs="Times New Roman"/>
              </w:rPr>
              <w:t>ew Media and American Society</w:t>
            </w:r>
          </w:p>
        </w:tc>
        <w:tc>
          <w:tcPr>
            <w:tcW w:w="1470" w:type="dxa"/>
            <w:tcBorders>
              <w:top w:val="nil"/>
              <w:left w:val="single" w:sz="4" w:space="0" w:color="000000"/>
              <w:bottom w:val="single" w:sz="4" w:space="0" w:color="000000"/>
              <w:right w:val="single" w:sz="8" w:space="0" w:color="000000"/>
            </w:tcBorders>
            <w:vAlign w:val="center"/>
          </w:tcPr>
          <w:p w14:paraId="0000023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3F"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tcPr>
          <w:p w14:paraId="0000024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41"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42"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43"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4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4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24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248"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49"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tcPr>
          <w:p w14:paraId="0000024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tcPr>
          <w:p w14:paraId="0000024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4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179B6639" w14:textId="77777777">
        <w:trPr>
          <w:trHeight w:val="528"/>
        </w:trPr>
        <w:tc>
          <w:tcPr>
            <w:tcW w:w="464" w:type="dxa"/>
            <w:tcBorders>
              <w:top w:val="nil"/>
              <w:left w:val="single" w:sz="8" w:space="0" w:color="000000"/>
              <w:bottom w:val="single" w:sz="4" w:space="0" w:color="000000"/>
              <w:right w:val="nil"/>
            </w:tcBorders>
            <w:vAlign w:val="center"/>
          </w:tcPr>
          <w:p w14:paraId="0000024D"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4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 xml:space="preserve">oreign Policy Analysis </w:t>
            </w:r>
          </w:p>
        </w:tc>
        <w:tc>
          <w:tcPr>
            <w:tcW w:w="1470" w:type="dxa"/>
            <w:tcBorders>
              <w:top w:val="nil"/>
              <w:left w:val="single" w:sz="4" w:space="0" w:color="000000"/>
              <w:bottom w:val="single" w:sz="4" w:space="0" w:color="000000"/>
              <w:right w:val="single" w:sz="8" w:space="0" w:color="000000"/>
            </w:tcBorders>
            <w:vAlign w:val="center"/>
          </w:tcPr>
          <w:p w14:paraId="0000024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50"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tcPr>
          <w:p w14:paraId="0000025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52"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53"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54"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vAlign w:val="center"/>
          </w:tcPr>
          <w:p w14:paraId="0000025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vAlign w:val="center"/>
          </w:tcPr>
          <w:p w14:paraId="0000025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vAlign w:val="center"/>
          </w:tcPr>
          <w:p w14:paraId="00000258"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vAlign w:val="center"/>
          </w:tcPr>
          <w:p w14:paraId="0000025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vAlign w:val="center"/>
          </w:tcPr>
          <w:p w14:paraId="0000025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47</w:t>
            </w:r>
          </w:p>
        </w:tc>
        <w:tc>
          <w:tcPr>
            <w:tcW w:w="915" w:type="dxa"/>
            <w:tcBorders>
              <w:top w:val="nil"/>
              <w:left w:val="single" w:sz="4" w:space="0" w:color="000000"/>
              <w:bottom w:val="single" w:sz="4" w:space="0" w:color="000000"/>
              <w:right w:val="nil"/>
            </w:tcBorders>
            <w:vAlign w:val="center"/>
          </w:tcPr>
          <w:p w14:paraId="0000025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203</w:t>
            </w:r>
          </w:p>
        </w:tc>
        <w:tc>
          <w:tcPr>
            <w:tcW w:w="1170" w:type="dxa"/>
            <w:tcBorders>
              <w:top w:val="nil"/>
              <w:left w:val="single" w:sz="4" w:space="0" w:color="000000"/>
              <w:bottom w:val="single" w:sz="4" w:space="0" w:color="000000"/>
              <w:right w:val="single" w:sz="8" w:space="0" w:color="000000"/>
            </w:tcBorders>
            <w:vAlign w:val="center"/>
          </w:tcPr>
          <w:p w14:paraId="0000025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vAlign w:val="center"/>
          </w:tcPr>
          <w:p w14:paraId="0000025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3FAD68E1" w14:textId="77777777">
        <w:trPr>
          <w:trHeight w:val="528"/>
        </w:trPr>
        <w:tc>
          <w:tcPr>
            <w:tcW w:w="464" w:type="dxa"/>
            <w:tcBorders>
              <w:top w:val="nil"/>
              <w:left w:val="single" w:sz="8" w:space="0" w:color="000000"/>
              <w:bottom w:val="single" w:sz="4" w:space="0" w:color="000000"/>
              <w:right w:val="nil"/>
            </w:tcBorders>
            <w:vAlign w:val="center"/>
          </w:tcPr>
          <w:p w14:paraId="0000025E"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5F" w14:textId="77777777" w:rsidR="00D6592B" w:rsidRDefault="00481BBC">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US Assistance to Georgia through the United States Agency for International Development </w:t>
            </w:r>
          </w:p>
        </w:tc>
        <w:tc>
          <w:tcPr>
            <w:tcW w:w="1470" w:type="dxa"/>
            <w:tcBorders>
              <w:top w:val="nil"/>
              <w:left w:val="single" w:sz="4" w:space="0" w:color="000000"/>
              <w:bottom w:val="single" w:sz="4" w:space="0" w:color="000000"/>
              <w:right w:val="single" w:sz="8" w:space="0" w:color="000000"/>
            </w:tcBorders>
            <w:vAlign w:val="center"/>
          </w:tcPr>
          <w:p w14:paraId="00000260"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61"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6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63"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64"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65"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6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6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26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tcPr>
          <w:p w14:paraId="0000026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6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49</w:t>
            </w:r>
          </w:p>
        </w:tc>
        <w:tc>
          <w:tcPr>
            <w:tcW w:w="915" w:type="dxa"/>
            <w:tcBorders>
              <w:top w:val="nil"/>
              <w:left w:val="single" w:sz="4" w:space="0" w:color="000000"/>
              <w:bottom w:val="single" w:sz="4" w:space="0" w:color="000000"/>
              <w:right w:val="nil"/>
            </w:tcBorders>
          </w:tcPr>
          <w:p w14:paraId="0000026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201</w:t>
            </w:r>
          </w:p>
        </w:tc>
        <w:tc>
          <w:tcPr>
            <w:tcW w:w="1170" w:type="dxa"/>
            <w:tcBorders>
              <w:top w:val="nil"/>
              <w:left w:val="single" w:sz="4" w:space="0" w:color="000000"/>
              <w:bottom w:val="single" w:sz="4" w:space="0" w:color="000000"/>
              <w:right w:val="single" w:sz="8" w:space="0" w:color="000000"/>
            </w:tcBorders>
          </w:tcPr>
          <w:p w14:paraId="0000026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6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7A9D6736" w14:textId="77777777">
        <w:trPr>
          <w:trHeight w:val="528"/>
        </w:trPr>
        <w:tc>
          <w:tcPr>
            <w:tcW w:w="464" w:type="dxa"/>
            <w:tcBorders>
              <w:top w:val="nil"/>
              <w:left w:val="single" w:sz="8" w:space="0" w:color="000000"/>
              <w:bottom w:val="single" w:sz="4" w:space="0" w:color="000000"/>
              <w:right w:val="nil"/>
            </w:tcBorders>
            <w:vAlign w:val="center"/>
          </w:tcPr>
          <w:p w14:paraId="0000026F"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70"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American Studies and Globalization </w:t>
            </w:r>
          </w:p>
        </w:tc>
        <w:tc>
          <w:tcPr>
            <w:tcW w:w="1470" w:type="dxa"/>
            <w:tcBorders>
              <w:top w:val="nil"/>
              <w:left w:val="single" w:sz="4" w:space="0" w:color="000000"/>
              <w:bottom w:val="single" w:sz="4" w:space="0" w:color="000000"/>
              <w:right w:val="single" w:sz="8" w:space="0" w:color="000000"/>
            </w:tcBorders>
            <w:vAlign w:val="center"/>
          </w:tcPr>
          <w:p w14:paraId="0000027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72"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7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74"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75"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76"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77"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tcPr>
          <w:p w14:paraId="0000027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14</w:t>
            </w:r>
          </w:p>
        </w:tc>
        <w:tc>
          <w:tcPr>
            <w:tcW w:w="585" w:type="dxa"/>
            <w:tcBorders>
              <w:top w:val="nil"/>
              <w:left w:val="single" w:sz="4" w:space="0" w:color="000000"/>
              <w:bottom w:val="single" w:sz="4" w:space="0" w:color="000000"/>
              <w:right w:val="single" w:sz="4" w:space="0" w:color="000000"/>
            </w:tcBorders>
          </w:tcPr>
          <w:p w14:paraId="0000027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w:t>
            </w:r>
          </w:p>
        </w:tc>
        <w:tc>
          <w:tcPr>
            <w:tcW w:w="495" w:type="dxa"/>
            <w:tcBorders>
              <w:top w:val="nil"/>
              <w:left w:val="single" w:sz="4" w:space="0" w:color="000000"/>
              <w:bottom w:val="single" w:sz="4" w:space="0" w:color="000000"/>
              <w:right w:val="single" w:sz="4" w:space="0" w:color="000000"/>
            </w:tcBorders>
          </w:tcPr>
          <w:p w14:paraId="0000027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tcPr>
          <w:p w14:paraId="0000027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tcPr>
          <w:p w14:paraId="0000027D"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tcPr>
          <w:p w14:paraId="0000027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tcPr>
          <w:p w14:paraId="0000027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038D7CE7" w14:textId="77777777">
        <w:trPr>
          <w:trHeight w:val="528"/>
        </w:trPr>
        <w:tc>
          <w:tcPr>
            <w:tcW w:w="464" w:type="dxa"/>
            <w:tcBorders>
              <w:top w:val="nil"/>
              <w:left w:val="single" w:sz="8" w:space="0" w:color="000000"/>
              <w:bottom w:val="single" w:sz="4" w:space="0" w:color="000000"/>
              <w:right w:val="nil"/>
            </w:tcBorders>
            <w:vAlign w:val="center"/>
          </w:tcPr>
          <w:p w14:paraId="00000280"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8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 xml:space="preserve">nternational Security Studies </w:t>
            </w:r>
          </w:p>
        </w:tc>
        <w:tc>
          <w:tcPr>
            <w:tcW w:w="1470" w:type="dxa"/>
            <w:tcBorders>
              <w:top w:val="nil"/>
              <w:left w:val="single" w:sz="4" w:space="0" w:color="000000"/>
              <w:bottom w:val="single" w:sz="4" w:space="0" w:color="000000"/>
              <w:right w:val="single" w:sz="8" w:space="0" w:color="000000"/>
            </w:tcBorders>
            <w:vAlign w:val="center"/>
          </w:tcPr>
          <w:p w14:paraId="0000028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Elective</w:t>
            </w:r>
          </w:p>
        </w:tc>
        <w:tc>
          <w:tcPr>
            <w:tcW w:w="765" w:type="dxa"/>
            <w:tcBorders>
              <w:top w:val="nil"/>
              <w:left w:val="nil"/>
              <w:bottom w:val="single" w:sz="4" w:space="0" w:color="000000"/>
              <w:right w:val="single" w:sz="8" w:space="0" w:color="000000"/>
            </w:tcBorders>
          </w:tcPr>
          <w:p w14:paraId="00000283"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8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10</w:t>
            </w:r>
          </w:p>
        </w:tc>
        <w:tc>
          <w:tcPr>
            <w:tcW w:w="645" w:type="dxa"/>
            <w:tcBorders>
              <w:top w:val="nil"/>
              <w:left w:val="nil"/>
              <w:bottom w:val="single" w:sz="4" w:space="0" w:color="000000"/>
              <w:right w:val="single" w:sz="4" w:space="0" w:color="000000"/>
            </w:tcBorders>
            <w:vAlign w:val="center"/>
          </w:tcPr>
          <w:p w14:paraId="00000285" w14:textId="77777777" w:rsidR="00D6592B" w:rsidRDefault="00D6592B">
            <w:pPr>
              <w:jc w:val="center"/>
              <w:rPr>
                <w:rFonts w:ascii="Times New Roman" w:eastAsia="Times New Roman" w:hAnsi="Times New Roman" w:cs="Times New Roman"/>
              </w:rPr>
            </w:pPr>
          </w:p>
        </w:tc>
        <w:tc>
          <w:tcPr>
            <w:tcW w:w="735" w:type="dxa"/>
            <w:tcBorders>
              <w:top w:val="nil"/>
              <w:left w:val="nil"/>
              <w:bottom w:val="single" w:sz="4" w:space="0" w:color="000000"/>
              <w:right w:val="single" w:sz="4" w:space="0" w:color="000000"/>
            </w:tcBorders>
            <w:vAlign w:val="center"/>
          </w:tcPr>
          <w:p w14:paraId="00000286" w14:textId="77777777" w:rsidR="00D6592B" w:rsidRDefault="00D6592B">
            <w:pPr>
              <w:jc w:val="center"/>
              <w:rPr>
                <w:rFonts w:ascii="Times New Roman" w:eastAsia="Times New Roman" w:hAnsi="Times New Roman" w:cs="Times New Roman"/>
              </w:rPr>
            </w:pPr>
          </w:p>
        </w:tc>
        <w:tc>
          <w:tcPr>
            <w:tcW w:w="840" w:type="dxa"/>
            <w:tcBorders>
              <w:top w:val="nil"/>
              <w:left w:val="nil"/>
              <w:bottom w:val="single" w:sz="4" w:space="0" w:color="000000"/>
              <w:right w:val="single" w:sz="4" w:space="0" w:color="000000"/>
            </w:tcBorders>
            <w:vAlign w:val="center"/>
          </w:tcPr>
          <w:p w14:paraId="00000287"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vAlign w:val="center"/>
          </w:tcPr>
          <w:p w14:paraId="00000288"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29</w:t>
            </w:r>
          </w:p>
        </w:tc>
        <w:tc>
          <w:tcPr>
            <w:tcW w:w="750" w:type="dxa"/>
            <w:gridSpan w:val="2"/>
            <w:tcBorders>
              <w:top w:val="nil"/>
              <w:left w:val="nil"/>
              <w:bottom w:val="single" w:sz="4" w:space="0" w:color="000000"/>
              <w:right w:val="nil"/>
            </w:tcBorders>
            <w:vAlign w:val="center"/>
          </w:tcPr>
          <w:p w14:paraId="00000289"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13</w:t>
            </w:r>
          </w:p>
        </w:tc>
        <w:tc>
          <w:tcPr>
            <w:tcW w:w="585" w:type="dxa"/>
            <w:tcBorders>
              <w:top w:val="nil"/>
              <w:left w:val="single" w:sz="4" w:space="0" w:color="000000"/>
              <w:bottom w:val="single" w:sz="4" w:space="0" w:color="000000"/>
              <w:right w:val="single" w:sz="4" w:space="0" w:color="000000"/>
            </w:tcBorders>
            <w:vAlign w:val="center"/>
          </w:tcPr>
          <w:p w14:paraId="0000028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495" w:type="dxa"/>
            <w:tcBorders>
              <w:top w:val="nil"/>
              <w:left w:val="single" w:sz="4" w:space="0" w:color="000000"/>
              <w:bottom w:val="single" w:sz="4" w:space="0" w:color="000000"/>
              <w:right w:val="single" w:sz="4" w:space="0" w:color="000000"/>
            </w:tcBorders>
            <w:vAlign w:val="center"/>
          </w:tcPr>
          <w:p w14:paraId="0000028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3</w:t>
            </w:r>
          </w:p>
        </w:tc>
        <w:tc>
          <w:tcPr>
            <w:tcW w:w="600" w:type="dxa"/>
            <w:tcBorders>
              <w:top w:val="nil"/>
              <w:left w:val="single" w:sz="4" w:space="0" w:color="000000"/>
              <w:bottom w:val="single" w:sz="4" w:space="0" w:color="000000"/>
              <w:right w:val="nil"/>
            </w:tcBorders>
            <w:vAlign w:val="center"/>
          </w:tcPr>
          <w:p w14:paraId="0000028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48</w:t>
            </w:r>
          </w:p>
        </w:tc>
        <w:tc>
          <w:tcPr>
            <w:tcW w:w="915" w:type="dxa"/>
            <w:tcBorders>
              <w:top w:val="nil"/>
              <w:left w:val="single" w:sz="4" w:space="0" w:color="000000"/>
              <w:bottom w:val="single" w:sz="4" w:space="0" w:color="000000"/>
              <w:right w:val="nil"/>
            </w:tcBorders>
            <w:vAlign w:val="center"/>
          </w:tcPr>
          <w:p w14:paraId="0000028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202</w:t>
            </w:r>
          </w:p>
        </w:tc>
        <w:tc>
          <w:tcPr>
            <w:tcW w:w="1170" w:type="dxa"/>
            <w:tcBorders>
              <w:top w:val="nil"/>
              <w:left w:val="single" w:sz="4" w:space="0" w:color="000000"/>
              <w:bottom w:val="single" w:sz="4" w:space="0" w:color="000000"/>
              <w:right w:val="single" w:sz="8" w:space="0" w:color="000000"/>
            </w:tcBorders>
            <w:vAlign w:val="center"/>
          </w:tcPr>
          <w:p w14:paraId="0000028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250</w:t>
            </w:r>
          </w:p>
        </w:tc>
        <w:tc>
          <w:tcPr>
            <w:tcW w:w="870" w:type="dxa"/>
            <w:tcBorders>
              <w:top w:val="nil"/>
              <w:left w:val="single" w:sz="4" w:space="0" w:color="000000"/>
              <w:bottom w:val="single" w:sz="4" w:space="0" w:color="000000"/>
              <w:right w:val="single" w:sz="8" w:space="0" w:color="000000"/>
            </w:tcBorders>
            <w:vAlign w:val="center"/>
          </w:tcPr>
          <w:p w14:paraId="00000290"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w:t>
            </w:r>
          </w:p>
        </w:tc>
      </w:tr>
      <w:tr w:rsidR="00D6592B" w14:paraId="65FD6E2D" w14:textId="77777777">
        <w:trPr>
          <w:trHeight w:val="528"/>
        </w:trPr>
        <w:tc>
          <w:tcPr>
            <w:tcW w:w="464" w:type="dxa"/>
            <w:tcBorders>
              <w:top w:val="nil"/>
              <w:left w:val="single" w:sz="8" w:space="0" w:color="000000"/>
              <w:bottom w:val="single" w:sz="4" w:space="0" w:color="000000"/>
              <w:right w:val="nil"/>
            </w:tcBorders>
            <w:vAlign w:val="center"/>
          </w:tcPr>
          <w:p w14:paraId="00000291" w14:textId="77777777" w:rsidR="00D6592B" w:rsidRDefault="00D6592B">
            <w:pPr>
              <w:jc w:val="center"/>
              <w:rPr>
                <w:rFonts w:ascii="Times New Roman" w:eastAsia="Times New Roman" w:hAnsi="Times New Roman" w:cs="Times New Roman"/>
              </w:rPr>
            </w:pPr>
          </w:p>
        </w:tc>
        <w:tc>
          <w:tcPr>
            <w:tcW w:w="3026" w:type="dxa"/>
            <w:tcBorders>
              <w:top w:val="nil"/>
              <w:left w:val="single" w:sz="8" w:space="0" w:color="000000"/>
              <w:bottom w:val="single" w:sz="4" w:space="0" w:color="000000"/>
              <w:right w:val="single" w:sz="4" w:space="0" w:color="000000"/>
            </w:tcBorders>
          </w:tcPr>
          <w:p w14:paraId="0000029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Master Thesis</w:t>
            </w:r>
          </w:p>
        </w:tc>
        <w:tc>
          <w:tcPr>
            <w:tcW w:w="1470" w:type="dxa"/>
            <w:tcBorders>
              <w:top w:val="nil"/>
              <w:left w:val="single" w:sz="4" w:space="0" w:color="000000"/>
              <w:bottom w:val="single" w:sz="4" w:space="0" w:color="000000"/>
              <w:right w:val="single" w:sz="8" w:space="0" w:color="000000"/>
            </w:tcBorders>
            <w:vAlign w:val="center"/>
          </w:tcPr>
          <w:p w14:paraId="0000029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Compulsory</w:t>
            </w:r>
          </w:p>
        </w:tc>
        <w:tc>
          <w:tcPr>
            <w:tcW w:w="765" w:type="dxa"/>
            <w:tcBorders>
              <w:top w:val="nil"/>
              <w:left w:val="nil"/>
              <w:bottom w:val="single" w:sz="4" w:space="0" w:color="000000"/>
              <w:right w:val="single" w:sz="8" w:space="0" w:color="000000"/>
            </w:tcBorders>
          </w:tcPr>
          <w:p w14:paraId="00000294" w14:textId="77777777" w:rsidR="00D6592B" w:rsidRDefault="00D6592B">
            <w:pPr>
              <w:rPr>
                <w:rFonts w:ascii="Times New Roman" w:eastAsia="Times New Roman" w:hAnsi="Times New Roman" w:cs="Times New Roman"/>
              </w:rPr>
            </w:pPr>
          </w:p>
        </w:tc>
        <w:tc>
          <w:tcPr>
            <w:tcW w:w="555" w:type="dxa"/>
            <w:tcBorders>
              <w:top w:val="nil"/>
              <w:left w:val="nil"/>
              <w:bottom w:val="single" w:sz="4" w:space="0" w:color="000000"/>
              <w:right w:val="single" w:sz="4" w:space="0" w:color="000000"/>
            </w:tcBorders>
            <w:vAlign w:val="center"/>
          </w:tcPr>
          <w:p w14:paraId="00000295" w14:textId="77777777" w:rsidR="00D6592B" w:rsidRDefault="00D6592B">
            <w:pPr>
              <w:jc w:val="center"/>
              <w:rPr>
                <w:rFonts w:ascii="Times New Roman" w:eastAsia="Times New Roman" w:hAnsi="Times New Roman" w:cs="Times New Roman"/>
                <w:b/>
                <w:highlight w:val="yellow"/>
              </w:rPr>
            </w:pPr>
          </w:p>
        </w:tc>
        <w:tc>
          <w:tcPr>
            <w:tcW w:w="645" w:type="dxa"/>
            <w:tcBorders>
              <w:top w:val="nil"/>
              <w:left w:val="nil"/>
              <w:bottom w:val="single" w:sz="4" w:space="0" w:color="000000"/>
              <w:right w:val="single" w:sz="4" w:space="0" w:color="000000"/>
            </w:tcBorders>
            <w:vAlign w:val="center"/>
          </w:tcPr>
          <w:p w14:paraId="00000296" w14:textId="77777777" w:rsidR="00D6592B" w:rsidRDefault="00D6592B">
            <w:pPr>
              <w:jc w:val="center"/>
              <w:rPr>
                <w:rFonts w:ascii="Times New Roman" w:eastAsia="Times New Roman" w:hAnsi="Times New Roman" w:cs="Times New Roman"/>
                <w:b/>
                <w:highlight w:val="yellow"/>
              </w:rPr>
            </w:pPr>
          </w:p>
        </w:tc>
        <w:tc>
          <w:tcPr>
            <w:tcW w:w="735" w:type="dxa"/>
            <w:tcBorders>
              <w:top w:val="nil"/>
              <w:left w:val="nil"/>
              <w:bottom w:val="single" w:sz="4" w:space="0" w:color="000000"/>
              <w:right w:val="single" w:sz="4" w:space="0" w:color="000000"/>
            </w:tcBorders>
            <w:vAlign w:val="center"/>
          </w:tcPr>
          <w:p w14:paraId="0000029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30</w:t>
            </w:r>
          </w:p>
        </w:tc>
        <w:tc>
          <w:tcPr>
            <w:tcW w:w="840" w:type="dxa"/>
            <w:tcBorders>
              <w:top w:val="nil"/>
              <w:left w:val="nil"/>
              <w:bottom w:val="single" w:sz="4" w:space="0" w:color="000000"/>
              <w:right w:val="single" w:sz="4" w:space="0" w:color="000000"/>
            </w:tcBorders>
            <w:vAlign w:val="center"/>
          </w:tcPr>
          <w:p w14:paraId="00000298" w14:textId="77777777" w:rsidR="00D6592B" w:rsidRDefault="00D6592B">
            <w:pPr>
              <w:jc w:val="center"/>
              <w:rPr>
                <w:rFonts w:ascii="Times New Roman" w:eastAsia="Times New Roman" w:hAnsi="Times New Roman" w:cs="Times New Roman"/>
              </w:rPr>
            </w:pPr>
          </w:p>
        </w:tc>
        <w:tc>
          <w:tcPr>
            <w:tcW w:w="600" w:type="dxa"/>
            <w:tcBorders>
              <w:top w:val="nil"/>
              <w:left w:val="single" w:sz="4" w:space="0" w:color="000000"/>
              <w:bottom w:val="single" w:sz="4" w:space="0" w:color="000000"/>
              <w:right w:val="single" w:sz="4" w:space="0" w:color="000000"/>
            </w:tcBorders>
          </w:tcPr>
          <w:p w14:paraId="00000299"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30</w:t>
            </w:r>
          </w:p>
        </w:tc>
        <w:tc>
          <w:tcPr>
            <w:tcW w:w="750" w:type="dxa"/>
            <w:gridSpan w:val="2"/>
            <w:tcBorders>
              <w:top w:val="nil"/>
              <w:left w:val="nil"/>
              <w:bottom w:val="single" w:sz="4" w:space="0" w:color="000000"/>
              <w:right w:val="nil"/>
            </w:tcBorders>
            <w:vAlign w:val="center"/>
          </w:tcPr>
          <w:p w14:paraId="0000029A" w14:textId="77777777" w:rsidR="00D6592B" w:rsidRDefault="00D6592B">
            <w:pPr>
              <w:jc w:val="center"/>
              <w:rPr>
                <w:rFonts w:ascii="Times New Roman" w:eastAsia="Times New Roman" w:hAnsi="Times New Roman" w:cs="Times New Roman"/>
                <w:b/>
              </w:rPr>
            </w:pPr>
          </w:p>
        </w:tc>
        <w:tc>
          <w:tcPr>
            <w:tcW w:w="585" w:type="dxa"/>
            <w:tcBorders>
              <w:top w:val="nil"/>
              <w:left w:val="single" w:sz="4" w:space="0" w:color="000000"/>
              <w:bottom w:val="single" w:sz="4" w:space="0" w:color="000000"/>
              <w:right w:val="single" w:sz="4" w:space="0" w:color="000000"/>
            </w:tcBorders>
            <w:vAlign w:val="center"/>
          </w:tcPr>
          <w:p w14:paraId="0000029C" w14:textId="77777777" w:rsidR="00D6592B" w:rsidRDefault="00D6592B">
            <w:pPr>
              <w:jc w:val="center"/>
              <w:rPr>
                <w:rFonts w:ascii="Times New Roman" w:eastAsia="Times New Roman" w:hAnsi="Times New Roman" w:cs="Times New Roman"/>
                <w:b/>
              </w:rPr>
            </w:pPr>
          </w:p>
        </w:tc>
        <w:tc>
          <w:tcPr>
            <w:tcW w:w="495" w:type="dxa"/>
            <w:tcBorders>
              <w:top w:val="nil"/>
              <w:left w:val="single" w:sz="4" w:space="0" w:color="000000"/>
              <w:bottom w:val="single" w:sz="4" w:space="0" w:color="000000"/>
              <w:right w:val="single" w:sz="4" w:space="0" w:color="000000"/>
            </w:tcBorders>
            <w:vAlign w:val="center"/>
          </w:tcPr>
          <w:p w14:paraId="0000029D" w14:textId="77777777" w:rsidR="00D6592B" w:rsidRDefault="00D6592B">
            <w:pPr>
              <w:jc w:val="center"/>
              <w:rPr>
                <w:rFonts w:ascii="Times New Roman" w:eastAsia="Times New Roman" w:hAnsi="Times New Roman" w:cs="Times New Roman"/>
                <w:b/>
              </w:rPr>
            </w:pPr>
          </w:p>
        </w:tc>
        <w:tc>
          <w:tcPr>
            <w:tcW w:w="600" w:type="dxa"/>
            <w:tcBorders>
              <w:top w:val="nil"/>
              <w:left w:val="single" w:sz="4" w:space="0" w:color="000000"/>
              <w:bottom w:val="single" w:sz="4" w:space="0" w:color="000000"/>
              <w:right w:val="nil"/>
            </w:tcBorders>
            <w:vAlign w:val="center"/>
          </w:tcPr>
          <w:p w14:paraId="0000029E"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30</w:t>
            </w:r>
          </w:p>
        </w:tc>
        <w:tc>
          <w:tcPr>
            <w:tcW w:w="915" w:type="dxa"/>
            <w:tcBorders>
              <w:top w:val="nil"/>
              <w:left w:val="single" w:sz="4" w:space="0" w:color="000000"/>
              <w:bottom w:val="single" w:sz="4" w:space="0" w:color="000000"/>
              <w:right w:val="nil"/>
            </w:tcBorders>
          </w:tcPr>
          <w:p w14:paraId="0000029F"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720</w:t>
            </w:r>
          </w:p>
        </w:tc>
        <w:tc>
          <w:tcPr>
            <w:tcW w:w="1170" w:type="dxa"/>
            <w:tcBorders>
              <w:top w:val="nil"/>
              <w:left w:val="single" w:sz="4" w:space="0" w:color="000000"/>
              <w:bottom w:val="single" w:sz="4" w:space="0" w:color="000000"/>
              <w:right w:val="single" w:sz="8" w:space="0" w:color="000000"/>
            </w:tcBorders>
          </w:tcPr>
          <w:p w14:paraId="000002A0"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750</w:t>
            </w:r>
          </w:p>
        </w:tc>
        <w:tc>
          <w:tcPr>
            <w:tcW w:w="870" w:type="dxa"/>
            <w:tcBorders>
              <w:top w:val="nil"/>
              <w:left w:val="single" w:sz="4" w:space="0" w:color="000000"/>
              <w:bottom w:val="single" w:sz="4" w:space="0" w:color="000000"/>
              <w:right w:val="single" w:sz="8" w:space="0" w:color="000000"/>
            </w:tcBorders>
          </w:tcPr>
          <w:p w14:paraId="000002A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2</w:t>
            </w:r>
          </w:p>
        </w:tc>
      </w:tr>
      <w:tr w:rsidR="00D6592B" w14:paraId="4678A065" w14:textId="77777777">
        <w:trPr>
          <w:trHeight w:val="421"/>
        </w:trPr>
        <w:tc>
          <w:tcPr>
            <w:tcW w:w="3490" w:type="dxa"/>
            <w:gridSpan w:val="2"/>
            <w:tcBorders>
              <w:top w:val="single" w:sz="8" w:space="0" w:color="000000"/>
              <w:left w:val="single" w:sz="8" w:space="0" w:color="000000"/>
              <w:bottom w:val="single" w:sz="8" w:space="0" w:color="000000"/>
              <w:right w:val="single" w:sz="4" w:space="0" w:color="000000"/>
            </w:tcBorders>
            <w:shd w:val="clear" w:color="auto" w:fill="DBE5F1"/>
            <w:vAlign w:val="center"/>
          </w:tcPr>
          <w:p w14:paraId="000002A2"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Total number</w:t>
            </w:r>
          </w:p>
        </w:tc>
        <w:tc>
          <w:tcPr>
            <w:tcW w:w="1470" w:type="dxa"/>
            <w:tcBorders>
              <w:top w:val="single" w:sz="8" w:space="0" w:color="000000"/>
              <w:left w:val="single" w:sz="4" w:space="0" w:color="000000"/>
              <w:bottom w:val="single" w:sz="8" w:space="0" w:color="000000"/>
              <w:right w:val="single" w:sz="8" w:space="0" w:color="000000"/>
            </w:tcBorders>
            <w:shd w:val="clear" w:color="auto" w:fill="DBE5F1"/>
            <w:vAlign w:val="center"/>
          </w:tcPr>
          <w:p w14:paraId="000002A4" w14:textId="77777777" w:rsidR="00D6592B" w:rsidRDefault="00D6592B">
            <w:pPr>
              <w:jc w:val="center"/>
              <w:rPr>
                <w:rFonts w:ascii="Times New Roman" w:eastAsia="Times New Roman" w:hAnsi="Times New Roman" w:cs="Times New Roman"/>
                <w:b/>
              </w:rPr>
            </w:pPr>
          </w:p>
        </w:tc>
        <w:tc>
          <w:tcPr>
            <w:tcW w:w="1320" w:type="dxa"/>
            <w:gridSpan w:val="2"/>
            <w:tcBorders>
              <w:top w:val="nil"/>
              <w:left w:val="nil"/>
              <w:bottom w:val="single" w:sz="8" w:space="0" w:color="000000"/>
              <w:right w:val="single" w:sz="4" w:space="0" w:color="000000"/>
            </w:tcBorders>
            <w:shd w:val="clear" w:color="auto" w:fill="DBE5F1"/>
            <w:vAlign w:val="center"/>
          </w:tcPr>
          <w:p w14:paraId="000002A5"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120</w:t>
            </w:r>
          </w:p>
        </w:tc>
        <w:tc>
          <w:tcPr>
            <w:tcW w:w="2220" w:type="dxa"/>
            <w:gridSpan w:val="3"/>
            <w:tcBorders>
              <w:top w:val="nil"/>
              <w:left w:val="single" w:sz="4" w:space="0" w:color="000000"/>
              <w:bottom w:val="single" w:sz="8" w:space="0" w:color="000000"/>
              <w:right w:val="single" w:sz="4" w:space="0" w:color="000000"/>
            </w:tcBorders>
            <w:shd w:val="clear" w:color="auto" w:fill="DBE5F1"/>
            <w:vAlign w:val="center"/>
          </w:tcPr>
          <w:p w14:paraId="000002A7" w14:textId="77777777" w:rsidR="00D6592B" w:rsidRDefault="00D6592B">
            <w:pPr>
              <w:jc w:val="center"/>
              <w:rPr>
                <w:rFonts w:ascii="Times New Roman" w:eastAsia="Times New Roman" w:hAnsi="Times New Roman" w:cs="Times New Roman"/>
                <w:b/>
              </w:rPr>
            </w:pPr>
          </w:p>
        </w:tc>
        <w:tc>
          <w:tcPr>
            <w:tcW w:w="600" w:type="dxa"/>
            <w:tcBorders>
              <w:top w:val="single" w:sz="4" w:space="0" w:color="000000"/>
              <w:left w:val="single" w:sz="4" w:space="0" w:color="000000"/>
              <w:bottom w:val="single" w:sz="8" w:space="0" w:color="000000"/>
              <w:right w:val="single" w:sz="4" w:space="0" w:color="000000"/>
            </w:tcBorders>
            <w:shd w:val="clear" w:color="auto" w:fill="DBE5F1"/>
            <w:vAlign w:val="center"/>
          </w:tcPr>
          <w:p w14:paraId="000002AA"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290</w:t>
            </w:r>
          </w:p>
        </w:tc>
        <w:tc>
          <w:tcPr>
            <w:tcW w:w="345" w:type="dxa"/>
            <w:tcBorders>
              <w:top w:val="nil"/>
              <w:left w:val="single" w:sz="4" w:space="0" w:color="000000"/>
              <w:bottom w:val="single" w:sz="8" w:space="0" w:color="000000"/>
              <w:right w:val="single" w:sz="4" w:space="0" w:color="000000"/>
            </w:tcBorders>
            <w:shd w:val="clear" w:color="auto" w:fill="DBE5F1"/>
            <w:vAlign w:val="center"/>
          </w:tcPr>
          <w:p w14:paraId="000002AB"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123</w:t>
            </w:r>
          </w:p>
        </w:tc>
        <w:tc>
          <w:tcPr>
            <w:tcW w:w="990" w:type="dxa"/>
            <w:gridSpan w:val="2"/>
            <w:tcBorders>
              <w:top w:val="nil"/>
              <w:left w:val="single" w:sz="4" w:space="0" w:color="000000"/>
              <w:bottom w:val="single" w:sz="8" w:space="0" w:color="000000"/>
              <w:right w:val="single" w:sz="4" w:space="0" w:color="000000"/>
            </w:tcBorders>
            <w:shd w:val="clear" w:color="auto" w:fill="DBE5F1"/>
            <w:vAlign w:val="center"/>
          </w:tcPr>
          <w:p w14:paraId="000002AC"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23</w:t>
            </w:r>
          </w:p>
        </w:tc>
        <w:tc>
          <w:tcPr>
            <w:tcW w:w="495" w:type="dxa"/>
            <w:tcBorders>
              <w:top w:val="nil"/>
              <w:left w:val="single" w:sz="4" w:space="0" w:color="000000"/>
              <w:bottom w:val="single" w:sz="8" w:space="0" w:color="000000"/>
              <w:right w:val="single" w:sz="4" w:space="0" w:color="000000"/>
            </w:tcBorders>
            <w:shd w:val="clear" w:color="auto" w:fill="DBE5F1"/>
            <w:vAlign w:val="center"/>
          </w:tcPr>
          <w:p w14:paraId="000002AE"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27</w:t>
            </w:r>
          </w:p>
        </w:tc>
        <w:tc>
          <w:tcPr>
            <w:tcW w:w="600" w:type="dxa"/>
            <w:tcBorders>
              <w:top w:val="nil"/>
              <w:left w:val="single" w:sz="4" w:space="0" w:color="000000"/>
              <w:bottom w:val="single" w:sz="8" w:space="0" w:color="000000"/>
              <w:right w:val="single" w:sz="4" w:space="0" w:color="000000"/>
            </w:tcBorders>
            <w:shd w:val="clear" w:color="auto" w:fill="DBE5F1"/>
            <w:vAlign w:val="center"/>
          </w:tcPr>
          <w:p w14:paraId="000002AF"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463</w:t>
            </w:r>
          </w:p>
        </w:tc>
        <w:tc>
          <w:tcPr>
            <w:tcW w:w="915" w:type="dxa"/>
            <w:tcBorders>
              <w:top w:val="nil"/>
              <w:left w:val="single" w:sz="4" w:space="0" w:color="000000"/>
              <w:bottom w:val="single" w:sz="8" w:space="0" w:color="000000"/>
              <w:right w:val="single" w:sz="4" w:space="0" w:color="000000"/>
            </w:tcBorders>
            <w:shd w:val="clear" w:color="auto" w:fill="DBE5F1"/>
            <w:vAlign w:val="center"/>
          </w:tcPr>
          <w:p w14:paraId="000002B0"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2537</w:t>
            </w:r>
          </w:p>
        </w:tc>
        <w:tc>
          <w:tcPr>
            <w:tcW w:w="1170" w:type="dxa"/>
            <w:tcBorders>
              <w:top w:val="nil"/>
              <w:left w:val="single" w:sz="4" w:space="0" w:color="000000"/>
              <w:bottom w:val="single" w:sz="8" w:space="0" w:color="000000"/>
              <w:right w:val="single" w:sz="8" w:space="0" w:color="000000"/>
            </w:tcBorders>
            <w:shd w:val="clear" w:color="auto" w:fill="DBE5F1"/>
            <w:vAlign w:val="center"/>
          </w:tcPr>
          <w:p w14:paraId="000002B1"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3000</w:t>
            </w:r>
          </w:p>
        </w:tc>
        <w:tc>
          <w:tcPr>
            <w:tcW w:w="870" w:type="dxa"/>
            <w:tcBorders>
              <w:top w:val="nil"/>
              <w:left w:val="nil"/>
              <w:bottom w:val="single" w:sz="8" w:space="0" w:color="000000"/>
              <w:right w:val="single" w:sz="8" w:space="0" w:color="000000"/>
            </w:tcBorders>
            <w:shd w:val="clear" w:color="auto" w:fill="DBE5F1"/>
          </w:tcPr>
          <w:p w14:paraId="000002B2"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44</w:t>
            </w:r>
          </w:p>
        </w:tc>
      </w:tr>
    </w:tbl>
    <w:p w14:paraId="000002B3" w14:textId="77777777" w:rsidR="00D6592B" w:rsidRDefault="00D6592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00002B4" w14:textId="77777777" w:rsidR="00D6592B" w:rsidRDefault="00481BBC">
      <w:pPr>
        <w:tabs>
          <w:tab w:val="left" w:pos="4905"/>
        </w:tabs>
        <w:ind w:left="360"/>
        <w:rPr>
          <w:rFonts w:ascii="Times New Roman" w:eastAsia="Times New Roman" w:hAnsi="Times New Roman" w:cs="Times New Roman"/>
        </w:rPr>
      </w:pPr>
      <w:r>
        <w:rPr>
          <w:rFonts w:ascii="Times New Roman" w:eastAsia="Times New Roman" w:hAnsi="Times New Roman" w:cs="Times New Roman"/>
        </w:rPr>
        <w:t>1. To indicate weekly contact hours, it should be taken into consideration that the weekly hours are not equally distributed: the first week includes just the lectures.</w:t>
      </w:r>
    </w:p>
    <w:p w14:paraId="000002B5" w14:textId="77777777" w:rsidR="00D6592B" w:rsidRDefault="00481BBC">
      <w:pPr>
        <w:tabs>
          <w:tab w:val="left" w:pos="4905"/>
        </w:tabs>
        <w:rPr>
          <w:rFonts w:ascii="Times New Roman" w:eastAsia="Times New Roman" w:hAnsi="Times New Roman" w:cs="Times New Roman"/>
          <w:highlight w:val="yellow"/>
        </w:rPr>
      </w:pPr>
      <w:r>
        <w:rPr>
          <w:rFonts w:ascii="Times New Roman" w:eastAsia="Times New Roman" w:hAnsi="Times New Roman" w:cs="Times New Roman"/>
        </w:rPr>
        <w:t xml:space="preserve">       2. From the elective courses of specialty (30 credits), the students will</w:t>
      </w:r>
      <w:r>
        <w:rPr>
          <w:rFonts w:ascii="Times New Roman" w:eastAsia="Times New Roman" w:hAnsi="Times New Roman" w:cs="Times New Roman"/>
        </w:rPr>
        <w:t xml:space="preserve"> be given an opportunity to take 10 credits as free credits. </w:t>
      </w:r>
    </w:p>
    <w:p w14:paraId="000002B6" w14:textId="77777777" w:rsidR="00D6592B" w:rsidRDefault="00481BBC">
      <w:pPr>
        <w:tabs>
          <w:tab w:val="left" w:pos="4905"/>
        </w:tabs>
        <w:ind w:left="360"/>
        <w:rPr>
          <w:rFonts w:ascii="Times New Roman" w:eastAsia="Times New Roman" w:hAnsi="Times New Roman" w:cs="Times New Roman"/>
        </w:rPr>
      </w:pPr>
      <w:r>
        <w:rPr>
          <w:rFonts w:ascii="Times New Roman" w:eastAsia="Times New Roman" w:hAnsi="Times New Roman" w:cs="Times New Roman"/>
        </w:rPr>
        <w:t>3. Since all the elective courses do not have the same distribution of hours (lecture-seminar-practice-midterm exam) during the calculation of total hours, we have the information of first three</w:t>
      </w:r>
      <w:r>
        <w:rPr>
          <w:rFonts w:ascii="Times New Roman" w:eastAsia="Times New Roman" w:hAnsi="Times New Roman" w:cs="Times New Roman"/>
        </w:rPr>
        <w:t xml:space="preserve"> 10credit courses.</w:t>
      </w:r>
    </w:p>
    <w:p w14:paraId="000002B7"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color w:val="000000"/>
        </w:rPr>
      </w:pPr>
    </w:p>
    <w:p w14:paraId="000002B8" w14:textId="77777777" w:rsidR="00D6592B" w:rsidRDefault="00481BBC">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Table of Prerequisites:</w:t>
      </w:r>
    </w:p>
    <w:tbl>
      <w:tblPr>
        <w:tblStyle w:val="aff1"/>
        <w:tblW w:w="129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3690"/>
        <w:gridCol w:w="3690"/>
      </w:tblGrid>
      <w:tr w:rsidR="00D6592B" w14:paraId="1CAE19B0" w14:textId="77777777">
        <w:trPr>
          <w:trHeight w:val="296"/>
        </w:trPr>
        <w:tc>
          <w:tcPr>
            <w:tcW w:w="5575" w:type="dxa"/>
            <w:shd w:val="clear" w:color="auto" w:fill="D9D9D9"/>
            <w:vAlign w:val="center"/>
          </w:tcPr>
          <w:p w14:paraId="000002B9" w14:textId="77777777" w:rsidR="00D6592B" w:rsidRDefault="00481BBC">
            <w:pPr>
              <w:tabs>
                <w:tab w:val="left" w:pos="4905"/>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Study Component</w:t>
            </w:r>
          </w:p>
        </w:tc>
        <w:tc>
          <w:tcPr>
            <w:tcW w:w="7380" w:type="dxa"/>
            <w:gridSpan w:val="2"/>
            <w:shd w:val="clear" w:color="auto" w:fill="D9D9D9"/>
            <w:vAlign w:val="center"/>
          </w:tcPr>
          <w:p w14:paraId="000002BA" w14:textId="77777777" w:rsidR="00D6592B" w:rsidRDefault="00481BBC">
            <w:pPr>
              <w:tabs>
                <w:tab w:val="left" w:pos="4905"/>
              </w:tabs>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r>
      <w:tr w:rsidR="00D6592B" w14:paraId="5E1C23FE" w14:textId="77777777">
        <w:trPr>
          <w:trHeight w:val="20"/>
        </w:trPr>
        <w:tc>
          <w:tcPr>
            <w:tcW w:w="5575" w:type="dxa"/>
            <w:shd w:val="clear" w:color="auto" w:fill="FFFFFF"/>
          </w:tcPr>
          <w:p w14:paraId="000002BC"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 Domestic Policy</w:t>
            </w:r>
          </w:p>
        </w:tc>
        <w:tc>
          <w:tcPr>
            <w:tcW w:w="3690" w:type="dxa"/>
          </w:tcPr>
          <w:p w14:paraId="000002BD"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BE" w14:textId="77777777" w:rsidR="00D6592B" w:rsidRDefault="00481BBC">
            <w:pPr>
              <w:jc w:val="center"/>
            </w:pPr>
            <w:r>
              <w:rPr>
                <w:rFonts w:ascii="Times New Roman" w:eastAsia="Times New Roman" w:hAnsi="Times New Roman" w:cs="Times New Roman"/>
                <w:sz w:val="22"/>
                <w:szCs w:val="22"/>
              </w:rPr>
              <w:t>-</w:t>
            </w:r>
          </w:p>
        </w:tc>
      </w:tr>
      <w:tr w:rsidR="00D6592B" w14:paraId="789DA3CF" w14:textId="77777777">
        <w:trPr>
          <w:trHeight w:val="210"/>
        </w:trPr>
        <w:tc>
          <w:tcPr>
            <w:tcW w:w="5575" w:type="dxa"/>
            <w:shd w:val="clear" w:color="auto" w:fill="FFFFFF"/>
          </w:tcPr>
          <w:p w14:paraId="000002BF"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 Foreign Policy</w:t>
            </w:r>
          </w:p>
        </w:tc>
        <w:tc>
          <w:tcPr>
            <w:tcW w:w="3690" w:type="dxa"/>
          </w:tcPr>
          <w:p w14:paraId="000002C0"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 Domestic Policy</w:t>
            </w:r>
          </w:p>
        </w:tc>
        <w:tc>
          <w:tcPr>
            <w:tcW w:w="3690" w:type="dxa"/>
          </w:tcPr>
          <w:p w14:paraId="000002C1" w14:textId="77777777" w:rsidR="00D6592B" w:rsidRDefault="00481BBC">
            <w:pPr>
              <w:jc w:val="center"/>
            </w:pPr>
            <w:r>
              <w:rPr>
                <w:rFonts w:ascii="Times New Roman" w:eastAsia="Times New Roman" w:hAnsi="Times New Roman" w:cs="Times New Roman"/>
                <w:sz w:val="22"/>
                <w:szCs w:val="22"/>
              </w:rPr>
              <w:t>-</w:t>
            </w:r>
          </w:p>
        </w:tc>
      </w:tr>
      <w:tr w:rsidR="00D6592B" w14:paraId="52A2228D" w14:textId="77777777">
        <w:trPr>
          <w:trHeight w:val="20"/>
        </w:trPr>
        <w:tc>
          <w:tcPr>
            <w:tcW w:w="5575" w:type="dxa"/>
            <w:shd w:val="clear" w:color="auto" w:fill="auto"/>
          </w:tcPr>
          <w:p w14:paraId="000002C2"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Democracy</w:t>
            </w:r>
          </w:p>
        </w:tc>
        <w:tc>
          <w:tcPr>
            <w:tcW w:w="3690" w:type="dxa"/>
          </w:tcPr>
          <w:p w14:paraId="000002C3"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C4" w14:textId="77777777" w:rsidR="00D6592B" w:rsidRDefault="00481BBC">
            <w:pPr>
              <w:jc w:val="center"/>
            </w:pPr>
            <w:r>
              <w:rPr>
                <w:rFonts w:ascii="Times New Roman" w:eastAsia="Times New Roman" w:hAnsi="Times New Roman" w:cs="Times New Roman"/>
                <w:sz w:val="22"/>
                <w:szCs w:val="22"/>
              </w:rPr>
              <w:t>-</w:t>
            </w:r>
          </w:p>
        </w:tc>
      </w:tr>
      <w:tr w:rsidR="00D6592B" w14:paraId="311459DC" w14:textId="77777777">
        <w:trPr>
          <w:trHeight w:val="20"/>
        </w:trPr>
        <w:tc>
          <w:tcPr>
            <w:tcW w:w="5575" w:type="dxa"/>
            <w:shd w:val="clear" w:color="auto" w:fill="auto"/>
          </w:tcPr>
          <w:p w14:paraId="000002C5"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Organizations and the Future Role of NATO</w:t>
            </w:r>
          </w:p>
        </w:tc>
        <w:tc>
          <w:tcPr>
            <w:tcW w:w="3690" w:type="dxa"/>
          </w:tcPr>
          <w:p w14:paraId="000002C6"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C7" w14:textId="77777777" w:rsidR="00D6592B" w:rsidRDefault="00481BBC">
            <w:pPr>
              <w:jc w:val="center"/>
            </w:pPr>
            <w:r>
              <w:rPr>
                <w:rFonts w:ascii="Times New Roman" w:eastAsia="Times New Roman" w:hAnsi="Times New Roman" w:cs="Times New Roman"/>
                <w:sz w:val="22"/>
                <w:szCs w:val="22"/>
              </w:rPr>
              <w:t>-</w:t>
            </w:r>
          </w:p>
        </w:tc>
      </w:tr>
      <w:tr w:rsidR="00D6592B" w14:paraId="74C81034" w14:textId="77777777">
        <w:trPr>
          <w:trHeight w:val="20"/>
        </w:trPr>
        <w:tc>
          <w:tcPr>
            <w:tcW w:w="5575" w:type="dxa"/>
            <w:shd w:val="clear" w:color="auto" w:fill="auto"/>
          </w:tcPr>
          <w:p w14:paraId="000002C8"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rPr>
              <w:t>International Security Studies</w:t>
            </w:r>
          </w:p>
        </w:tc>
        <w:tc>
          <w:tcPr>
            <w:tcW w:w="3690" w:type="dxa"/>
            <w:shd w:val="clear" w:color="auto" w:fill="auto"/>
          </w:tcPr>
          <w:p w14:paraId="000002C9"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CA" w14:textId="77777777" w:rsidR="00D6592B" w:rsidRDefault="00481BBC">
            <w:pPr>
              <w:jc w:val="center"/>
            </w:pPr>
            <w:r>
              <w:rPr>
                <w:rFonts w:ascii="Times New Roman" w:eastAsia="Times New Roman" w:hAnsi="Times New Roman" w:cs="Times New Roman"/>
                <w:sz w:val="22"/>
                <w:szCs w:val="22"/>
              </w:rPr>
              <w:t>-</w:t>
            </w:r>
          </w:p>
        </w:tc>
      </w:tr>
      <w:tr w:rsidR="00D6592B" w14:paraId="3A229F71" w14:textId="77777777">
        <w:trPr>
          <w:trHeight w:val="20"/>
        </w:trPr>
        <w:tc>
          <w:tcPr>
            <w:tcW w:w="5575" w:type="dxa"/>
            <w:shd w:val="clear" w:color="auto" w:fill="auto"/>
          </w:tcPr>
          <w:p w14:paraId="000002CB"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International Economic Relations</w:t>
            </w:r>
          </w:p>
        </w:tc>
        <w:tc>
          <w:tcPr>
            <w:tcW w:w="3690" w:type="dxa"/>
            <w:shd w:val="clear" w:color="auto" w:fill="auto"/>
          </w:tcPr>
          <w:p w14:paraId="000002CC"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CD" w14:textId="77777777" w:rsidR="00D6592B" w:rsidRDefault="00481BBC">
            <w:pPr>
              <w:jc w:val="center"/>
            </w:pPr>
            <w:r>
              <w:rPr>
                <w:rFonts w:ascii="Times New Roman" w:eastAsia="Times New Roman" w:hAnsi="Times New Roman" w:cs="Times New Roman"/>
                <w:sz w:val="22"/>
                <w:szCs w:val="22"/>
              </w:rPr>
              <w:t>-</w:t>
            </w:r>
          </w:p>
        </w:tc>
      </w:tr>
      <w:tr w:rsidR="00D6592B" w14:paraId="5D4B71F7" w14:textId="77777777">
        <w:trPr>
          <w:trHeight w:val="449"/>
        </w:trPr>
        <w:tc>
          <w:tcPr>
            <w:tcW w:w="5575" w:type="dxa"/>
            <w:shd w:val="clear" w:color="auto" w:fill="auto"/>
          </w:tcPr>
          <w:p w14:paraId="000002CE"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and Study Skills</w:t>
            </w:r>
          </w:p>
        </w:tc>
        <w:tc>
          <w:tcPr>
            <w:tcW w:w="3690" w:type="dxa"/>
          </w:tcPr>
          <w:p w14:paraId="000002CF"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D0" w14:textId="77777777" w:rsidR="00D6592B" w:rsidRDefault="00481BBC">
            <w:pPr>
              <w:jc w:val="center"/>
            </w:pPr>
            <w:r>
              <w:rPr>
                <w:rFonts w:ascii="Times New Roman" w:eastAsia="Times New Roman" w:hAnsi="Times New Roman" w:cs="Times New Roman"/>
                <w:sz w:val="22"/>
                <w:szCs w:val="22"/>
              </w:rPr>
              <w:t>-</w:t>
            </w:r>
          </w:p>
        </w:tc>
      </w:tr>
      <w:tr w:rsidR="00D6592B" w14:paraId="325FE83F" w14:textId="77777777">
        <w:trPr>
          <w:trHeight w:val="20"/>
        </w:trPr>
        <w:tc>
          <w:tcPr>
            <w:tcW w:w="5575" w:type="dxa"/>
            <w:tcBorders>
              <w:top w:val="single" w:sz="4" w:space="0" w:color="000000"/>
              <w:left w:val="single" w:sz="4" w:space="0" w:color="000000"/>
              <w:bottom w:val="single" w:sz="4" w:space="0" w:color="000000"/>
              <w:right w:val="single" w:sz="4" w:space="0" w:color="000000"/>
            </w:tcBorders>
          </w:tcPr>
          <w:p w14:paraId="000002D1" w14:textId="77777777" w:rsidR="00D6592B" w:rsidRDefault="00481BBC">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Georgian-American Relations</w:t>
            </w:r>
          </w:p>
        </w:tc>
        <w:tc>
          <w:tcPr>
            <w:tcW w:w="3690" w:type="dxa"/>
            <w:tcBorders>
              <w:top w:val="single" w:sz="4" w:space="0" w:color="000000"/>
              <w:left w:val="single" w:sz="4" w:space="0" w:color="000000"/>
              <w:bottom w:val="single" w:sz="4" w:space="0" w:color="000000"/>
              <w:right w:val="single" w:sz="4" w:space="0" w:color="000000"/>
            </w:tcBorders>
          </w:tcPr>
          <w:p w14:paraId="000002D2" w14:textId="77777777" w:rsidR="00D6592B" w:rsidRDefault="00481BBC">
            <w:pPr>
              <w:jc w:val="center"/>
            </w:pPr>
            <w:r>
              <w:rPr>
                <w:rFonts w:ascii="Times New Roman" w:eastAsia="Times New Roman" w:hAnsi="Times New Roman" w:cs="Times New Roman"/>
                <w:sz w:val="22"/>
                <w:szCs w:val="22"/>
              </w:rPr>
              <w:t>U.S. Foreign Policy</w:t>
            </w:r>
          </w:p>
        </w:tc>
        <w:tc>
          <w:tcPr>
            <w:tcW w:w="3690" w:type="dxa"/>
            <w:tcBorders>
              <w:top w:val="single" w:sz="4" w:space="0" w:color="000000"/>
              <w:left w:val="single" w:sz="4" w:space="0" w:color="000000"/>
              <w:bottom w:val="single" w:sz="4" w:space="0" w:color="000000"/>
              <w:right w:val="single" w:sz="4" w:space="0" w:color="000000"/>
            </w:tcBorders>
          </w:tcPr>
          <w:p w14:paraId="000002D3" w14:textId="77777777" w:rsidR="00D6592B" w:rsidRDefault="00481BBC">
            <w:pPr>
              <w:jc w:val="center"/>
            </w:pPr>
            <w:r>
              <w:rPr>
                <w:rFonts w:ascii="Times New Roman" w:eastAsia="Times New Roman" w:hAnsi="Times New Roman" w:cs="Times New Roman"/>
                <w:sz w:val="22"/>
                <w:szCs w:val="22"/>
              </w:rPr>
              <w:t>-</w:t>
            </w:r>
          </w:p>
        </w:tc>
      </w:tr>
      <w:tr w:rsidR="00D6592B" w14:paraId="245D98B9" w14:textId="77777777">
        <w:trPr>
          <w:trHeight w:val="20"/>
        </w:trPr>
        <w:tc>
          <w:tcPr>
            <w:tcW w:w="5575" w:type="dxa"/>
          </w:tcPr>
          <w:p w14:paraId="000002D4"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Mass Media and Politics</w:t>
            </w:r>
          </w:p>
        </w:tc>
        <w:tc>
          <w:tcPr>
            <w:tcW w:w="7380" w:type="dxa"/>
            <w:gridSpan w:val="2"/>
          </w:tcPr>
          <w:p w14:paraId="000002D5" w14:textId="77777777" w:rsidR="00D6592B" w:rsidRDefault="00D6592B">
            <w:pPr>
              <w:jc w:val="center"/>
            </w:pPr>
          </w:p>
        </w:tc>
      </w:tr>
      <w:tr w:rsidR="00D6592B" w14:paraId="35B8B0E6" w14:textId="77777777">
        <w:trPr>
          <w:trHeight w:val="20"/>
        </w:trPr>
        <w:tc>
          <w:tcPr>
            <w:tcW w:w="5575" w:type="dxa"/>
            <w:shd w:val="clear" w:color="auto" w:fill="auto"/>
          </w:tcPr>
          <w:p w14:paraId="000002D7"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American Geography and </w:t>
            </w:r>
            <w:proofErr w:type="gramStart"/>
            <w:r>
              <w:rPr>
                <w:rFonts w:ascii="Times New Roman" w:eastAsia="Times New Roman" w:hAnsi="Times New Roman" w:cs="Times New Roman"/>
                <w:sz w:val="22"/>
                <w:szCs w:val="22"/>
              </w:rPr>
              <w:t>Regional  Characteristics</w:t>
            </w:r>
            <w:proofErr w:type="gramEnd"/>
          </w:p>
        </w:tc>
        <w:tc>
          <w:tcPr>
            <w:tcW w:w="3690" w:type="dxa"/>
          </w:tcPr>
          <w:p w14:paraId="000002D8"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D9" w14:textId="77777777" w:rsidR="00D6592B" w:rsidRDefault="00481BBC">
            <w:pPr>
              <w:jc w:val="center"/>
            </w:pPr>
            <w:r>
              <w:rPr>
                <w:rFonts w:ascii="Times New Roman" w:eastAsia="Times New Roman" w:hAnsi="Times New Roman" w:cs="Times New Roman"/>
                <w:sz w:val="22"/>
                <w:szCs w:val="22"/>
              </w:rPr>
              <w:t>-</w:t>
            </w:r>
          </w:p>
        </w:tc>
      </w:tr>
      <w:tr w:rsidR="00D6592B" w14:paraId="09672A2B" w14:textId="77777777">
        <w:trPr>
          <w:trHeight w:val="20"/>
        </w:trPr>
        <w:tc>
          <w:tcPr>
            <w:tcW w:w="5575" w:type="dxa"/>
          </w:tcPr>
          <w:p w14:paraId="000002DA"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History of American Presidency</w:t>
            </w:r>
          </w:p>
        </w:tc>
        <w:tc>
          <w:tcPr>
            <w:tcW w:w="3690" w:type="dxa"/>
          </w:tcPr>
          <w:p w14:paraId="000002DB"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DC" w14:textId="77777777" w:rsidR="00D6592B" w:rsidRDefault="00481BBC">
            <w:pPr>
              <w:jc w:val="center"/>
            </w:pPr>
            <w:r>
              <w:rPr>
                <w:rFonts w:ascii="Times New Roman" w:eastAsia="Times New Roman" w:hAnsi="Times New Roman" w:cs="Times New Roman"/>
                <w:sz w:val="22"/>
                <w:szCs w:val="22"/>
              </w:rPr>
              <w:t>-</w:t>
            </w:r>
          </w:p>
        </w:tc>
      </w:tr>
      <w:tr w:rsidR="00D6592B" w14:paraId="55C97974" w14:textId="77777777">
        <w:trPr>
          <w:trHeight w:val="20"/>
        </w:trPr>
        <w:tc>
          <w:tcPr>
            <w:tcW w:w="5575" w:type="dxa"/>
          </w:tcPr>
          <w:p w14:paraId="000002DD"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Studies and Globalization</w:t>
            </w:r>
          </w:p>
        </w:tc>
        <w:tc>
          <w:tcPr>
            <w:tcW w:w="3690" w:type="dxa"/>
          </w:tcPr>
          <w:p w14:paraId="000002DE"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DF" w14:textId="77777777" w:rsidR="00D6592B" w:rsidRDefault="00481BBC">
            <w:pPr>
              <w:jc w:val="center"/>
            </w:pPr>
            <w:r>
              <w:rPr>
                <w:rFonts w:ascii="Times New Roman" w:eastAsia="Times New Roman" w:hAnsi="Times New Roman" w:cs="Times New Roman"/>
                <w:sz w:val="22"/>
                <w:szCs w:val="22"/>
              </w:rPr>
              <w:t>-</w:t>
            </w:r>
          </w:p>
        </w:tc>
      </w:tr>
      <w:tr w:rsidR="00D6592B" w14:paraId="2D453C12" w14:textId="77777777">
        <w:trPr>
          <w:trHeight w:val="20"/>
        </w:trPr>
        <w:tc>
          <w:tcPr>
            <w:tcW w:w="5575" w:type="dxa"/>
          </w:tcPr>
          <w:p w14:paraId="000002E0"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Foreign Policy Analysis</w:t>
            </w:r>
          </w:p>
        </w:tc>
        <w:tc>
          <w:tcPr>
            <w:tcW w:w="3690" w:type="dxa"/>
          </w:tcPr>
          <w:p w14:paraId="000002E1" w14:textId="77777777" w:rsidR="00D6592B" w:rsidRDefault="00481BBC">
            <w:pPr>
              <w:jc w:val="center"/>
            </w:pPr>
            <w:r>
              <w:rPr>
                <w:rFonts w:ascii="Times New Roman" w:eastAsia="Times New Roman" w:hAnsi="Times New Roman" w:cs="Times New Roman"/>
                <w:sz w:val="22"/>
                <w:szCs w:val="22"/>
              </w:rPr>
              <w:t>U.S. Foreign Policy</w:t>
            </w:r>
          </w:p>
        </w:tc>
        <w:tc>
          <w:tcPr>
            <w:tcW w:w="3690" w:type="dxa"/>
          </w:tcPr>
          <w:p w14:paraId="000002E2" w14:textId="77777777" w:rsidR="00D6592B" w:rsidRDefault="00481BBC">
            <w:pPr>
              <w:jc w:val="center"/>
            </w:pPr>
            <w:r>
              <w:rPr>
                <w:rFonts w:ascii="Times New Roman" w:eastAsia="Times New Roman" w:hAnsi="Times New Roman" w:cs="Times New Roman"/>
                <w:sz w:val="22"/>
                <w:szCs w:val="22"/>
              </w:rPr>
              <w:t>-</w:t>
            </w:r>
          </w:p>
        </w:tc>
      </w:tr>
      <w:tr w:rsidR="00D6592B" w14:paraId="541E4BB7" w14:textId="77777777">
        <w:trPr>
          <w:trHeight w:val="20"/>
        </w:trPr>
        <w:tc>
          <w:tcPr>
            <w:tcW w:w="5575" w:type="dxa"/>
          </w:tcPr>
          <w:p w14:paraId="000002E3" w14:textId="77777777" w:rsidR="00D6592B" w:rsidRDefault="00481BBC">
            <w:pPr>
              <w:spacing w:after="200" w:line="276"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The US Assistance to Georgia through the United States Agency for International Development </w:t>
            </w:r>
          </w:p>
        </w:tc>
        <w:tc>
          <w:tcPr>
            <w:tcW w:w="3690" w:type="dxa"/>
          </w:tcPr>
          <w:p w14:paraId="000002E4"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E5" w14:textId="77777777" w:rsidR="00D6592B" w:rsidRDefault="00481BBC">
            <w:pPr>
              <w:jc w:val="center"/>
            </w:pPr>
            <w:r>
              <w:rPr>
                <w:rFonts w:ascii="Times New Roman" w:eastAsia="Times New Roman" w:hAnsi="Times New Roman" w:cs="Times New Roman"/>
                <w:sz w:val="22"/>
                <w:szCs w:val="22"/>
              </w:rPr>
              <w:t>-</w:t>
            </w:r>
          </w:p>
        </w:tc>
      </w:tr>
      <w:tr w:rsidR="00D6592B" w14:paraId="294B88C5" w14:textId="77777777">
        <w:trPr>
          <w:trHeight w:val="20"/>
        </w:trPr>
        <w:tc>
          <w:tcPr>
            <w:tcW w:w="5575" w:type="dxa"/>
          </w:tcPr>
          <w:p w14:paraId="000002E6"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New Media and American Society</w:t>
            </w:r>
          </w:p>
        </w:tc>
        <w:tc>
          <w:tcPr>
            <w:tcW w:w="3690" w:type="dxa"/>
          </w:tcPr>
          <w:p w14:paraId="000002E7" w14:textId="77777777" w:rsidR="00D6592B" w:rsidRDefault="00481BBC">
            <w:pPr>
              <w:jc w:val="center"/>
            </w:pPr>
            <w:r>
              <w:rPr>
                <w:rFonts w:ascii="Times New Roman" w:eastAsia="Times New Roman" w:hAnsi="Times New Roman" w:cs="Times New Roman"/>
                <w:sz w:val="22"/>
                <w:szCs w:val="22"/>
              </w:rPr>
              <w:t>-</w:t>
            </w:r>
          </w:p>
        </w:tc>
        <w:tc>
          <w:tcPr>
            <w:tcW w:w="3690" w:type="dxa"/>
          </w:tcPr>
          <w:p w14:paraId="000002E8" w14:textId="77777777" w:rsidR="00D6592B" w:rsidRDefault="00481BBC">
            <w:pPr>
              <w:jc w:val="center"/>
            </w:pPr>
            <w:r>
              <w:rPr>
                <w:rFonts w:ascii="Times New Roman" w:eastAsia="Times New Roman" w:hAnsi="Times New Roman" w:cs="Times New Roman"/>
                <w:sz w:val="22"/>
                <w:szCs w:val="22"/>
              </w:rPr>
              <w:t>-</w:t>
            </w:r>
          </w:p>
        </w:tc>
      </w:tr>
      <w:tr w:rsidR="00D6592B" w14:paraId="51CAA683" w14:textId="77777777">
        <w:trPr>
          <w:trHeight w:val="20"/>
        </w:trPr>
        <w:tc>
          <w:tcPr>
            <w:tcW w:w="5575" w:type="dxa"/>
          </w:tcPr>
          <w:p w14:paraId="000002E9" w14:textId="77777777" w:rsidR="00D6592B" w:rsidRDefault="00481BBC">
            <w:pPr>
              <w:widowControl w:val="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Master thesis</w:t>
            </w:r>
          </w:p>
        </w:tc>
        <w:tc>
          <w:tcPr>
            <w:tcW w:w="7380" w:type="dxa"/>
            <w:gridSpan w:val="2"/>
            <w:vAlign w:val="center"/>
          </w:tcPr>
          <w:p w14:paraId="000002EA"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All compulsory courses of the program</w:t>
            </w:r>
          </w:p>
        </w:tc>
      </w:tr>
    </w:tbl>
    <w:p w14:paraId="000002EC" w14:textId="77777777" w:rsidR="00D6592B" w:rsidRDefault="00D6592B">
      <w:pPr>
        <w:spacing w:before="40" w:after="40"/>
        <w:jc w:val="both"/>
        <w:rPr>
          <w:rFonts w:ascii="Times New Roman" w:eastAsia="Times New Roman" w:hAnsi="Times New Roman" w:cs="Times New Roman"/>
          <w:b/>
        </w:rPr>
      </w:pPr>
    </w:p>
    <w:p w14:paraId="000002ED" w14:textId="77777777" w:rsidR="00D6592B" w:rsidRDefault="00481BBC">
      <w:pPr>
        <w:spacing w:before="40" w:after="40"/>
        <w:jc w:val="both"/>
        <w:rPr>
          <w:rFonts w:ascii="Times New Roman" w:eastAsia="Times New Roman" w:hAnsi="Times New Roman" w:cs="Times New Roman"/>
          <w:b/>
        </w:rPr>
      </w:pPr>
      <w:r>
        <w:rPr>
          <w:rFonts w:ascii="Times New Roman" w:eastAsia="Times New Roman" w:hAnsi="Times New Roman" w:cs="Times New Roman"/>
          <w:b/>
        </w:rPr>
        <w:t xml:space="preserve">Information Concerning Human Resources Necessary for the Implementation of the program: </w:t>
      </w:r>
    </w:p>
    <w:p w14:paraId="000002EE" w14:textId="77777777" w:rsidR="00D6592B" w:rsidRDefault="00D6592B">
      <w:pPr>
        <w:spacing w:before="40" w:after="40"/>
        <w:jc w:val="both"/>
        <w:rPr>
          <w:rFonts w:ascii="Times New Roman" w:eastAsia="Times New Roman" w:hAnsi="Times New Roman" w:cs="Times New Roman"/>
          <w:b/>
        </w:rPr>
      </w:pPr>
    </w:p>
    <w:tbl>
      <w:tblPr>
        <w:tblStyle w:val="aff2"/>
        <w:tblW w:w="10566"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22"/>
        <w:gridCol w:w="3522"/>
        <w:gridCol w:w="3522"/>
      </w:tblGrid>
      <w:tr w:rsidR="00D6592B" w14:paraId="6662CB3A" w14:textId="77777777" w:rsidTr="00D6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dxa"/>
            <w:shd w:val="clear" w:color="auto" w:fill="BFBFBF"/>
          </w:tcPr>
          <w:p w14:paraId="000002E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Study Component</w:t>
            </w:r>
          </w:p>
        </w:tc>
        <w:tc>
          <w:tcPr>
            <w:tcW w:w="3522" w:type="dxa"/>
            <w:shd w:val="clear" w:color="auto" w:fill="BFBFBF"/>
          </w:tcPr>
          <w:p w14:paraId="000002F0" w14:textId="77777777" w:rsidR="00D6592B" w:rsidRDefault="00481B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Name, Surname</w:t>
            </w:r>
          </w:p>
        </w:tc>
        <w:tc>
          <w:tcPr>
            <w:tcW w:w="3522" w:type="dxa"/>
            <w:shd w:val="clear" w:color="auto" w:fill="BFBFBF"/>
          </w:tcPr>
          <w:p w14:paraId="000002F1" w14:textId="77777777" w:rsidR="00D6592B" w:rsidRDefault="00481B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Degree</w:t>
            </w:r>
          </w:p>
        </w:tc>
      </w:tr>
      <w:tr w:rsidR="00D6592B" w14:paraId="771B4F87"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2F2"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val="0"/>
              </w:rPr>
              <w:t xml:space="preserve">U.S. Domestic Policy  </w:t>
            </w:r>
          </w:p>
        </w:tc>
        <w:tc>
          <w:tcPr>
            <w:tcW w:w="3522" w:type="dxa"/>
          </w:tcPr>
          <w:p w14:paraId="000002F3"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Irina </w:t>
            </w:r>
            <w:proofErr w:type="spellStart"/>
            <w:r>
              <w:rPr>
                <w:rFonts w:ascii="Times New Roman" w:eastAsia="Times New Roman" w:hAnsi="Times New Roman" w:cs="Times New Roman"/>
              </w:rPr>
              <w:t>Bakhtadze</w:t>
            </w:r>
            <w:proofErr w:type="spellEnd"/>
          </w:p>
          <w:p w14:paraId="000002F4" w14:textId="77777777" w:rsidR="00D6592B" w:rsidRDefault="00D65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3522" w:type="dxa"/>
          </w:tcPr>
          <w:p w14:paraId="000002F5"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Prof. Dr. in American Studies </w:t>
            </w:r>
          </w:p>
          <w:p w14:paraId="000002F6" w14:textId="77777777" w:rsidR="00D6592B" w:rsidRDefault="00D65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6592B" w14:paraId="6DC6D79D" w14:textId="77777777" w:rsidTr="00D6592B">
        <w:trPr>
          <w:trHeight w:val="298"/>
        </w:trPr>
        <w:tc>
          <w:tcPr>
            <w:cnfStyle w:val="001000000000" w:firstRow="0" w:lastRow="0" w:firstColumn="1" w:lastColumn="0" w:oddVBand="0" w:evenVBand="0" w:oddHBand="0" w:evenHBand="0" w:firstRowFirstColumn="0" w:firstRowLastColumn="0" w:lastRowFirstColumn="0" w:lastRowLastColumn="0"/>
            <w:tcW w:w="3522" w:type="dxa"/>
          </w:tcPr>
          <w:p w14:paraId="000002F7" w14:textId="77777777" w:rsidR="00D6592B" w:rsidRDefault="00481BBC">
            <w:pPr>
              <w:rPr>
                <w:rFonts w:ascii="Times New Roman" w:eastAsia="Times New Roman" w:hAnsi="Times New Roman" w:cs="Times New Roman"/>
              </w:rPr>
            </w:pPr>
            <w:r>
              <w:rPr>
                <w:rFonts w:ascii="Times New Roman" w:eastAsia="Times New Roman" w:hAnsi="Times New Roman" w:cs="Times New Roman"/>
                <w:b w:val="0"/>
              </w:rPr>
              <w:t xml:space="preserve">U.S. Foreign Policy </w:t>
            </w:r>
          </w:p>
        </w:tc>
        <w:tc>
          <w:tcPr>
            <w:tcW w:w="3522" w:type="dxa"/>
          </w:tcPr>
          <w:p w14:paraId="000002F8"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Gigi </w:t>
            </w:r>
            <w:proofErr w:type="spellStart"/>
            <w:r>
              <w:rPr>
                <w:rFonts w:ascii="Times New Roman" w:eastAsia="Times New Roman" w:hAnsi="Times New Roman" w:cs="Times New Roman"/>
              </w:rPr>
              <w:t>Tsiklauri</w:t>
            </w:r>
            <w:proofErr w:type="spellEnd"/>
          </w:p>
        </w:tc>
        <w:tc>
          <w:tcPr>
            <w:tcW w:w="3522" w:type="dxa"/>
          </w:tcPr>
          <w:p w14:paraId="000002F9"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Associate Professor, Doctor in American Studies  </w:t>
            </w:r>
          </w:p>
        </w:tc>
      </w:tr>
      <w:tr w:rsidR="00D6592B" w14:paraId="004A9FB2"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2FA"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American Democracy </w:t>
            </w:r>
          </w:p>
        </w:tc>
        <w:tc>
          <w:tcPr>
            <w:tcW w:w="3522" w:type="dxa"/>
          </w:tcPr>
          <w:p w14:paraId="000002FB"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Jonathan Scott</w:t>
            </w:r>
          </w:p>
          <w:p w14:paraId="000002FC"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Tamar </w:t>
            </w:r>
            <w:proofErr w:type="spellStart"/>
            <w:r>
              <w:rPr>
                <w:rFonts w:ascii="Times New Roman" w:eastAsia="Times New Roman" w:hAnsi="Times New Roman" w:cs="Times New Roman"/>
              </w:rPr>
              <w:t>Shioshvili</w:t>
            </w:r>
            <w:proofErr w:type="spellEnd"/>
            <w:r>
              <w:rPr>
                <w:rFonts w:ascii="Times New Roman" w:eastAsia="Times New Roman" w:hAnsi="Times New Roman" w:cs="Times New Roman"/>
              </w:rPr>
              <w:t xml:space="preserve"> </w:t>
            </w:r>
          </w:p>
        </w:tc>
        <w:tc>
          <w:tcPr>
            <w:tcW w:w="3522" w:type="dxa"/>
          </w:tcPr>
          <w:p w14:paraId="000002FD"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Associate Professor, Doctor in American Studies </w:t>
            </w:r>
          </w:p>
          <w:p w14:paraId="000002FE"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Prof. Dr. in American Studies </w:t>
            </w:r>
          </w:p>
          <w:p w14:paraId="000002FF" w14:textId="77777777" w:rsidR="00D6592B" w:rsidRDefault="00D65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6592B" w14:paraId="49DD144E" w14:textId="77777777" w:rsidTr="00D6592B">
        <w:trPr>
          <w:trHeight w:val="710"/>
        </w:trPr>
        <w:tc>
          <w:tcPr>
            <w:cnfStyle w:val="001000000000" w:firstRow="0" w:lastRow="0" w:firstColumn="1" w:lastColumn="0" w:oddVBand="0" w:evenVBand="0" w:oddHBand="0" w:evenHBand="0" w:firstRowFirstColumn="0" w:firstRowLastColumn="0" w:lastRowFirstColumn="0" w:lastRowLastColumn="0"/>
            <w:tcW w:w="3522" w:type="dxa"/>
          </w:tcPr>
          <w:p w14:paraId="00000300"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lastRenderedPageBreak/>
              <w:t>International Organizations and the Future Role of NATO</w:t>
            </w:r>
          </w:p>
        </w:tc>
        <w:tc>
          <w:tcPr>
            <w:tcW w:w="3522" w:type="dxa"/>
          </w:tcPr>
          <w:p w14:paraId="00000301"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Jonathan Scott</w:t>
            </w:r>
          </w:p>
        </w:tc>
        <w:tc>
          <w:tcPr>
            <w:tcW w:w="3522" w:type="dxa"/>
          </w:tcPr>
          <w:p w14:paraId="00000302"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Associate Professor, Doctor in American Studies </w:t>
            </w:r>
          </w:p>
        </w:tc>
      </w:tr>
      <w:tr w:rsidR="00D6592B" w14:paraId="4160C75C"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03"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International Security Studies </w:t>
            </w:r>
          </w:p>
        </w:tc>
        <w:tc>
          <w:tcPr>
            <w:tcW w:w="3522" w:type="dxa"/>
          </w:tcPr>
          <w:p w14:paraId="00000304"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Jonathan Scott</w:t>
            </w:r>
          </w:p>
        </w:tc>
        <w:tc>
          <w:tcPr>
            <w:tcW w:w="3522" w:type="dxa"/>
          </w:tcPr>
          <w:p w14:paraId="00000305"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Associate Professor, Doctor in American Studies </w:t>
            </w:r>
          </w:p>
        </w:tc>
      </w:tr>
      <w:tr w:rsidR="00D6592B" w14:paraId="38CCE02D"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06"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International Ec</w:t>
            </w:r>
            <w:r>
              <w:rPr>
                <w:rFonts w:ascii="Times New Roman" w:eastAsia="Times New Roman" w:hAnsi="Times New Roman" w:cs="Times New Roman"/>
                <w:b w:val="0"/>
              </w:rPr>
              <w:t xml:space="preserve">onomic Relations </w:t>
            </w:r>
          </w:p>
        </w:tc>
        <w:tc>
          <w:tcPr>
            <w:tcW w:w="3522" w:type="dxa"/>
          </w:tcPr>
          <w:p w14:paraId="00000307"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Aptsiauri</w:t>
            </w:r>
            <w:proofErr w:type="spellEnd"/>
            <w:r>
              <w:rPr>
                <w:rFonts w:ascii="Times New Roman" w:eastAsia="Times New Roman" w:hAnsi="Times New Roman" w:cs="Times New Roman"/>
              </w:rPr>
              <w:t xml:space="preserve"> </w:t>
            </w:r>
          </w:p>
        </w:tc>
        <w:tc>
          <w:tcPr>
            <w:tcW w:w="3522" w:type="dxa"/>
          </w:tcPr>
          <w:p w14:paraId="00000308"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Invited Lecturer, Doctor of Economics   </w:t>
            </w:r>
          </w:p>
        </w:tc>
      </w:tr>
      <w:tr w:rsidR="00D6592B" w14:paraId="26C0EA54" w14:textId="77777777" w:rsidTr="00D6592B">
        <w:trPr>
          <w:trHeight w:val="399"/>
        </w:trPr>
        <w:tc>
          <w:tcPr>
            <w:cnfStyle w:val="001000000000" w:firstRow="0" w:lastRow="0" w:firstColumn="1" w:lastColumn="0" w:oddVBand="0" w:evenVBand="0" w:oddHBand="0" w:evenHBand="0" w:firstRowFirstColumn="0" w:firstRowLastColumn="0" w:lastRowFirstColumn="0" w:lastRowLastColumn="0"/>
            <w:tcW w:w="3522" w:type="dxa"/>
          </w:tcPr>
          <w:p w14:paraId="00000309"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Research Methods  </w:t>
            </w:r>
          </w:p>
        </w:tc>
        <w:tc>
          <w:tcPr>
            <w:tcW w:w="3522" w:type="dxa"/>
          </w:tcPr>
          <w:p w14:paraId="0000030A"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Irina </w:t>
            </w:r>
            <w:proofErr w:type="spellStart"/>
            <w:r>
              <w:rPr>
                <w:rFonts w:ascii="Times New Roman" w:eastAsia="Times New Roman" w:hAnsi="Times New Roman" w:cs="Times New Roman"/>
              </w:rPr>
              <w:t>Bakhtadze</w:t>
            </w:r>
            <w:proofErr w:type="spellEnd"/>
            <w:r>
              <w:rPr>
                <w:rFonts w:ascii="Times New Roman" w:eastAsia="Times New Roman" w:hAnsi="Times New Roman" w:cs="Times New Roman"/>
              </w:rPr>
              <w:t xml:space="preserve"> </w:t>
            </w:r>
          </w:p>
        </w:tc>
        <w:tc>
          <w:tcPr>
            <w:tcW w:w="3522" w:type="dxa"/>
          </w:tcPr>
          <w:p w14:paraId="0000030B"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Affiliated Prof. Dr. in American Studies </w:t>
            </w:r>
          </w:p>
          <w:p w14:paraId="0000030C" w14:textId="77777777" w:rsidR="00D6592B" w:rsidRDefault="00D65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6592B" w14:paraId="51EA5309"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0D" w14:textId="77777777" w:rsidR="00D6592B" w:rsidRDefault="00481BBC">
            <w:pPr>
              <w:widowControl w:val="0"/>
              <w:jc w:val="both"/>
              <w:rPr>
                <w:rFonts w:ascii="Times New Roman" w:eastAsia="Times New Roman" w:hAnsi="Times New Roman" w:cs="Times New Roman"/>
              </w:rPr>
            </w:pPr>
            <w:r>
              <w:rPr>
                <w:rFonts w:ascii="Times New Roman" w:eastAsia="Times New Roman" w:hAnsi="Times New Roman" w:cs="Times New Roman"/>
                <w:b w:val="0"/>
              </w:rPr>
              <w:t xml:space="preserve">Georgian-American Relations </w:t>
            </w:r>
          </w:p>
        </w:tc>
        <w:tc>
          <w:tcPr>
            <w:tcW w:w="3522" w:type="dxa"/>
          </w:tcPr>
          <w:p w14:paraId="0000030E"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Tea Chumburidze</w:t>
            </w:r>
          </w:p>
        </w:tc>
        <w:tc>
          <w:tcPr>
            <w:tcW w:w="3522" w:type="dxa"/>
          </w:tcPr>
          <w:p w14:paraId="0000030F"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Affiliated Associate Professor, Doctor in American Studies</w:t>
            </w:r>
          </w:p>
        </w:tc>
      </w:tr>
      <w:tr w:rsidR="00D6592B" w14:paraId="3B7E9A9F"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1B"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History of American Presidency </w:t>
            </w:r>
          </w:p>
        </w:tc>
        <w:tc>
          <w:tcPr>
            <w:tcW w:w="3522" w:type="dxa"/>
          </w:tcPr>
          <w:p w14:paraId="0000031C"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Lasha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Kurdashvili</w:t>
            </w:r>
            <w:proofErr w:type="spellEnd"/>
            <w:r>
              <w:rPr>
                <w:rFonts w:ascii="Times New Roman" w:eastAsia="Times New Roman" w:hAnsi="Times New Roman" w:cs="Times New Roman"/>
              </w:rPr>
              <w:t xml:space="preserve"> </w:t>
            </w:r>
          </w:p>
        </w:tc>
        <w:tc>
          <w:tcPr>
            <w:tcW w:w="3522" w:type="dxa"/>
          </w:tcPr>
          <w:p w14:paraId="0000031D"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Invited Lecturer, Doctor of Ameri</w:t>
            </w:r>
            <w:r>
              <w:rPr>
                <w:rFonts w:ascii="Times New Roman" w:eastAsia="Times New Roman" w:hAnsi="Times New Roman" w:cs="Times New Roman"/>
              </w:rPr>
              <w:t>can Studies</w:t>
            </w:r>
          </w:p>
        </w:tc>
      </w:tr>
      <w:tr w:rsidR="00D6592B" w14:paraId="02FE9FC1"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1E"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American Studies and Globalization </w:t>
            </w:r>
          </w:p>
        </w:tc>
        <w:tc>
          <w:tcPr>
            <w:tcW w:w="3522" w:type="dxa"/>
          </w:tcPr>
          <w:p w14:paraId="0000031F"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Nika </w:t>
            </w:r>
            <w:proofErr w:type="spellStart"/>
            <w:r>
              <w:rPr>
                <w:rFonts w:ascii="Times New Roman" w:eastAsia="Times New Roman" w:hAnsi="Times New Roman" w:cs="Times New Roman"/>
              </w:rPr>
              <w:t>Chitadze</w:t>
            </w:r>
            <w:proofErr w:type="spellEnd"/>
          </w:p>
          <w:p w14:paraId="00000320"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Amiran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Kavadze</w:t>
            </w:r>
            <w:proofErr w:type="spellEnd"/>
            <w:r>
              <w:rPr>
                <w:rFonts w:ascii="Times New Roman" w:eastAsia="Times New Roman" w:hAnsi="Times New Roman" w:cs="Times New Roman"/>
              </w:rPr>
              <w:t xml:space="preserve">  </w:t>
            </w:r>
          </w:p>
        </w:tc>
        <w:tc>
          <w:tcPr>
            <w:tcW w:w="3522" w:type="dxa"/>
          </w:tcPr>
          <w:p w14:paraId="00000321"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Dr. Affiliated Professor  </w:t>
            </w:r>
          </w:p>
          <w:p w14:paraId="00000322"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Dr. Affiliated Professor  </w:t>
            </w:r>
          </w:p>
        </w:tc>
      </w:tr>
      <w:tr w:rsidR="00D6592B" w14:paraId="7D43685B"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23"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 xml:space="preserve">Foreign Policy Analysis </w:t>
            </w:r>
          </w:p>
        </w:tc>
        <w:tc>
          <w:tcPr>
            <w:tcW w:w="3522" w:type="dxa"/>
          </w:tcPr>
          <w:p w14:paraId="00000324"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Giorgi </w:t>
            </w:r>
            <w:proofErr w:type="spellStart"/>
            <w:r>
              <w:rPr>
                <w:rFonts w:ascii="Times New Roman" w:eastAsia="Times New Roman" w:hAnsi="Times New Roman" w:cs="Times New Roman"/>
              </w:rPr>
              <w:t>Mchedlishvili</w:t>
            </w:r>
            <w:proofErr w:type="spellEnd"/>
            <w:r>
              <w:rPr>
                <w:rFonts w:ascii="Times New Roman" w:eastAsia="Times New Roman" w:hAnsi="Times New Roman" w:cs="Times New Roman"/>
              </w:rPr>
              <w:t xml:space="preserve"> </w:t>
            </w:r>
          </w:p>
        </w:tc>
        <w:tc>
          <w:tcPr>
            <w:tcW w:w="3522" w:type="dxa"/>
          </w:tcPr>
          <w:p w14:paraId="00000325"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Affiliated Associate Professor, Doctor of Historical Sciences</w:t>
            </w:r>
          </w:p>
        </w:tc>
      </w:tr>
      <w:tr w:rsidR="00D6592B" w14:paraId="1E076293"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26"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The US Assistance to Georgia through the United States Agency for International Development</w:t>
            </w:r>
          </w:p>
        </w:tc>
        <w:tc>
          <w:tcPr>
            <w:tcW w:w="3522" w:type="dxa"/>
          </w:tcPr>
          <w:p w14:paraId="00000327"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Sophio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Motsonelidze</w:t>
            </w:r>
            <w:proofErr w:type="spellEnd"/>
          </w:p>
        </w:tc>
        <w:tc>
          <w:tcPr>
            <w:tcW w:w="3522" w:type="dxa"/>
          </w:tcPr>
          <w:p w14:paraId="00000328"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Invited Lecturer, </w:t>
            </w:r>
            <w:proofErr w:type="spellStart"/>
            <w:r>
              <w:rPr>
                <w:rFonts w:ascii="Times New Roman" w:eastAsia="Times New Roman" w:hAnsi="Times New Roman" w:cs="Times New Roman"/>
              </w:rPr>
              <w:t>PhDc</w:t>
            </w:r>
            <w:proofErr w:type="spellEnd"/>
          </w:p>
        </w:tc>
      </w:tr>
      <w:tr w:rsidR="00D6592B" w14:paraId="1C5D6105" w14:textId="77777777" w:rsidTr="00D6592B">
        <w:tc>
          <w:tcPr>
            <w:cnfStyle w:val="001000000000" w:firstRow="0" w:lastRow="0" w:firstColumn="1" w:lastColumn="0" w:oddVBand="0" w:evenVBand="0" w:oddHBand="0" w:evenHBand="0" w:firstRowFirstColumn="0" w:firstRowLastColumn="0" w:lastRowFirstColumn="0" w:lastRowLastColumn="0"/>
            <w:tcW w:w="3522" w:type="dxa"/>
          </w:tcPr>
          <w:p w14:paraId="00000329" w14:textId="77777777" w:rsidR="00D6592B" w:rsidRDefault="00481BBC">
            <w:pPr>
              <w:jc w:val="both"/>
              <w:rPr>
                <w:rFonts w:ascii="Times New Roman" w:eastAsia="Times New Roman" w:hAnsi="Times New Roman" w:cs="Times New Roman"/>
              </w:rPr>
            </w:pPr>
            <w:r>
              <w:rPr>
                <w:rFonts w:ascii="Times New Roman" w:eastAsia="Times New Roman" w:hAnsi="Times New Roman" w:cs="Times New Roman"/>
                <w:b w:val="0"/>
              </w:rPr>
              <w:t>New Media and American Society</w:t>
            </w:r>
          </w:p>
        </w:tc>
        <w:tc>
          <w:tcPr>
            <w:tcW w:w="3522" w:type="dxa"/>
          </w:tcPr>
          <w:p w14:paraId="0000032A"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Marine </w:t>
            </w:r>
            <w:proofErr w:type="spellStart"/>
            <w:r>
              <w:rPr>
                <w:rFonts w:ascii="Times New Roman" w:eastAsia="Times New Roman" w:hAnsi="Times New Roman" w:cs="Times New Roman"/>
              </w:rPr>
              <w:t>Vekua</w:t>
            </w:r>
            <w:proofErr w:type="spellEnd"/>
          </w:p>
        </w:tc>
        <w:tc>
          <w:tcPr>
            <w:tcW w:w="3522" w:type="dxa"/>
          </w:tcPr>
          <w:p w14:paraId="0000032B" w14:textId="77777777" w:rsidR="00D6592B" w:rsidRDefault="00481B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Invited lectu</w:t>
            </w:r>
            <w:r>
              <w:rPr>
                <w:rFonts w:ascii="Times New Roman" w:eastAsia="Times New Roman" w:hAnsi="Times New Roman" w:cs="Times New Roman"/>
              </w:rPr>
              <w:t>rer, Doctor of Journalism</w:t>
            </w:r>
          </w:p>
        </w:tc>
      </w:tr>
    </w:tbl>
    <w:p w14:paraId="0000032C" w14:textId="77777777" w:rsidR="00D6592B" w:rsidRDefault="00D6592B">
      <w:pPr>
        <w:tabs>
          <w:tab w:val="left" w:pos="4905"/>
        </w:tabs>
        <w:ind w:left="360"/>
        <w:jc w:val="center"/>
        <w:rPr>
          <w:rFonts w:ascii="Times New Roman" w:eastAsia="Times New Roman" w:hAnsi="Times New Roman" w:cs="Times New Roman"/>
          <w:b/>
        </w:rPr>
      </w:pPr>
    </w:p>
    <w:p w14:paraId="0000032D" w14:textId="77777777" w:rsidR="00D6592B" w:rsidRDefault="00D6592B">
      <w:pPr>
        <w:tabs>
          <w:tab w:val="left" w:pos="4905"/>
        </w:tabs>
        <w:ind w:left="360"/>
        <w:jc w:val="center"/>
        <w:rPr>
          <w:rFonts w:ascii="Times New Roman" w:eastAsia="Times New Roman" w:hAnsi="Times New Roman" w:cs="Times New Roman"/>
          <w:b/>
        </w:rPr>
      </w:pPr>
    </w:p>
    <w:p w14:paraId="0000032E" w14:textId="77777777" w:rsidR="00D6592B" w:rsidRDefault="00D6592B">
      <w:pPr>
        <w:tabs>
          <w:tab w:val="left" w:pos="4905"/>
        </w:tabs>
        <w:ind w:left="360"/>
        <w:jc w:val="center"/>
        <w:rPr>
          <w:rFonts w:ascii="Times New Roman" w:eastAsia="Times New Roman" w:hAnsi="Times New Roman" w:cs="Times New Roman"/>
          <w:b/>
        </w:rPr>
      </w:pPr>
    </w:p>
    <w:p w14:paraId="0000032F" w14:textId="77777777" w:rsidR="00D6592B" w:rsidRDefault="00D6592B">
      <w:pPr>
        <w:tabs>
          <w:tab w:val="left" w:pos="4905"/>
        </w:tabs>
        <w:ind w:left="360"/>
        <w:jc w:val="center"/>
        <w:rPr>
          <w:rFonts w:ascii="Times New Roman" w:eastAsia="Times New Roman" w:hAnsi="Times New Roman" w:cs="Times New Roman"/>
          <w:b/>
        </w:rPr>
      </w:pPr>
    </w:p>
    <w:p w14:paraId="00000330" w14:textId="77777777" w:rsidR="00D6592B" w:rsidRDefault="00D6592B">
      <w:pPr>
        <w:tabs>
          <w:tab w:val="left" w:pos="4905"/>
        </w:tabs>
        <w:ind w:left="360"/>
        <w:jc w:val="center"/>
        <w:rPr>
          <w:rFonts w:ascii="Times New Roman" w:eastAsia="Times New Roman" w:hAnsi="Times New Roman" w:cs="Times New Roman"/>
          <w:b/>
        </w:rPr>
      </w:pPr>
    </w:p>
    <w:p w14:paraId="00000331" w14:textId="77777777" w:rsidR="00D6592B" w:rsidRDefault="00481BBC">
      <w:pPr>
        <w:tabs>
          <w:tab w:val="left" w:pos="4905"/>
        </w:tabs>
        <w:ind w:left="360"/>
        <w:jc w:val="center"/>
        <w:rPr>
          <w:rFonts w:ascii="Times New Roman" w:eastAsia="Times New Roman" w:hAnsi="Times New Roman" w:cs="Times New Roman"/>
          <w:b/>
        </w:rPr>
      </w:pPr>
      <w:r>
        <w:rPr>
          <w:rFonts w:ascii="Times New Roman" w:eastAsia="Times New Roman" w:hAnsi="Times New Roman" w:cs="Times New Roman"/>
          <w:b/>
        </w:rPr>
        <w:t>Additional Table of Study Plan</w:t>
      </w:r>
    </w:p>
    <w:tbl>
      <w:tblPr>
        <w:tblStyle w:val="aff3"/>
        <w:tblW w:w="9791" w:type="dxa"/>
        <w:jc w:val="center"/>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618"/>
        <w:gridCol w:w="2260"/>
        <w:gridCol w:w="1112"/>
        <w:gridCol w:w="723"/>
        <w:gridCol w:w="1741"/>
        <w:gridCol w:w="3337"/>
      </w:tblGrid>
      <w:tr w:rsidR="00D6592B" w14:paraId="455FB876" w14:textId="77777777">
        <w:trPr>
          <w:cantSplit/>
          <w:trHeight w:val="1430"/>
          <w:jc w:val="center"/>
        </w:trPr>
        <w:tc>
          <w:tcPr>
            <w:tcW w:w="6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2" w14:textId="77777777" w:rsidR="00D6592B" w:rsidRDefault="00481BBC">
            <w:pPr>
              <w:tabs>
                <w:tab w:val="left" w:pos="990"/>
              </w:tabs>
              <w:ind w:left="30"/>
              <w:jc w:val="center"/>
              <w:rPr>
                <w:rFonts w:ascii="Times New Roman" w:eastAsia="Times New Roman" w:hAnsi="Times New Roman" w:cs="Times New Roman"/>
                <w:b/>
              </w:rPr>
            </w:pPr>
            <w:r>
              <w:rPr>
                <w:rFonts w:ascii="Times New Roman" w:eastAsia="Times New Roman" w:hAnsi="Times New Roman" w:cs="Times New Roman"/>
                <w:b/>
              </w:rPr>
              <w:lastRenderedPageBreak/>
              <w:t>№</w:t>
            </w:r>
          </w:p>
        </w:tc>
        <w:tc>
          <w:tcPr>
            <w:tcW w:w="2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3"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Course / Module / Internship / Research Component</w:t>
            </w:r>
          </w:p>
          <w:p w14:paraId="00000334" w14:textId="77777777" w:rsidR="00D6592B" w:rsidRDefault="00D6592B">
            <w:pPr>
              <w:tabs>
                <w:tab w:val="left" w:pos="990"/>
              </w:tabs>
              <w:jc w:val="center"/>
              <w:rPr>
                <w:rFonts w:ascii="Times New Roman" w:eastAsia="Times New Roman" w:hAnsi="Times New Roman" w:cs="Times New Roman"/>
                <w:b/>
              </w:rPr>
            </w:pPr>
          </w:p>
        </w:tc>
        <w:tc>
          <w:tcPr>
            <w:tcW w:w="111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5"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Code</w:t>
            </w:r>
          </w:p>
        </w:tc>
        <w:tc>
          <w:tcPr>
            <w:tcW w:w="72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6" w14:textId="77777777" w:rsidR="00D6592B" w:rsidRDefault="00481BBC">
            <w:pPr>
              <w:ind w:left="113" w:right="113"/>
              <w:jc w:val="center"/>
              <w:rPr>
                <w:rFonts w:ascii="Times New Roman" w:eastAsia="Times New Roman" w:hAnsi="Times New Roman" w:cs="Times New Roman"/>
                <w:b/>
              </w:rPr>
            </w:pPr>
            <w:r>
              <w:rPr>
                <w:rFonts w:ascii="Times New Roman" w:eastAsia="Times New Roman" w:hAnsi="Times New Roman" w:cs="Times New Roman"/>
                <w:b/>
              </w:rPr>
              <w:t>Semester</w:t>
            </w:r>
          </w:p>
        </w:tc>
        <w:tc>
          <w:tcPr>
            <w:tcW w:w="174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7"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Prerequisites</w:t>
            </w:r>
          </w:p>
        </w:tc>
        <w:tc>
          <w:tcPr>
            <w:tcW w:w="333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000338" w14:textId="77777777" w:rsidR="00D6592B" w:rsidRDefault="00481BBC">
            <w:pPr>
              <w:jc w:val="center"/>
              <w:rPr>
                <w:rFonts w:ascii="Times New Roman" w:eastAsia="Times New Roman" w:hAnsi="Times New Roman" w:cs="Times New Roman"/>
                <w:b/>
              </w:rPr>
            </w:pPr>
            <w:r>
              <w:rPr>
                <w:rFonts w:ascii="Times New Roman" w:eastAsia="Times New Roman" w:hAnsi="Times New Roman" w:cs="Times New Roman"/>
                <w:b/>
              </w:rPr>
              <w:t>Lecturer</w:t>
            </w:r>
          </w:p>
        </w:tc>
      </w:tr>
      <w:tr w:rsidR="00D6592B" w14:paraId="043450D3" w14:textId="77777777">
        <w:trPr>
          <w:trHeight w:val="520"/>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39"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1</w:t>
            </w:r>
          </w:p>
        </w:tc>
        <w:tc>
          <w:tcPr>
            <w:tcW w:w="2260" w:type="dxa"/>
            <w:tcBorders>
              <w:top w:val="single" w:sz="4" w:space="0" w:color="000000"/>
              <w:left w:val="single" w:sz="4" w:space="0" w:color="000000"/>
              <w:bottom w:val="single" w:sz="4" w:space="0" w:color="000000"/>
              <w:right w:val="single" w:sz="4" w:space="0" w:color="000000"/>
            </w:tcBorders>
          </w:tcPr>
          <w:p w14:paraId="0000033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U.S. Domestic Policy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3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USFA501</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3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3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3E" w14:textId="77777777" w:rsidR="00D6592B" w:rsidRDefault="00481BBC">
            <w:pPr>
              <w:pBdr>
                <w:top w:val="nil"/>
                <w:left w:val="nil"/>
                <w:bottom w:val="nil"/>
                <w:right w:val="nil"/>
                <w:between w:val="nil"/>
              </w:pBdr>
              <w:spacing w:before="40" w:after="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Prof. Dr. Irina </w:t>
            </w:r>
            <w:proofErr w:type="spellStart"/>
            <w:r>
              <w:rPr>
                <w:rFonts w:ascii="Times New Roman" w:eastAsia="Times New Roman" w:hAnsi="Times New Roman" w:cs="Times New Roman"/>
                <w:color w:val="000000"/>
              </w:rPr>
              <w:t>Bakhtadze</w:t>
            </w:r>
            <w:proofErr w:type="spellEnd"/>
          </w:p>
          <w:p w14:paraId="0000033F" w14:textId="77777777" w:rsidR="00D6592B" w:rsidRDefault="00D6592B">
            <w:pPr>
              <w:pBdr>
                <w:top w:val="nil"/>
                <w:left w:val="nil"/>
                <w:bottom w:val="nil"/>
                <w:right w:val="nil"/>
                <w:between w:val="nil"/>
              </w:pBdr>
              <w:spacing w:before="40" w:after="40"/>
              <w:rPr>
                <w:rFonts w:ascii="Times New Roman" w:eastAsia="Times New Roman" w:hAnsi="Times New Roman" w:cs="Times New Roman"/>
                <w:color w:val="000000"/>
              </w:rPr>
            </w:pPr>
          </w:p>
        </w:tc>
      </w:tr>
      <w:tr w:rsidR="00D6592B" w14:paraId="660D6CD7" w14:textId="77777777">
        <w:trPr>
          <w:trHeight w:val="520"/>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40"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2</w:t>
            </w:r>
          </w:p>
        </w:tc>
        <w:tc>
          <w:tcPr>
            <w:tcW w:w="2260" w:type="dxa"/>
            <w:tcBorders>
              <w:top w:val="single" w:sz="4" w:space="0" w:color="000000"/>
              <w:left w:val="single" w:sz="4" w:space="0" w:color="000000"/>
              <w:bottom w:val="single" w:sz="4" w:space="0" w:color="000000"/>
              <w:right w:val="single" w:sz="4" w:space="0" w:color="000000"/>
            </w:tcBorders>
          </w:tcPr>
          <w:p w14:paraId="00000341" w14:textId="77777777" w:rsidR="00D6592B" w:rsidRDefault="00D6592B">
            <w:pPr>
              <w:rPr>
                <w:rFonts w:ascii="Times New Roman" w:eastAsia="Times New Roman" w:hAnsi="Times New Roman" w:cs="Times New Roman"/>
              </w:rPr>
            </w:pPr>
          </w:p>
          <w:p w14:paraId="0000034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American Democracy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4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USFA502</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4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4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 xml:space="preserve">No Preconditions </w:t>
            </w:r>
          </w:p>
        </w:tc>
        <w:tc>
          <w:tcPr>
            <w:tcW w:w="3337" w:type="dxa"/>
            <w:tcBorders>
              <w:top w:val="single" w:sz="4" w:space="0" w:color="000000"/>
              <w:left w:val="single" w:sz="4" w:space="0" w:color="000000"/>
              <w:bottom w:val="single" w:sz="4" w:space="0" w:color="000000"/>
              <w:right w:val="single" w:sz="4" w:space="0" w:color="000000"/>
            </w:tcBorders>
          </w:tcPr>
          <w:p w14:paraId="00000346" w14:textId="77777777" w:rsidR="00D6592B" w:rsidRDefault="00481BBC">
            <w:pPr>
              <w:pBdr>
                <w:top w:val="nil"/>
                <w:left w:val="nil"/>
                <w:bottom w:val="nil"/>
                <w:right w:val="nil"/>
                <w:between w:val="nil"/>
              </w:pBdr>
              <w:spacing w:before="40" w:after="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Assoc. Prof. Dr. Jonathan Scott</w:t>
            </w:r>
          </w:p>
          <w:p w14:paraId="00000347" w14:textId="77777777" w:rsidR="00D6592B" w:rsidRDefault="00481BBC">
            <w:pPr>
              <w:pBdr>
                <w:top w:val="nil"/>
                <w:left w:val="nil"/>
                <w:bottom w:val="nil"/>
                <w:right w:val="nil"/>
                <w:between w:val="nil"/>
              </w:pBdr>
              <w:spacing w:before="40" w:after="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Prof. Dr. Tamar </w:t>
            </w:r>
            <w:proofErr w:type="spellStart"/>
            <w:r>
              <w:rPr>
                <w:rFonts w:ascii="Times New Roman" w:eastAsia="Times New Roman" w:hAnsi="Times New Roman" w:cs="Times New Roman"/>
                <w:color w:val="000000"/>
              </w:rPr>
              <w:t>Shioshvili</w:t>
            </w:r>
            <w:proofErr w:type="spellEnd"/>
          </w:p>
        </w:tc>
      </w:tr>
      <w:tr w:rsidR="00D6592B" w14:paraId="2C156B2B"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48"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3</w:t>
            </w:r>
          </w:p>
        </w:tc>
        <w:tc>
          <w:tcPr>
            <w:tcW w:w="2260" w:type="dxa"/>
            <w:tcBorders>
              <w:top w:val="single" w:sz="4" w:space="0" w:color="000000"/>
              <w:left w:val="single" w:sz="4" w:space="0" w:color="000000"/>
              <w:bottom w:val="single" w:sz="4" w:space="0" w:color="000000"/>
              <w:right w:val="single" w:sz="4" w:space="0" w:color="000000"/>
            </w:tcBorders>
          </w:tcPr>
          <w:p w14:paraId="00000349"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Foreign Policy Analysis</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4A"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AMS510</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4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4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sz w:val="22"/>
                <w:szCs w:val="22"/>
              </w:rPr>
              <w:t>U.S. Foreign Policy</w:t>
            </w:r>
          </w:p>
        </w:tc>
        <w:tc>
          <w:tcPr>
            <w:tcW w:w="3337" w:type="dxa"/>
            <w:tcBorders>
              <w:top w:val="single" w:sz="4" w:space="0" w:color="000000"/>
              <w:left w:val="single" w:sz="4" w:space="0" w:color="000000"/>
              <w:bottom w:val="single" w:sz="4" w:space="0" w:color="000000"/>
              <w:right w:val="single" w:sz="4" w:space="0" w:color="000000"/>
            </w:tcBorders>
          </w:tcPr>
          <w:p w14:paraId="0000034D"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Assoc. Prof. Dr. Giorgi </w:t>
            </w:r>
            <w:proofErr w:type="spellStart"/>
            <w:r>
              <w:rPr>
                <w:rFonts w:ascii="Times New Roman" w:eastAsia="Times New Roman" w:hAnsi="Times New Roman" w:cs="Times New Roman"/>
                <w:color w:val="000000"/>
              </w:rPr>
              <w:t>Mchedlishvili</w:t>
            </w:r>
            <w:proofErr w:type="spellEnd"/>
          </w:p>
        </w:tc>
      </w:tr>
      <w:tr w:rsidR="00D6592B" w14:paraId="4CBD1C26"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4E"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4</w:t>
            </w:r>
          </w:p>
        </w:tc>
        <w:tc>
          <w:tcPr>
            <w:tcW w:w="2260" w:type="dxa"/>
            <w:tcBorders>
              <w:top w:val="single" w:sz="4" w:space="0" w:color="000000"/>
              <w:left w:val="single" w:sz="4" w:space="0" w:color="000000"/>
              <w:bottom w:val="single" w:sz="4" w:space="0" w:color="000000"/>
              <w:right w:val="single" w:sz="4" w:space="0" w:color="000000"/>
            </w:tcBorders>
          </w:tcPr>
          <w:p w14:paraId="0000034F"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American Studies and Globalization</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50"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USFA504</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5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5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53"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Prof. Dr. Nika </w:t>
            </w:r>
            <w:proofErr w:type="spellStart"/>
            <w:r>
              <w:rPr>
                <w:rFonts w:ascii="Times New Roman" w:eastAsia="Times New Roman" w:hAnsi="Times New Roman" w:cs="Times New Roman"/>
                <w:color w:val="000000"/>
              </w:rPr>
              <w:t>Chitadze</w:t>
            </w:r>
            <w:proofErr w:type="spellEnd"/>
          </w:p>
          <w:p w14:paraId="00000354"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Prof. Dr. </w:t>
            </w:r>
            <w:proofErr w:type="spellStart"/>
            <w:r>
              <w:rPr>
                <w:rFonts w:ascii="Times New Roman" w:eastAsia="Times New Roman" w:hAnsi="Times New Roman" w:cs="Times New Roman"/>
                <w:color w:val="000000"/>
              </w:rPr>
              <w:t>Amiran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Kavadze</w:t>
            </w:r>
            <w:proofErr w:type="spellEnd"/>
          </w:p>
        </w:tc>
      </w:tr>
      <w:tr w:rsidR="00D6592B" w14:paraId="0DEDBB3E"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55"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5</w:t>
            </w:r>
          </w:p>
        </w:tc>
        <w:tc>
          <w:tcPr>
            <w:tcW w:w="2260" w:type="dxa"/>
            <w:tcBorders>
              <w:top w:val="single" w:sz="4" w:space="0" w:color="000000"/>
              <w:left w:val="single" w:sz="4" w:space="0" w:color="000000"/>
              <w:bottom w:val="single" w:sz="4" w:space="0" w:color="000000"/>
              <w:right w:val="single" w:sz="4" w:space="0" w:color="000000"/>
            </w:tcBorders>
          </w:tcPr>
          <w:p w14:paraId="00000356"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International Organizations and the Future Role of NATO</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5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USFA505</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5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59"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5A"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Assoc. Prof. Dr. Jonathan Scott</w:t>
            </w:r>
          </w:p>
        </w:tc>
      </w:tr>
      <w:tr w:rsidR="00D6592B" w14:paraId="74350067"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5B"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6</w:t>
            </w:r>
          </w:p>
        </w:tc>
        <w:tc>
          <w:tcPr>
            <w:tcW w:w="2260" w:type="dxa"/>
            <w:tcBorders>
              <w:top w:val="single" w:sz="4" w:space="0" w:color="000000"/>
              <w:left w:val="single" w:sz="4" w:space="0" w:color="000000"/>
              <w:bottom w:val="single" w:sz="4" w:space="0" w:color="000000"/>
              <w:right w:val="single" w:sz="4" w:space="0" w:color="000000"/>
            </w:tcBorders>
          </w:tcPr>
          <w:p w14:paraId="0000035C"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U.S. Foreign Policy</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5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USFA503</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5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w:t>
            </w:r>
          </w:p>
        </w:tc>
        <w:tc>
          <w:tcPr>
            <w:tcW w:w="1741" w:type="dxa"/>
            <w:tcBorders>
              <w:top w:val="single" w:sz="4" w:space="0" w:color="000000"/>
              <w:left w:val="single" w:sz="4" w:space="0" w:color="000000"/>
              <w:bottom w:val="single" w:sz="4" w:space="0" w:color="000000"/>
              <w:right w:val="single" w:sz="4" w:space="0" w:color="000000"/>
            </w:tcBorders>
          </w:tcPr>
          <w:p w14:paraId="0000035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sz w:val="22"/>
                <w:szCs w:val="22"/>
              </w:rPr>
              <w:t>U.S. Domestic Policy</w:t>
            </w:r>
          </w:p>
        </w:tc>
        <w:tc>
          <w:tcPr>
            <w:tcW w:w="3337" w:type="dxa"/>
            <w:tcBorders>
              <w:top w:val="single" w:sz="4" w:space="0" w:color="000000"/>
              <w:left w:val="single" w:sz="4" w:space="0" w:color="000000"/>
              <w:bottom w:val="single" w:sz="4" w:space="0" w:color="000000"/>
              <w:right w:val="single" w:sz="4" w:space="0" w:color="000000"/>
            </w:tcBorders>
          </w:tcPr>
          <w:p w14:paraId="00000360"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Assoc. Prof. Dr. Gigi </w:t>
            </w:r>
            <w:proofErr w:type="spellStart"/>
            <w:r>
              <w:rPr>
                <w:rFonts w:ascii="Times New Roman" w:eastAsia="Times New Roman" w:hAnsi="Times New Roman" w:cs="Times New Roman"/>
                <w:color w:val="000000"/>
              </w:rPr>
              <w:t>Tsiklauri</w:t>
            </w:r>
            <w:proofErr w:type="spellEnd"/>
          </w:p>
        </w:tc>
      </w:tr>
      <w:tr w:rsidR="00D6592B" w14:paraId="305D692D"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61"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7</w:t>
            </w:r>
          </w:p>
        </w:tc>
        <w:tc>
          <w:tcPr>
            <w:tcW w:w="2260" w:type="dxa"/>
            <w:tcBorders>
              <w:top w:val="single" w:sz="4" w:space="0" w:color="000000"/>
              <w:left w:val="single" w:sz="4" w:space="0" w:color="000000"/>
              <w:bottom w:val="single" w:sz="4" w:space="0" w:color="000000"/>
              <w:right w:val="single" w:sz="4" w:space="0" w:color="000000"/>
            </w:tcBorders>
          </w:tcPr>
          <w:p w14:paraId="00000362"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History of the American Presidency</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6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USFA506</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6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w:t>
            </w:r>
          </w:p>
        </w:tc>
        <w:tc>
          <w:tcPr>
            <w:tcW w:w="1741" w:type="dxa"/>
            <w:tcBorders>
              <w:top w:val="single" w:sz="4" w:space="0" w:color="000000"/>
              <w:left w:val="single" w:sz="4" w:space="0" w:color="000000"/>
              <w:bottom w:val="single" w:sz="4" w:space="0" w:color="000000"/>
              <w:right w:val="single" w:sz="4" w:space="0" w:color="000000"/>
            </w:tcBorders>
          </w:tcPr>
          <w:p w14:paraId="0000036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66"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Invited Lecturer, Dr. </w:t>
            </w:r>
            <w:proofErr w:type="spellStart"/>
            <w:r>
              <w:rPr>
                <w:rFonts w:ascii="Times New Roman" w:eastAsia="Times New Roman" w:hAnsi="Times New Roman" w:cs="Times New Roman"/>
                <w:color w:val="000000"/>
              </w:rPr>
              <w:t>Lasha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Kurdashvili</w:t>
            </w:r>
            <w:proofErr w:type="spellEnd"/>
          </w:p>
        </w:tc>
      </w:tr>
      <w:tr w:rsidR="00D6592B" w14:paraId="0A98C3A2"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67" w14:textId="77777777" w:rsidR="00D6592B" w:rsidRDefault="00481BBC">
            <w:pPr>
              <w:rPr>
                <w:rFonts w:ascii="Times New Roman" w:eastAsia="Times New Roman" w:hAnsi="Times New Roman" w:cs="Times New Roman"/>
                <w:b/>
              </w:rPr>
            </w:pPr>
            <w:r>
              <w:rPr>
                <w:rFonts w:ascii="Times New Roman" w:eastAsia="Times New Roman" w:hAnsi="Times New Roman" w:cs="Times New Roman"/>
                <w:b/>
              </w:rPr>
              <w:t>8</w:t>
            </w:r>
          </w:p>
        </w:tc>
        <w:tc>
          <w:tcPr>
            <w:tcW w:w="2260" w:type="dxa"/>
            <w:tcBorders>
              <w:top w:val="single" w:sz="4" w:space="0" w:color="000000"/>
              <w:left w:val="single" w:sz="4" w:space="0" w:color="000000"/>
              <w:bottom w:val="single" w:sz="4" w:space="0" w:color="000000"/>
              <w:right w:val="single" w:sz="4" w:space="0" w:color="000000"/>
            </w:tcBorders>
          </w:tcPr>
          <w:p w14:paraId="00000368" w14:textId="77777777" w:rsidR="00D6592B" w:rsidRDefault="00481BBC">
            <w:pPr>
              <w:rPr>
                <w:rFonts w:ascii="Times New Roman" w:eastAsia="Times New Roman" w:hAnsi="Times New Roman" w:cs="Times New Roman"/>
                <w:highlight w:val="white"/>
              </w:rPr>
            </w:pPr>
            <w:r>
              <w:rPr>
                <w:rFonts w:ascii="Times New Roman" w:eastAsia="Times New Roman" w:hAnsi="Times New Roman" w:cs="Times New Roman"/>
                <w:highlight w:val="white"/>
              </w:rPr>
              <w:t>The US Assistance to Georgia through the United States Agency for International Development</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69" w14:textId="77777777" w:rsidR="00D6592B" w:rsidRDefault="00481BBC">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USFA518</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6A" w14:textId="77777777" w:rsidR="00D6592B" w:rsidRDefault="00481BBC">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II</w:t>
            </w:r>
          </w:p>
        </w:tc>
        <w:tc>
          <w:tcPr>
            <w:tcW w:w="1741" w:type="dxa"/>
            <w:tcBorders>
              <w:top w:val="single" w:sz="4" w:space="0" w:color="000000"/>
              <w:left w:val="single" w:sz="4" w:space="0" w:color="000000"/>
              <w:bottom w:val="single" w:sz="4" w:space="0" w:color="000000"/>
              <w:right w:val="single" w:sz="4" w:space="0" w:color="000000"/>
            </w:tcBorders>
          </w:tcPr>
          <w:p w14:paraId="0000036B" w14:textId="77777777" w:rsidR="00D6592B" w:rsidRDefault="00481BBC">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6C"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Invited Lecturer, </w:t>
            </w:r>
            <w:proofErr w:type="spellStart"/>
            <w:r>
              <w:rPr>
                <w:rFonts w:ascii="Times New Roman" w:eastAsia="Times New Roman" w:hAnsi="Times New Roman" w:cs="Times New Roman"/>
                <w:color w:val="000000"/>
                <w:highlight w:val="white"/>
              </w:rPr>
              <w:t>PhDc</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Sophio</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Motsonelidze</w:t>
            </w:r>
            <w:proofErr w:type="spellEnd"/>
            <w:r>
              <w:rPr>
                <w:rFonts w:ascii="Times New Roman" w:eastAsia="Times New Roman" w:hAnsi="Times New Roman" w:cs="Times New Roman"/>
                <w:color w:val="000000"/>
                <w:highlight w:val="white"/>
              </w:rPr>
              <w:t xml:space="preserve"> </w:t>
            </w:r>
          </w:p>
        </w:tc>
      </w:tr>
      <w:tr w:rsidR="00D6592B" w14:paraId="0DE51A29"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74" w14:textId="770432C8" w:rsidR="00D6592B" w:rsidRDefault="001428D5">
            <w:pPr>
              <w:rPr>
                <w:rFonts w:ascii="Times New Roman" w:eastAsia="Times New Roman" w:hAnsi="Times New Roman" w:cs="Times New Roman"/>
                <w:b/>
              </w:rPr>
            </w:pPr>
            <w:r>
              <w:rPr>
                <w:rFonts w:ascii="Times New Roman" w:eastAsia="Times New Roman" w:hAnsi="Times New Roman" w:cs="Times New Roman"/>
                <w:b/>
              </w:rPr>
              <w:t>9</w:t>
            </w:r>
          </w:p>
        </w:tc>
        <w:tc>
          <w:tcPr>
            <w:tcW w:w="2260" w:type="dxa"/>
            <w:tcBorders>
              <w:top w:val="single" w:sz="4" w:space="0" w:color="000000"/>
              <w:left w:val="single" w:sz="4" w:space="0" w:color="000000"/>
              <w:bottom w:val="single" w:sz="4" w:space="0" w:color="000000"/>
              <w:right w:val="single" w:sz="4" w:space="0" w:color="000000"/>
            </w:tcBorders>
          </w:tcPr>
          <w:p w14:paraId="00000375"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New Media and American Society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7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USFA517</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7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w:t>
            </w:r>
          </w:p>
        </w:tc>
        <w:tc>
          <w:tcPr>
            <w:tcW w:w="1741" w:type="dxa"/>
            <w:tcBorders>
              <w:top w:val="single" w:sz="4" w:space="0" w:color="000000"/>
              <w:left w:val="single" w:sz="4" w:space="0" w:color="000000"/>
              <w:bottom w:val="single" w:sz="4" w:space="0" w:color="000000"/>
              <w:right w:val="single" w:sz="4" w:space="0" w:color="000000"/>
            </w:tcBorders>
          </w:tcPr>
          <w:p w14:paraId="00000378"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79"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Invited Lecturer, Dr. Marine </w:t>
            </w:r>
            <w:proofErr w:type="spellStart"/>
            <w:r>
              <w:rPr>
                <w:rFonts w:ascii="Times New Roman" w:eastAsia="Times New Roman" w:hAnsi="Times New Roman" w:cs="Times New Roman"/>
                <w:color w:val="000000"/>
              </w:rPr>
              <w:t>Vekua</w:t>
            </w:r>
            <w:proofErr w:type="spellEnd"/>
          </w:p>
        </w:tc>
      </w:tr>
      <w:tr w:rsidR="00D6592B" w14:paraId="29295EFA"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7A" w14:textId="33B544E9" w:rsidR="00D6592B" w:rsidRDefault="00481BBC">
            <w:pPr>
              <w:rPr>
                <w:rFonts w:ascii="Times New Roman" w:eastAsia="Times New Roman" w:hAnsi="Times New Roman" w:cs="Times New Roman"/>
                <w:b/>
              </w:rPr>
            </w:pPr>
            <w:r>
              <w:rPr>
                <w:rFonts w:ascii="Times New Roman" w:eastAsia="Times New Roman" w:hAnsi="Times New Roman" w:cs="Times New Roman"/>
                <w:b/>
              </w:rPr>
              <w:t>1</w:t>
            </w:r>
            <w:r w:rsidR="001428D5">
              <w:rPr>
                <w:rFonts w:ascii="Times New Roman" w:eastAsia="Times New Roman" w:hAnsi="Times New Roman" w:cs="Times New Roman"/>
                <w:b/>
              </w:rPr>
              <w:t>0</w:t>
            </w:r>
          </w:p>
        </w:tc>
        <w:tc>
          <w:tcPr>
            <w:tcW w:w="2260" w:type="dxa"/>
            <w:tcBorders>
              <w:top w:val="single" w:sz="4" w:space="0" w:color="000000"/>
              <w:left w:val="single" w:sz="4" w:space="0" w:color="000000"/>
              <w:bottom w:val="single" w:sz="4" w:space="0" w:color="000000"/>
              <w:right w:val="single" w:sz="4" w:space="0" w:color="000000"/>
            </w:tcBorders>
          </w:tcPr>
          <w:p w14:paraId="0000037B"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International Security Studies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7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USFA507</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7D"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7E"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7F"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Assoc. Prof. Dr. Jonathan Scott</w:t>
            </w:r>
          </w:p>
        </w:tc>
      </w:tr>
      <w:tr w:rsidR="00D6592B" w14:paraId="332D6C9F"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80" w14:textId="372FABBA" w:rsidR="00D6592B" w:rsidRDefault="00481BBC">
            <w:pPr>
              <w:rPr>
                <w:rFonts w:ascii="Times New Roman" w:eastAsia="Times New Roman" w:hAnsi="Times New Roman" w:cs="Times New Roman"/>
                <w:b/>
              </w:rPr>
            </w:pPr>
            <w:r>
              <w:rPr>
                <w:rFonts w:ascii="Times New Roman" w:eastAsia="Times New Roman" w:hAnsi="Times New Roman" w:cs="Times New Roman"/>
                <w:b/>
              </w:rPr>
              <w:t>1</w:t>
            </w:r>
            <w:r w:rsidR="001428D5">
              <w:rPr>
                <w:rFonts w:ascii="Times New Roman" w:eastAsia="Times New Roman" w:hAnsi="Times New Roman" w:cs="Times New Roman"/>
                <w:b/>
              </w:rPr>
              <w:t>1</w:t>
            </w:r>
          </w:p>
        </w:tc>
        <w:tc>
          <w:tcPr>
            <w:tcW w:w="2260" w:type="dxa"/>
            <w:tcBorders>
              <w:top w:val="single" w:sz="4" w:space="0" w:color="000000"/>
              <w:left w:val="single" w:sz="4" w:space="0" w:color="000000"/>
              <w:bottom w:val="single" w:sz="4" w:space="0" w:color="000000"/>
              <w:right w:val="single" w:sz="4" w:space="0" w:color="000000"/>
            </w:tcBorders>
          </w:tcPr>
          <w:p w14:paraId="00000381"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International Economic Relations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82"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USFA511</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83"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84"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85"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Invited Lecturer, Dr. David </w:t>
            </w:r>
            <w:proofErr w:type="spellStart"/>
            <w:r>
              <w:rPr>
                <w:rFonts w:ascii="Times New Roman" w:eastAsia="Times New Roman" w:hAnsi="Times New Roman" w:cs="Times New Roman"/>
                <w:color w:val="000000"/>
              </w:rPr>
              <w:t>Aptsiauri</w:t>
            </w:r>
            <w:proofErr w:type="spellEnd"/>
          </w:p>
        </w:tc>
      </w:tr>
      <w:tr w:rsidR="00D6592B" w14:paraId="315D0F38"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8D" w14:textId="1B6C6F76" w:rsidR="00D6592B" w:rsidRDefault="00481BBC">
            <w:pPr>
              <w:rPr>
                <w:rFonts w:ascii="Times New Roman" w:eastAsia="Times New Roman" w:hAnsi="Times New Roman" w:cs="Times New Roman"/>
                <w:b/>
              </w:rPr>
            </w:pPr>
            <w:r>
              <w:rPr>
                <w:rFonts w:ascii="Times New Roman" w:eastAsia="Times New Roman" w:hAnsi="Times New Roman" w:cs="Times New Roman"/>
                <w:b/>
              </w:rPr>
              <w:t>1</w:t>
            </w:r>
            <w:r w:rsidR="001428D5">
              <w:rPr>
                <w:rFonts w:ascii="Times New Roman" w:eastAsia="Times New Roman" w:hAnsi="Times New Roman" w:cs="Times New Roman"/>
                <w:b/>
              </w:rPr>
              <w:t>2</w:t>
            </w:r>
          </w:p>
        </w:tc>
        <w:tc>
          <w:tcPr>
            <w:tcW w:w="2260" w:type="dxa"/>
            <w:tcBorders>
              <w:top w:val="single" w:sz="4" w:space="0" w:color="000000"/>
              <w:left w:val="single" w:sz="4" w:space="0" w:color="000000"/>
              <w:bottom w:val="single" w:sz="4" w:space="0" w:color="000000"/>
              <w:right w:val="single" w:sz="4" w:space="0" w:color="000000"/>
            </w:tcBorders>
          </w:tcPr>
          <w:p w14:paraId="0000038E"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Georgian-American Relations</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8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USFA509</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90"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91"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sz w:val="22"/>
                <w:szCs w:val="22"/>
              </w:rPr>
              <w:t>U.S. Foreign Policy</w:t>
            </w:r>
          </w:p>
        </w:tc>
        <w:tc>
          <w:tcPr>
            <w:tcW w:w="3337" w:type="dxa"/>
            <w:tcBorders>
              <w:top w:val="single" w:sz="4" w:space="0" w:color="000000"/>
              <w:left w:val="single" w:sz="4" w:space="0" w:color="000000"/>
              <w:bottom w:val="single" w:sz="4" w:space="0" w:color="000000"/>
              <w:right w:val="single" w:sz="4" w:space="0" w:color="000000"/>
            </w:tcBorders>
          </w:tcPr>
          <w:p w14:paraId="00000392"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Assoc. Prof. Dr. Tea Chumburidze</w:t>
            </w:r>
          </w:p>
        </w:tc>
      </w:tr>
      <w:tr w:rsidR="00D6592B" w14:paraId="5A1D99CE"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93" w14:textId="62189C5C" w:rsidR="00D6592B" w:rsidRDefault="00481BBC">
            <w:pPr>
              <w:rPr>
                <w:rFonts w:ascii="Times New Roman" w:eastAsia="Times New Roman" w:hAnsi="Times New Roman" w:cs="Times New Roman"/>
                <w:b/>
              </w:rPr>
            </w:pPr>
            <w:r>
              <w:rPr>
                <w:rFonts w:ascii="Times New Roman" w:eastAsia="Times New Roman" w:hAnsi="Times New Roman" w:cs="Times New Roman"/>
                <w:b/>
              </w:rPr>
              <w:t>1</w:t>
            </w:r>
            <w:r w:rsidR="001428D5">
              <w:rPr>
                <w:rFonts w:ascii="Times New Roman" w:eastAsia="Times New Roman" w:hAnsi="Times New Roman" w:cs="Times New Roman"/>
                <w:b/>
              </w:rPr>
              <w:t>3</w:t>
            </w:r>
          </w:p>
        </w:tc>
        <w:tc>
          <w:tcPr>
            <w:tcW w:w="2260" w:type="dxa"/>
            <w:tcBorders>
              <w:top w:val="single" w:sz="4" w:space="0" w:color="000000"/>
              <w:left w:val="single" w:sz="4" w:space="0" w:color="000000"/>
              <w:bottom w:val="single" w:sz="4" w:space="0" w:color="000000"/>
              <w:right w:val="single" w:sz="4" w:space="0" w:color="000000"/>
            </w:tcBorders>
          </w:tcPr>
          <w:p w14:paraId="00000394"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Research and Study Skills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95"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USFA510</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96"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III</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97"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No Preconditions</w:t>
            </w:r>
          </w:p>
        </w:tc>
        <w:tc>
          <w:tcPr>
            <w:tcW w:w="3337" w:type="dxa"/>
            <w:tcBorders>
              <w:top w:val="single" w:sz="4" w:space="0" w:color="000000"/>
              <w:left w:val="single" w:sz="4" w:space="0" w:color="000000"/>
              <w:bottom w:val="single" w:sz="4" w:space="0" w:color="000000"/>
              <w:right w:val="single" w:sz="4" w:space="0" w:color="000000"/>
            </w:tcBorders>
          </w:tcPr>
          <w:p w14:paraId="00000398"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Affil</w:t>
            </w:r>
            <w:proofErr w:type="spellEnd"/>
            <w:r>
              <w:rPr>
                <w:rFonts w:ascii="Times New Roman" w:eastAsia="Times New Roman" w:hAnsi="Times New Roman" w:cs="Times New Roman"/>
                <w:color w:val="000000"/>
              </w:rPr>
              <w:t xml:space="preserve">. Prof. Dr. Irina </w:t>
            </w:r>
            <w:proofErr w:type="spellStart"/>
            <w:r>
              <w:rPr>
                <w:rFonts w:ascii="Times New Roman" w:eastAsia="Times New Roman" w:hAnsi="Times New Roman" w:cs="Times New Roman"/>
                <w:color w:val="000000"/>
              </w:rPr>
              <w:t>Bakhtadze</w:t>
            </w:r>
            <w:proofErr w:type="spellEnd"/>
          </w:p>
        </w:tc>
      </w:tr>
      <w:tr w:rsidR="00D6592B" w14:paraId="3CA25219" w14:textId="77777777">
        <w:trPr>
          <w:trHeight w:val="398"/>
          <w:jc w:val="center"/>
        </w:trPr>
        <w:tc>
          <w:tcPr>
            <w:tcW w:w="618" w:type="dxa"/>
            <w:tcBorders>
              <w:top w:val="single" w:sz="4" w:space="0" w:color="000000"/>
              <w:left w:val="single" w:sz="4" w:space="0" w:color="000000"/>
              <w:bottom w:val="single" w:sz="4" w:space="0" w:color="000000"/>
              <w:right w:val="single" w:sz="4" w:space="0" w:color="000000"/>
            </w:tcBorders>
            <w:vAlign w:val="center"/>
          </w:tcPr>
          <w:p w14:paraId="00000399" w14:textId="7D8E4256" w:rsidR="00D6592B" w:rsidRDefault="00481BBC">
            <w:pPr>
              <w:rPr>
                <w:rFonts w:ascii="Times New Roman" w:eastAsia="Times New Roman" w:hAnsi="Times New Roman" w:cs="Times New Roman"/>
                <w:b/>
              </w:rPr>
            </w:pPr>
            <w:r>
              <w:rPr>
                <w:rFonts w:ascii="Times New Roman" w:eastAsia="Times New Roman" w:hAnsi="Times New Roman" w:cs="Times New Roman"/>
                <w:b/>
              </w:rPr>
              <w:lastRenderedPageBreak/>
              <w:t>1</w:t>
            </w:r>
            <w:r w:rsidR="001428D5">
              <w:rPr>
                <w:rFonts w:ascii="Times New Roman" w:eastAsia="Times New Roman" w:hAnsi="Times New Roman" w:cs="Times New Roman"/>
                <w:b/>
              </w:rPr>
              <w:t>4</w:t>
            </w:r>
          </w:p>
        </w:tc>
        <w:tc>
          <w:tcPr>
            <w:tcW w:w="2260" w:type="dxa"/>
            <w:tcBorders>
              <w:top w:val="single" w:sz="4" w:space="0" w:color="000000"/>
              <w:left w:val="single" w:sz="4" w:space="0" w:color="000000"/>
              <w:bottom w:val="single" w:sz="4" w:space="0" w:color="000000"/>
              <w:right w:val="single" w:sz="4" w:space="0" w:color="000000"/>
            </w:tcBorders>
          </w:tcPr>
          <w:p w14:paraId="0000039A" w14:textId="77777777" w:rsidR="00D6592B" w:rsidRDefault="00481BBC">
            <w:pPr>
              <w:rPr>
                <w:rFonts w:ascii="Times New Roman" w:eastAsia="Times New Roman" w:hAnsi="Times New Roman" w:cs="Times New Roman"/>
              </w:rPr>
            </w:pPr>
            <w:r>
              <w:rPr>
                <w:rFonts w:ascii="Times New Roman" w:eastAsia="Times New Roman" w:hAnsi="Times New Roman" w:cs="Times New Roman"/>
              </w:rPr>
              <w:t xml:space="preserve">Master Thesis </w:t>
            </w:r>
          </w:p>
        </w:tc>
        <w:tc>
          <w:tcPr>
            <w:tcW w:w="1112" w:type="dxa"/>
            <w:tcBorders>
              <w:top w:val="single" w:sz="4" w:space="0" w:color="000000"/>
              <w:left w:val="single" w:sz="4" w:space="0" w:color="000000"/>
              <w:bottom w:val="single" w:sz="4" w:space="0" w:color="000000"/>
              <w:right w:val="single" w:sz="4" w:space="0" w:color="000000"/>
            </w:tcBorders>
            <w:vAlign w:val="center"/>
          </w:tcPr>
          <w:p w14:paraId="0000039B"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AMS512</w:t>
            </w:r>
          </w:p>
        </w:tc>
        <w:tc>
          <w:tcPr>
            <w:tcW w:w="723" w:type="dxa"/>
            <w:tcBorders>
              <w:top w:val="single" w:sz="4" w:space="0" w:color="000000"/>
              <w:left w:val="single" w:sz="4" w:space="0" w:color="000000"/>
              <w:bottom w:val="single" w:sz="4" w:space="0" w:color="000000"/>
              <w:right w:val="single" w:sz="4" w:space="0" w:color="000000"/>
            </w:tcBorders>
            <w:vAlign w:val="center"/>
          </w:tcPr>
          <w:p w14:paraId="0000039C"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rPr>
              <w:t>IV</w:t>
            </w:r>
          </w:p>
        </w:tc>
        <w:tc>
          <w:tcPr>
            <w:tcW w:w="1741" w:type="dxa"/>
            <w:tcBorders>
              <w:top w:val="single" w:sz="4" w:space="0" w:color="000000"/>
              <w:left w:val="single" w:sz="4" w:space="0" w:color="000000"/>
              <w:bottom w:val="single" w:sz="4" w:space="0" w:color="000000"/>
              <w:right w:val="single" w:sz="4" w:space="0" w:color="000000"/>
            </w:tcBorders>
            <w:vAlign w:val="center"/>
          </w:tcPr>
          <w:p w14:paraId="0000039D"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and Study Skills</w:t>
            </w:r>
          </w:p>
          <w:p w14:paraId="0000039E"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 Domestic Policy</w:t>
            </w:r>
          </w:p>
          <w:p w14:paraId="0000039F" w14:textId="77777777" w:rsidR="00D6592B" w:rsidRDefault="00481BBC">
            <w:pPr>
              <w:jc w:val="center"/>
              <w:rPr>
                <w:rFonts w:ascii="Times New Roman" w:eastAsia="Times New Roman" w:hAnsi="Times New Roman" w:cs="Times New Roman"/>
              </w:rPr>
            </w:pPr>
            <w:r>
              <w:rPr>
                <w:rFonts w:ascii="Times New Roman" w:eastAsia="Times New Roman" w:hAnsi="Times New Roman" w:cs="Times New Roman"/>
                <w:sz w:val="22"/>
                <w:szCs w:val="22"/>
              </w:rPr>
              <w:t>U.S. Foreign Policy</w:t>
            </w:r>
          </w:p>
        </w:tc>
        <w:tc>
          <w:tcPr>
            <w:tcW w:w="3337" w:type="dxa"/>
            <w:tcBorders>
              <w:top w:val="single" w:sz="4" w:space="0" w:color="000000"/>
              <w:left w:val="single" w:sz="4" w:space="0" w:color="000000"/>
              <w:bottom w:val="single" w:sz="4" w:space="0" w:color="000000"/>
              <w:right w:val="single" w:sz="4" w:space="0" w:color="000000"/>
            </w:tcBorders>
          </w:tcPr>
          <w:p w14:paraId="000003A0" w14:textId="77777777" w:rsidR="00D6592B" w:rsidRDefault="00481BBC">
            <w:pPr>
              <w:pBdr>
                <w:top w:val="nil"/>
                <w:left w:val="nil"/>
                <w:bottom w:val="nil"/>
                <w:right w:val="nil"/>
                <w:between w:val="nil"/>
              </w:pBdr>
              <w:spacing w:before="40"/>
              <w:rPr>
                <w:rFonts w:ascii="Times New Roman" w:eastAsia="Times New Roman" w:hAnsi="Times New Roman" w:cs="Times New Roman"/>
                <w:color w:val="000000"/>
              </w:rPr>
            </w:pPr>
            <w:r>
              <w:rPr>
                <w:rFonts w:ascii="Times New Roman" w:eastAsia="Times New Roman" w:hAnsi="Times New Roman" w:cs="Times New Roman"/>
                <w:color w:val="000000"/>
              </w:rPr>
              <w:t>All faculty professors</w:t>
            </w:r>
          </w:p>
        </w:tc>
      </w:tr>
    </w:tbl>
    <w:p w14:paraId="000003A1" w14:textId="77777777" w:rsidR="00D6592B" w:rsidRDefault="00D6592B">
      <w:pPr>
        <w:tabs>
          <w:tab w:val="left" w:pos="1245"/>
          <w:tab w:val="left" w:pos="4611"/>
          <w:tab w:val="center" w:pos="7200"/>
        </w:tabs>
        <w:spacing w:after="0" w:line="240" w:lineRule="auto"/>
        <w:rPr>
          <w:rFonts w:ascii="Times New Roman" w:eastAsia="Times New Roman" w:hAnsi="Times New Roman" w:cs="Times New Roman"/>
        </w:rPr>
      </w:pPr>
    </w:p>
    <w:p w14:paraId="000003A2"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3"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4"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5"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6"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7"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8"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9"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A"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B"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C"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D"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E"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AF"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B0"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p w14:paraId="000003B1" w14:textId="77777777" w:rsidR="00D6592B" w:rsidRDefault="00481BBC">
      <w:pPr>
        <w:spacing w:after="0"/>
        <w:rPr>
          <w:rFonts w:ascii="Times New Roman" w:eastAsia="Times New Roman" w:hAnsi="Times New Roman" w:cs="Times New Roman"/>
        </w:rPr>
      </w:pPr>
      <w:r>
        <w:rPr>
          <w:rFonts w:ascii="Times New Roman" w:eastAsia="Times New Roman" w:hAnsi="Times New Roman" w:cs="Times New Roman"/>
        </w:rPr>
        <w:t>Appendix 1.1</w:t>
      </w:r>
    </w:p>
    <w:p w14:paraId="000003B2" w14:textId="77777777" w:rsidR="00D6592B" w:rsidRDefault="00481BBC">
      <w:pPr>
        <w:spacing w:after="0"/>
        <w:rPr>
          <w:rFonts w:ascii="Times New Roman" w:eastAsia="Times New Roman" w:hAnsi="Times New Roman" w:cs="Times New Roman"/>
        </w:rPr>
      </w:pPr>
      <w:r>
        <w:rPr>
          <w:rFonts w:ascii="Times New Roman" w:eastAsia="Times New Roman" w:hAnsi="Times New Roman" w:cs="Times New Roman"/>
        </w:rPr>
        <w:t xml:space="preserve">Exceptions </w:t>
      </w:r>
      <w:proofErr w:type="gramStart"/>
      <w:r>
        <w:rPr>
          <w:rFonts w:ascii="Times New Roman" w:eastAsia="Times New Roman" w:hAnsi="Times New Roman" w:cs="Times New Roman"/>
        </w:rPr>
        <w:t>from  admission</w:t>
      </w:r>
      <w:proofErr w:type="gramEnd"/>
      <w:r>
        <w:rPr>
          <w:rFonts w:ascii="Times New Roman" w:eastAsia="Times New Roman" w:hAnsi="Times New Roman" w:cs="Times New Roman"/>
        </w:rPr>
        <w:t xml:space="preserve"> requirements of the  graduate program</w:t>
      </w:r>
    </w:p>
    <w:p w14:paraId="000003B3" w14:textId="77777777" w:rsidR="00D6592B" w:rsidRDefault="00D6592B">
      <w:pPr>
        <w:spacing w:after="0"/>
        <w:rPr>
          <w:rFonts w:ascii="Times New Roman" w:eastAsia="Times New Roman" w:hAnsi="Times New Roman" w:cs="Times New Roman"/>
        </w:rPr>
      </w:pPr>
    </w:p>
    <w:p w14:paraId="000003B4" w14:textId="77777777" w:rsidR="00D6592B" w:rsidRDefault="00481BBC">
      <w:pPr>
        <w:numPr>
          <w:ilvl w:val="0"/>
          <w:numId w:val="5"/>
        </w:num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Candidates, who have obtained Bachelor degree during the last 3 years at IBSU, are entitled to be enrolled on Master program based on interview results if the instruction language and the studying sphere of both cycles coincide.</w:t>
      </w:r>
    </w:p>
    <w:p w14:paraId="000003B5" w14:textId="77777777" w:rsidR="00D6592B" w:rsidRDefault="00481BBC">
      <w:p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Interview criteria are</w:t>
      </w:r>
    </w:p>
    <w:p w14:paraId="000003B6" w14:textId="77777777" w:rsidR="00D6592B" w:rsidRDefault="00D6592B">
      <w:pPr>
        <w:spacing w:after="0" w:line="240" w:lineRule="auto"/>
        <w:jc w:val="both"/>
        <w:rPr>
          <w:rFonts w:ascii="Times New Roman" w:eastAsia="Times New Roman" w:hAnsi="Times New Roman" w:cs="Times New Roman"/>
        </w:rPr>
      </w:pPr>
    </w:p>
    <w:tbl>
      <w:tblPr>
        <w:tblStyle w:val="aff4"/>
        <w:tblW w:w="95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1"/>
        <w:gridCol w:w="6017"/>
        <w:gridCol w:w="1701"/>
        <w:gridCol w:w="1411"/>
      </w:tblGrid>
      <w:tr w:rsidR="00D6592B" w14:paraId="4155CA10" w14:textId="77777777">
        <w:tc>
          <w:tcPr>
            <w:tcW w:w="391" w:type="dxa"/>
            <w:tcBorders>
              <w:top w:val="nil"/>
              <w:left w:val="nil"/>
              <w:bottom w:val="single" w:sz="4" w:space="0" w:color="000000"/>
              <w:right w:val="nil"/>
            </w:tcBorders>
            <w:shd w:val="clear" w:color="auto" w:fill="auto"/>
            <w:vAlign w:val="center"/>
          </w:tcPr>
          <w:p w14:paraId="000003B7" w14:textId="77777777" w:rsidR="00D6592B" w:rsidRDefault="00D6592B">
            <w:pPr>
              <w:rPr>
                <w:rFonts w:ascii="Times New Roman" w:eastAsia="Times New Roman" w:hAnsi="Times New Roman" w:cs="Times New Roman"/>
                <w:b/>
                <w:sz w:val="22"/>
                <w:szCs w:val="22"/>
              </w:rPr>
            </w:pPr>
          </w:p>
        </w:tc>
        <w:tc>
          <w:tcPr>
            <w:tcW w:w="6017" w:type="dxa"/>
            <w:tcBorders>
              <w:top w:val="nil"/>
              <w:left w:val="nil"/>
              <w:bottom w:val="single" w:sz="4" w:space="0" w:color="000000"/>
              <w:right w:val="nil"/>
            </w:tcBorders>
            <w:shd w:val="clear" w:color="auto" w:fill="auto"/>
            <w:vAlign w:val="center"/>
          </w:tcPr>
          <w:p w14:paraId="000003B8" w14:textId="77777777" w:rsidR="00D6592B" w:rsidRDefault="00481BBC">
            <w:pPr>
              <w:rPr>
                <w:rFonts w:ascii="Times New Roman" w:eastAsia="Times New Roman" w:hAnsi="Times New Roman" w:cs="Times New Roman"/>
                <w:b/>
                <w:sz w:val="22"/>
                <w:szCs w:val="22"/>
              </w:rPr>
            </w:pPr>
            <w:sdt>
              <w:sdtPr>
                <w:tag w:val="goog_rdk_6"/>
                <w:id w:val="1952974803"/>
              </w:sdtPr>
              <w:sdtEndPr/>
              <w:sdtContent>
                <w:proofErr w:type="spellStart"/>
                <w:r>
                  <w:rPr>
                    <w:rFonts w:ascii="Arial Unicode MS" w:eastAsia="Arial Unicode MS" w:hAnsi="Arial Unicode MS" w:cs="Arial Unicode MS"/>
                    <w:b/>
                    <w:sz w:val="22"/>
                    <w:szCs w:val="22"/>
                  </w:rPr>
                  <w:t>კრ</w:t>
                </w:r>
                <w:r>
                  <w:rPr>
                    <w:rFonts w:ascii="Arial Unicode MS" w:eastAsia="Arial Unicode MS" w:hAnsi="Arial Unicode MS" w:cs="Arial Unicode MS"/>
                    <w:b/>
                    <w:sz w:val="22"/>
                    <w:szCs w:val="22"/>
                  </w:rPr>
                  <w:t>იტერიუმი</w:t>
                </w:r>
                <w:proofErr w:type="spellEnd"/>
              </w:sdtContent>
            </w:sdt>
          </w:p>
          <w:p w14:paraId="000003B9" w14:textId="77777777" w:rsidR="00D6592B" w:rsidRDefault="00481BBC">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Criteria</w:t>
            </w:r>
          </w:p>
        </w:tc>
        <w:tc>
          <w:tcPr>
            <w:tcW w:w="1701" w:type="dxa"/>
            <w:tcBorders>
              <w:top w:val="nil"/>
              <w:left w:val="nil"/>
              <w:bottom w:val="single" w:sz="4" w:space="0" w:color="000000"/>
              <w:right w:val="nil"/>
            </w:tcBorders>
            <w:vAlign w:val="center"/>
          </w:tcPr>
          <w:p w14:paraId="000003BA" w14:textId="77777777" w:rsidR="00D6592B" w:rsidRDefault="00481BBC">
            <w:pPr>
              <w:jc w:val="center"/>
              <w:rPr>
                <w:rFonts w:ascii="Times New Roman" w:eastAsia="Times New Roman" w:hAnsi="Times New Roman" w:cs="Times New Roman"/>
                <w:b/>
                <w:sz w:val="22"/>
                <w:szCs w:val="22"/>
              </w:rPr>
            </w:pPr>
            <w:sdt>
              <w:sdtPr>
                <w:tag w:val="goog_rdk_7"/>
                <w:id w:val="1818915471"/>
              </w:sdtPr>
              <w:sdtEndPr/>
              <w:sdtContent>
                <w:proofErr w:type="spellStart"/>
                <w:r>
                  <w:rPr>
                    <w:rFonts w:ascii="Arial Unicode MS" w:eastAsia="Arial Unicode MS" w:hAnsi="Arial Unicode MS" w:cs="Arial Unicode MS"/>
                    <w:b/>
                    <w:sz w:val="22"/>
                    <w:szCs w:val="22"/>
                  </w:rPr>
                  <w:t>მაქსიმალური</w:t>
                </w:r>
                <w:proofErr w:type="spellEnd"/>
                <w:r>
                  <w:rPr>
                    <w:rFonts w:ascii="Arial Unicode MS" w:eastAsia="Arial Unicode MS" w:hAnsi="Arial Unicode MS" w:cs="Arial Unicode MS"/>
                    <w:b/>
                    <w:sz w:val="22"/>
                    <w:szCs w:val="22"/>
                  </w:rPr>
                  <w:t xml:space="preserve"> </w:t>
                </w:r>
                <w:proofErr w:type="spellStart"/>
                <w:r>
                  <w:rPr>
                    <w:rFonts w:ascii="Arial Unicode MS" w:eastAsia="Arial Unicode MS" w:hAnsi="Arial Unicode MS" w:cs="Arial Unicode MS"/>
                    <w:b/>
                    <w:sz w:val="22"/>
                    <w:szCs w:val="22"/>
                  </w:rPr>
                  <w:t>ქულა</w:t>
                </w:r>
                <w:proofErr w:type="spellEnd"/>
                <w:r>
                  <w:rPr>
                    <w:rFonts w:ascii="Arial Unicode MS" w:eastAsia="Arial Unicode MS" w:hAnsi="Arial Unicode MS" w:cs="Arial Unicode MS"/>
                    <w:b/>
                    <w:sz w:val="22"/>
                    <w:szCs w:val="22"/>
                  </w:rPr>
                  <w:br/>
                  <w:t>Maximum Points</w:t>
                </w:r>
              </w:sdtContent>
            </w:sdt>
          </w:p>
        </w:tc>
        <w:tc>
          <w:tcPr>
            <w:tcW w:w="1411" w:type="dxa"/>
            <w:tcBorders>
              <w:top w:val="nil"/>
              <w:left w:val="nil"/>
              <w:bottom w:val="single" w:sz="4" w:space="0" w:color="000000"/>
              <w:right w:val="nil"/>
            </w:tcBorders>
            <w:vAlign w:val="center"/>
          </w:tcPr>
          <w:p w14:paraId="000003BB" w14:textId="77777777" w:rsidR="00D6592B" w:rsidRDefault="00481BBC">
            <w:pPr>
              <w:jc w:val="center"/>
              <w:rPr>
                <w:rFonts w:ascii="Times New Roman" w:eastAsia="Times New Roman" w:hAnsi="Times New Roman" w:cs="Times New Roman"/>
                <w:b/>
                <w:sz w:val="22"/>
                <w:szCs w:val="22"/>
              </w:rPr>
            </w:pPr>
            <w:sdt>
              <w:sdtPr>
                <w:tag w:val="goog_rdk_8"/>
                <w:id w:val="832575204"/>
              </w:sdtPr>
              <w:sdtEndPr/>
              <w:sdtContent>
                <w:proofErr w:type="spellStart"/>
                <w:r>
                  <w:rPr>
                    <w:rFonts w:ascii="Arial Unicode MS" w:eastAsia="Arial Unicode MS" w:hAnsi="Arial Unicode MS" w:cs="Arial Unicode MS"/>
                    <w:b/>
                    <w:sz w:val="22"/>
                    <w:szCs w:val="22"/>
                  </w:rPr>
                  <w:t>მინიჭებული</w:t>
                </w:r>
                <w:proofErr w:type="spellEnd"/>
                <w:r>
                  <w:rPr>
                    <w:rFonts w:ascii="Arial Unicode MS" w:eastAsia="Arial Unicode MS" w:hAnsi="Arial Unicode MS" w:cs="Arial Unicode MS"/>
                    <w:b/>
                    <w:sz w:val="22"/>
                    <w:szCs w:val="22"/>
                  </w:rPr>
                  <w:t xml:space="preserve"> </w:t>
                </w:r>
                <w:proofErr w:type="spellStart"/>
                <w:r>
                  <w:rPr>
                    <w:rFonts w:ascii="Arial Unicode MS" w:eastAsia="Arial Unicode MS" w:hAnsi="Arial Unicode MS" w:cs="Arial Unicode MS"/>
                    <w:b/>
                    <w:sz w:val="22"/>
                    <w:szCs w:val="22"/>
                  </w:rPr>
                  <w:t>ქულა</w:t>
                </w:r>
                <w:proofErr w:type="spellEnd"/>
                <w:r>
                  <w:rPr>
                    <w:rFonts w:ascii="Arial Unicode MS" w:eastAsia="Arial Unicode MS" w:hAnsi="Arial Unicode MS" w:cs="Arial Unicode MS"/>
                    <w:b/>
                    <w:sz w:val="22"/>
                    <w:szCs w:val="22"/>
                  </w:rPr>
                  <w:br/>
                  <w:t>Points Given</w:t>
                </w:r>
              </w:sdtContent>
            </w:sdt>
          </w:p>
        </w:tc>
      </w:tr>
      <w:tr w:rsidR="00D6592B" w14:paraId="1D7DE129"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C"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BD" w14:textId="77777777" w:rsidR="00D6592B" w:rsidRDefault="00481BBC">
            <w:pPr>
              <w:rPr>
                <w:rFonts w:ascii="Times New Roman" w:eastAsia="Times New Roman" w:hAnsi="Times New Roman" w:cs="Times New Roman"/>
                <w:sz w:val="22"/>
                <w:szCs w:val="22"/>
              </w:rPr>
            </w:pPr>
            <w:sdt>
              <w:sdtPr>
                <w:tag w:val="goog_rdk_9"/>
                <w:id w:val="644485288"/>
              </w:sdtPr>
              <w:sdtEndPr/>
              <w:sdtContent>
                <w:proofErr w:type="spellStart"/>
                <w:r>
                  <w:rPr>
                    <w:rFonts w:ascii="Arial Unicode MS" w:eastAsia="Arial Unicode MS" w:hAnsi="Arial Unicode MS" w:cs="Arial Unicode MS"/>
                    <w:sz w:val="22"/>
                    <w:szCs w:val="22"/>
                  </w:rPr>
                  <w:t>დარგის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სიღმისეული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ცოდნა</w:t>
                </w:r>
                <w:proofErr w:type="spellEnd"/>
                <w:r>
                  <w:rPr>
                    <w:rFonts w:ascii="Arial Unicode MS" w:eastAsia="Arial Unicode MS" w:hAnsi="Arial Unicode MS" w:cs="Arial Unicode MS"/>
                    <w:sz w:val="22"/>
                    <w:szCs w:val="22"/>
                  </w:rPr>
                  <w:t xml:space="preserve">/Depth of field knowledge </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BE"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BF" w14:textId="77777777" w:rsidR="00D6592B" w:rsidRDefault="00D6592B">
            <w:pPr>
              <w:jc w:val="center"/>
              <w:rPr>
                <w:rFonts w:ascii="Times New Roman" w:eastAsia="Times New Roman" w:hAnsi="Times New Roman" w:cs="Times New Roman"/>
                <w:sz w:val="22"/>
                <w:szCs w:val="22"/>
              </w:rPr>
            </w:pPr>
          </w:p>
        </w:tc>
      </w:tr>
      <w:tr w:rsidR="00D6592B" w14:paraId="3562C447"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0"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1" w14:textId="77777777" w:rsidR="00D6592B" w:rsidRDefault="00481BBC">
            <w:pPr>
              <w:rPr>
                <w:rFonts w:ascii="Times New Roman" w:eastAsia="Times New Roman" w:hAnsi="Times New Roman" w:cs="Times New Roman"/>
                <w:sz w:val="22"/>
                <w:szCs w:val="22"/>
              </w:rPr>
            </w:pPr>
            <w:sdt>
              <w:sdtPr>
                <w:tag w:val="goog_rdk_10"/>
                <w:id w:val="40330479"/>
              </w:sdtPr>
              <w:sdtEndPr/>
              <w:sdtContent>
                <w:proofErr w:type="spellStart"/>
                <w:r>
                  <w:rPr>
                    <w:rFonts w:ascii="Arial Unicode MS" w:eastAsia="Arial Unicode MS" w:hAnsi="Arial Unicode MS" w:cs="Arial Unicode MS"/>
                    <w:sz w:val="22"/>
                    <w:szCs w:val="22"/>
                  </w:rPr>
                  <w:t>მოტივაცია</w:t>
                </w:r>
                <w:proofErr w:type="spellEnd"/>
                <w:r>
                  <w:rPr>
                    <w:rFonts w:ascii="Arial Unicode MS" w:eastAsia="Arial Unicode MS" w:hAnsi="Arial Unicode MS" w:cs="Arial Unicode MS"/>
                    <w:sz w:val="22"/>
                    <w:szCs w:val="22"/>
                  </w:rPr>
                  <w:t>/</w:t>
                </w:r>
                <w:proofErr w:type="spellStart"/>
                <w:r>
                  <w:rPr>
                    <w:rFonts w:ascii="Arial Unicode MS" w:eastAsia="Arial Unicode MS" w:hAnsi="Arial Unicode MS" w:cs="Arial Unicode MS"/>
                    <w:sz w:val="22"/>
                    <w:szCs w:val="22"/>
                  </w:rPr>
                  <w:t>მიზნის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გაცნობიერება</w:t>
                </w:r>
                <w:proofErr w:type="spellEnd"/>
                <w:r>
                  <w:rPr>
                    <w:rFonts w:ascii="Arial Unicode MS" w:eastAsia="Arial Unicode MS" w:hAnsi="Arial Unicode MS" w:cs="Arial Unicode MS"/>
                    <w:sz w:val="22"/>
                    <w:szCs w:val="22"/>
                  </w:rPr>
                  <w:t xml:space="preserve">/Motivation/Goal awareness </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C2"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C3" w14:textId="77777777" w:rsidR="00D6592B" w:rsidRDefault="00D6592B">
            <w:pPr>
              <w:jc w:val="center"/>
              <w:rPr>
                <w:rFonts w:ascii="Times New Roman" w:eastAsia="Times New Roman" w:hAnsi="Times New Roman" w:cs="Times New Roman"/>
                <w:sz w:val="22"/>
                <w:szCs w:val="22"/>
              </w:rPr>
            </w:pPr>
          </w:p>
        </w:tc>
      </w:tr>
      <w:tr w:rsidR="00D6592B" w14:paraId="2F04905A"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4"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5" w14:textId="77777777" w:rsidR="00D6592B" w:rsidRDefault="00481BBC">
            <w:pPr>
              <w:rPr>
                <w:rFonts w:ascii="Times New Roman" w:eastAsia="Times New Roman" w:hAnsi="Times New Roman" w:cs="Times New Roman"/>
                <w:sz w:val="22"/>
                <w:szCs w:val="22"/>
              </w:rPr>
            </w:pPr>
            <w:sdt>
              <w:sdtPr>
                <w:tag w:val="goog_rdk_11"/>
                <w:id w:val="1377893372"/>
              </w:sdtPr>
              <w:sdtEndPr/>
              <w:sdtContent>
                <w:proofErr w:type="spellStart"/>
                <w:r>
                  <w:rPr>
                    <w:rFonts w:ascii="Arial Unicode MS" w:eastAsia="Arial Unicode MS" w:hAnsi="Arial Unicode MS" w:cs="Arial Unicode MS"/>
                    <w:sz w:val="22"/>
                    <w:szCs w:val="22"/>
                  </w:rPr>
                  <w:t>მიზანზე</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ორიენტირებული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ანალიტიკური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აზროვნება</w:t>
                </w:r>
                <w:proofErr w:type="spellEnd"/>
                <w:r>
                  <w:rPr>
                    <w:rFonts w:ascii="Arial Unicode MS" w:eastAsia="Arial Unicode MS" w:hAnsi="Arial Unicode MS" w:cs="Arial Unicode MS"/>
                    <w:sz w:val="22"/>
                    <w:szCs w:val="22"/>
                  </w:rPr>
                  <w:t>/Goal-oriented analytical thinking</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C6"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C7" w14:textId="77777777" w:rsidR="00D6592B" w:rsidRDefault="00D6592B">
            <w:pPr>
              <w:jc w:val="center"/>
              <w:rPr>
                <w:rFonts w:ascii="Times New Roman" w:eastAsia="Times New Roman" w:hAnsi="Times New Roman" w:cs="Times New Roman"/>
                <w:sz w:val="22"/>
                <w:szCs w:val="22"/>
              </w:rPr>
            </w:pPr>
          </w:p>
        </w:tc>
      </w:tr>
      <w:tr w:rsidR="00D6592B" w14:paraId="48DA7A69"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8"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4</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9" w14:textId="77777777" w:rsidR="00D6592B" w:rsidRDefault="00481BBC">
            <w:pPr>
              <w:rPr>
                <w:rFonts w:ascii="Times New Roman" w:eastAsia="Times New Roman" w:hAnsi="Times New Roman" w:cs="Times New Roman"/>
                <w:sz w:val="22"/>
                <w:szCs w:val="22"/>
              </w:rPr>
            </w:pPr>
            <w:sdt>
              <w:sdtPr>
                <w:tag w:val="goog_rdk_12"/>
                <w:id w:val="-1169937473"/>
              </w:sdtPr>
              <w:sdtEndPr/>
              <w:sdtContent>
                <w:proofErr w:type="spellStart"/>
                <w:r>
                  <w:rPr>
                    <w:rFonts w:ascii="Arial Unicode MS" w:eastAsia="Arial Unicode MS" w:hAnsi="Arial Unicode MS" w:cs="Arial Unicode MS"/>
                    <w:sz w:val="22"/>
                    <w:szCs w:val="22"/>
                  </w:rPr>
                  <w:t>მიზანზე</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ორიენტირებული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მეთოდოლოგიური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აზროვნება</w:t>
                </w:r>
                <w:proofErr w:type="spellEnd"/>
                <w:r>
                  <w:rPr>
                    <w:rFonts w:ascii="Arial Unicode MS" w:eastAsia="Arial Unicode MS" w:hAnsi="Arial Unicode MS" w:cs="Arial Unicode MS"/>
                    <w:sz w:val="22"/>
                    <w:szCs w:val="22"/>
                  </w:rPr>
                  <w:t>/Goal-oriented methodological thinking</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CA" w14:textId="77777777" w:rsidR="00D6592B" w:rsidRDefault="00481BBC">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CB" w14:textId="77777777" w:rsidR="00D6592B" w:rsidRDefault="00D6592B">
            <w:pPr>
              <w:jc w:val="center"/>
              <w:rPr>
                <w:rFonts w:ascii="Times New Roman" w:eastAsia="Times New Roman" w:hAnsi="Times New Roman" w:cs="Times New Roman"/>
                <w:sz w:val="22"/>
                <w:szCs w:val="22"/>
              </w:rPr>
            </w:pPr>
          </w:p>
        </w:tc>
      </w:tr>
      <w:tr w:rsidR="00D6592B" w14:paraId="053AC38A"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C"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CD" w14:textId="77777777" w:rsidR="00D6592B" w:rsidRDefault="00481BBC">
            <w:pPr>
              <w:rPr>
                <w:rFonts w:ascii="Times New Roman" w:eastAsia="Times New Roman" w:hAnsi="Times New Roman" w:cs="Times New Roman"/>
                <w:sz w:val="22"/>
                <w:szCs w:val="22"/>
              </w:rPr>
            </w:pPr>
            <w:sdt>
              <w:sdtPr>
                <w:tag w:val="goog_rdk_13"/>
                <w:id w:val="19755595"/>
              </w:sdtPr>
              <w:sdtEndPr/>
              <w:sdtContent>
                <w:proofErr w:type="spellStart"/>
                <w:r>
                  <w:rPr>
                    <w:rFonts w:ascii="Arial Unicode MS" w:eastAsia="Arial Unicode MS" w:hAnsi="Arial Unicode MS" w:cs="Arial Unicode MS"/>
                    <w:sz w:val="22"/>
                    <w:szCs w:val="22"/>
                  </w:rPr>
                  <w:t>ცოდნის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კლასიფიკაციის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უნარი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სამიზნე</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თემის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ფარგლებში</w:t>
                </w:r>
                <w:proofErr w:type="spellEnd"/>
                <w:r>
                  <w:rPr>
                    <w:rFonts w:ascii="Arial Unicode MS" w:eastAsia="Arial Unicode MS" w:hAnsi="Arial Unicode MS" w:cs="Arial Unicode MS"/>
                    <w:sz w:val="22"/>
                    <w:szCs w:val="22"/>
                  </w:rPr>
                  <w:t>/Ability of the knowledge classification in the line of the target topic</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CE" w14:textId="77777777" w:rsidR="00D6592B" w:rsidRDefault="00481BBC">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CF" w14:textId="77777777" w:rsidR="00D6592B" w:rsidRDefault="00D6592B">
            <w:pPr>
              <w:jc w:val="center"/>
              <w:rPr>
                <w:rFonts w:ascii="Times New Roman" w:eastAsia="Times New Roman" w:hAnsi="Times New Roman" w:cs="Times New Roman"/>
                <w:sz w:val="22"/>
                <w:szCs w:val="22"/>
              </w:rPr>
            </w:pPr>
          </w:p>
        </w:tc>
      </w:tr>
      <w:tr w:rsidR="00D6592B" w14:paraId="02C0AC8F"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0"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1" w14:textId="77777777" w:rsidR="00D6592B" w:rsidRDefault="00481BBC">
            <w:pPr>
              <w:rPr>
                <w:rFonts w:ascii="Times New Roman" w:eastAsia="Times New Roman" w:hAnsi="Times New Roman" w:cs="Times New Roman"/>
                <w:sz w:val="22"/>
                <w:szCs w:val="22"/>
              </w:rPr>
            </w:pPr>
            <w:sdt>
              <w:sdtPr>
                <w:tag w:val="goog_rdk_14"/>
                <w:id w:val="1960298089"/>
              </w:sdtPr>
              <w:sdtEndPr/>
              <w:sdtContent>
                <w:proofErr w:type="spellStart"/>
                <w:r>
                  <w:rPr>
                    <w:rFonts w:ascii="Arial Unicode MS" w:eastAsia="Arial Unicode MS" w:hAnsi="Arial Unicode MS" w:cs="Arial Unicode MS"/>
                    <w:sz w:val="22"/>
                    <w:szCs w:val="22"/>
                  </w:rPr>
                  <w:t>ენობრივი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კომპეტენცია</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გრამატიკა</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გამოთქმა</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დარგობრივი</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ლექსიკოლოგია</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და</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ა</w:t>
                </w: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შ</w:t>
                </w:r>
                <w:proofErr w:type="spellEnd"/>
                <w:r>
                  <w:rPr>
                    <w:rFonts w:ascii="Arial Unicode MS" w:eastAsia="Arial Unicode MS" w:hAnsi="Arial Unicode MS" w:cs="Arial Unicode MS"/>
                    <w:sz w:val="22"/>
                    <w:szCs w:val="22"/>
                  </w:rPr>
                  <w:t xml:space="preserve">.)/Language proficiency (grammar, pronunciation, field lexicology etc.) / </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D2" w14:textId="77777777" w:rsidR="00D6592B" w:rsidRDefault="00481BBC">
            <w:pPr>
              <w:spacing w:line="48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D3" w14:textId="77777777" w:rsidR="00D6592B" w:rsidRDefault="00D6592B">
            <w:pPr>
              <w:jc w:val="center"/>
              <w:rPr>
                <w:rFonts w:ascii="Times New Roman" w:eastAsia="Times New Roman" w:hAnsi="Times New Roman" w:cs="Times New Roman"/>
                <w:sz w:val="22"/>
                <w:szCs w:val="22"/>
              </w:rPr>
            </w:pPr>
          </w:p>
        </w:tc>
      </w:tr>
      <w:tr w:rsidR="00D6592B" w14:paraId="33A0B06F" w14:textId="77777777">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4" w14:textId="77777777" w:rsidR="00D6592B" w:rsidRDefault="00481BBC">
            <w:pPr>
              <w:spacing w:before="100" w:after="100"/>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6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D5" w14:textId="77777777" w:rsidR="00D6592B" w:rsidRDefault="00481BBC">
            <w:pPr>
              <w:rPr>
                <w:rFonts w:ascii="Times New Roman" w:eastAsia="Times New Roman" w:hAnsi="Times New Roman" w:cs="Times New Roman"/>
                <w:sz w:val="22"/>
                <w:szCs w:val="22"/>
              </w:rPr>
            </w:pPr>
            <w:sdt>
              <w:sdtPr>
                <w:tag w:val="goog_rdk_15"/>
                <w:id w:val="1766886208"/>
              </w:sdtPr>
              <w:sdtEndPr/>
              <w:sdtContent>
                <w:proofErr w:type="spellStart"/>
                <w:r>
                  <w:rPr>
                    <w:rFonts w:ascii="Arial Unicode MS" w:eastAsia="Arial Unicode MS" w:hAnsi="Arial Unicode MS" w:cs="Arial Unicode MS"/>
                    <w:sz w:val="22"/>
                    <w:szCs w:val="22"/>
                  </w:rPr>
                  <w:t>კომუნიკაციის</w:t>
                </w:r>
                <w:proofErr w:type="spellEnd"/>
                <w:r>
                  <w:rPr>
                    <w:rFonts w:ascii="Arial Unicode MS" w:eastAsia="Arial Unicode MS" w:hAnsi="Arial Unicode MS" w:cs="Arial Unicode MS"/>
                    <w:sz w:val="22"/>
                    <w:szCs w:val="22"/>
                  </w:rPr>
                  <w:t xml:space="preserve"> </w:t>
                </w:r>
                <w:proofErr w:type="spellStart"/>
                <w:r>
                  <w:rPr>
                    <w:rFonts w:ascii="Arial Unicode MS" w:eastAsia="Arial Unicode MS" w:hAnsi="Arial Unicode MS" w:cs="Arial Unicode MS"/>
                    <w:sz w:val="22"/>
                    <w:szCs w:val="22"/>
                  </w:rPr>
                  <w:t>უნარი</w:t>
                </w:r>
                <w:proofErr w:type="spellEnd"/>
                <w:r>
                  <w:rPr>
                    <w:rFonts w:ascii="Arial Unicode MS" w:eastAsia="Arial Unicode MS" w:hAnsi="Arial Unicode MS" w:cs="Arial Unicode MS"/>
                    <w:sz w:val="22"/>
                    <w:szCs w:val="22"/>
                  </w:rPr>
                  <w:t>/Ability of communication</w:t>
                </w:r>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3D6" w14:textId="77777777" w:rsidR="00D6592B" w:rsidRDefault="00481BBC">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1411" w:type="dxa"/>
            <w:tcBorders>
              <w:top w:val="single" w:sz="4" w:space="0" w:color="000000"/>
              <w:left w:val="single" w:sz="4" w:space="0" w:color="000000"/>
              <w:bottom w:val="single" w:sz="4" w:space="0" w:color="000000"/>
              <w:right w:val="single" w:sz="4" w:space="0" w:color="000000"/>
            </w:tcBorders>
            <w:vAlign w:val="center"/>
          </w:tcPr>
          <w:p w14:paraId="000003D7" w14:textId="77777777" w:rsidR="00D6592B" w:rsidRDefault="00D6592B">
            <w:pPr>
              <w:jc w:val="center"/>
              <w:rPr>
                <w:rFonts w:ascii="Times New Roman" w:eastAsia="Times New Roman" w:hAnsi="Times New Roman" w:cs="Times New Roman"/>
                <w:sz w:val="22"/>
                <w:szCs w:val="22"/>
              </w:rPr>
            </w:pPr>
          </w:p>
        </w:tc>
      </w:tr>
      <w:tr w:rsidR="00D6592B" w14:paraId="482D66E2" w14:textId="77777777">
        <w:tc>
          <w:tcPr>
            <w:tcW w:w="6408" w:type="dxa"/>
            <w:gridSpan w:val="2"/>
            <w:tcBorders>
              <w:top w:val="single" w:sz="4" w:space="0" w:color="000000"/>
              <w:left w:val="nil"/>
              <w:bottom w:val="nil"/>
              <w:right w:val="nil"/>
            </w:tcBorders>
            <w:vAlign w:val="bottom"/>
          </w:tcPr>
          <w:p w14:paraId="000003D8" w14:textId="77777777" w:rsidR="00D6592B" w:rsidRDefault="00481BBC">
            <w:pPr>
              <w:spacing w:before="144" w:after="144"/>
              <w:jc w:val="right"/>
              <w:rPr>
                <w:rFonts w:ascii="Times New Roman" w:eastAsia="Times New Roman" w:hAnsi="Times New Roman" w:cs="Times New Roman"/>
                <w:b/>
                <w:sz w:val="22"/>
                <w:szCs w:val="22"/>
              </w:rPr>
            </w:pPr>
            <w:sdt>
              <w:sdtPr>
                <w:tag w:val="goog_rdk_16"/>
                <w:id w:val="1832559213"/>
              </w:sdtPr>
              <w:sdtEndPr/>
              <w:sdtContent>
                <w:proofErr w:type="spellStart"/>
                <w:r>
                  <w:rPr>
                    <w:rFonts w:ascii="Arial Unicode MS" w:eastAsia="Arial Unicode MS" w:hAnsi="Arial Unicode MS" w:cs="Arial Unicode MS"/>
                    <w:b/>
                    <w:sz w:val="22"/>
                    <w:szCs w:val="22"/>
                  </w:rPr>
                  <w:t>ჯამი</w:t>
                </w:r>
                <w:proofErr w:type="spellEnd"/>
                <w:r>
                  <w:rPr>
                    <w:rFonts w:ascii="Arial Unicode MS" w:eastAsia="Arial Unicode MS" w:hAnsi="Arial Unicode MS" w:cs="Arial Unicode MS"/>
                    <w:b/>
                    <w:sz w:val="22"/>
                    <w:szCs w:val="22"/>
                  </w:rPr>
                  <w:t xml:space="preserve"> / Total</w:t>
                </w:r>
              </w:sdtContent>
            </w:sdt>
          </w:p>
        </w:tc>
        <w:tc>
          <w:tcPr>
            <w:tcW w:w="1701" w:type="dxa"/>
            <w:tcBorders>
              <w:top w:val="single" w:sz="4" w:space="0" w:color="000000"/>
              <w:left w:val="nil"/>
              <w:bottom w:val="nil"/>
              <w:right w:val="nil"/>
            </w:tcBorders>
            <w:vAlign w:val="bottom"/>
          </w:tcPr>
          <w:p w14:paraId="000003DA" w14:textId="77777777" w:rsidR="00D6592B" w:rsidRDefault="00481BBC">
            <w:pPr>
              <w:spacing w:before="144" w:after="144"/>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100</w:t>
            </w:r>
          </w:p>
        </w:tc>
        <w:tc>
          <w:tcPr>
            <w:tcW w:w="1411" w:type="dxa"/>
            <w:tcBorders>
              <w:top w:val="single" w:sz="4" w:space="0" w:color="000000"/>
              <w:left w:val="nil"/>
              <w:bottom w:val="single" w:sz="4" w:space="0" w:color="000000"/>
              <w:right w:val="nil"/>
            </w:tcBorders>
            <w:vAlign w:val="center"/>
          </w:tcPr>
          <w:p w14:paraId="000003DB" w14:textId="77777777" w:rsidR="00D6592B" w:rsidRDefault="00D6592B">
            <w:pPr>
              <w:spacing w:before="144" w:after="144"/>
              <w:jc w:val="center"/>
              <w:rPr>
                <w:rFonts w:ascii="Times New Roman" w:eastAsia="Times New Roman" w:hAnsi="Times New Roman" w:cs="Times New Roman"/>
                <w:b/>
                <w:sz w:val="22"/>
                <w:szCs w:val="22"/>
              </w:rPr>
            </w:pPr>
          </w:p>
        </w:tc>
      </w:tr>
    </w:tbl>
    <w:p w14:paraId="000003DC" w14:textId="77777777" w:rsidR="00D6592B" w:rsidRDefault="00D6592B">
      <w:pPr>
        <w:spacing w:after="0" w:line="240" w:lineRule="auto"/>
        <w:rPr>
          <w:rFonts w:ascii="Times New Roman" w:eastAsia="Times New Roman" w:hAnsi="Times New Roman" w:cs="Times New Roman"/>
        </w:rPr>
      </w:pPr>
    </w:p>
    <w:p w14:paraId="000003DD" w14:textId="77777777" w:rsidR="00D6592B" w:rsidRDefault="00481BBC">
      <w:p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If the instruction language of the Bachelor program is not the same as the instruction language of the desired Master program, candidate has to prove his/her competence in relevant language by passing IBSU language exam or meeting the criteria set by parag</w:t>
      </w:r>
      <w:r>
        <w:rPr>
          <w:rFonts w:ascii="Times New Roman" w:eastAsia="Times New Roman" w:hAnsi="Times New Roman" w:cs="Times New Roman"/>
        </w:rPr>
        <w:t>raph 3.</w:t>
      </w:r>
    </w:p>
    <w:p w14:paraId="000003DE" w14:textId="77777777" w:rsidR="00D6592B" w:rsidRDefault="00481BBC">
      <w:p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3. candidates will be exempt from foreign language requirement if:</w:t>
      </w:r>
    </w:p>
    <w:p w14:paraId="000003DF" w14:textId="77777777" w:rsidR="00D6592B" w:rsidRDefault="00481BBC">
      <w:pPr>
        <w:numPr>
          <w:ilvl w:val="0"/>
          <w:numId w:val="11"/>
        </w:num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 xml:space="preserve">Those candidates who have an international foreign </w:t>
      </w:r>
      <w:proofErr w:type="gramStart"/>
      <w:r>
        <w:rPr>
          <w:rFonts w:ascii="Times New Roman" w:eastAsia="Times New Roman" w:hAnsi="Times New Roman" w:cs="Times New Roman"/>
        </w:rPr>
        <w:t>language  proficiency</w:t>
      </w:r>
      <w:proofErr w:type="gramEnd"/>
      <w:r>
        <w:rPr>
          <w:rFonts w:ascii="Times New Roman" w:eastAsia="Times New Roman" w:hAnsi="Times New Roman" w:cs="Times New Roman"/>
        </w:rPr>
        <w:t xml:space="preserve"> result that is equivalent to B2 level will be exempt from foreign language requirement (if any).</w:t>
      </w:r>
    </w:p>
    <w:p w14:paraId="000003E0" w14:textId="77777777" w:rsidR="00D6592B" w:rsidRDefault="00481BBC">
      <w:pPr>
        <w:tabs>
          <w:tab w:val="left" w:pos="0"/>
        </w:tabs>
        <w:spacing w:before="40" w:after="40"/>
        <w:jc w:val="both"/>
        <w:rPr>
          <w:rFonts w:ascii="Times New Roman" w:eastAsia="Times New Roman" w:hAnsi="Times New Roman" w:cs="Times New Roman"/>
        </w:rPr>
      </w:pPr>
      <w:r>
        <w:rPr>
          <w:rFonts w:ascii="Times New Roman" w:eastAsia="Times New Roman" w:hAnsi="Times New Roman" w:cs="Times New Roman"/>
        </w:rPr>
        <w:t>Defined lev</w:t>
      </w:r>
      <w:r>
        <w:rPr>
          <w:rFonts w:ascii="Times New Roman" w:eastAsia="Times New Roman" w:hAnsi="Times New Roman" w:cs="Times New Roman"/>
        </w:rPr>
        <w:t>els for international certificate are:</w:t>
      </w:r>
    </w:p>
    <w:p w14:paraId="000003E1" w14:textId="77777777" w:rsidR="00D6592B" w:rsidRDefault="00481BBC">
      <w:pPr>
        <w:spacing w:after="0"/>
        <w:rPr>
          <w:rFonts w:ascii="Times New Roman" w:eastAsia="Times New Roman" w:hAnsi="Times New Roman" w:cs="Times New Roman"/>
        </w:rPr>
      </w:pPr>
      <w:r>
        <w:rPr>
          <w:rFonts w:ascii="Times New Roman" w:eastAsia="Times New Roman" w:hAnsi="Times New Roman" w:cs="Times New Roman"/>
        </w:rPr>
        <w:t xml:space="preserve">CEFR IBSU TOEFL </w:t>
      </w:r>
      <w:proofErr w:type="spellStart"/>
      <w:r>
        <w:rPr>
          <w:rFonts w:ascii="Times New Roman" w:eastAsia="Times New Roman" w:hAnsi="Times New Roman" w:cs="Times New Roman"/>
        </w:rPr>
        <w:t>iBT</w:t>
      </w:r>
      <w:proofErr w:type="spellEnd"/>
      <w:r>
        <w:rPr>
          <w:rFonts w:ascii="Times New Roman" w:eastAsia="Times New Roman" w:hAnsi="Times New Roman" w:cs="Times New Roman"/>
        </w:rPr>
        <w:t xml:space="preserve"> IELTS YDS Cambridge</w:t>
      </w:r>
    </w:p>
    <w:p w14:paraId="000003E2" w14:textId="77777777" w:rsidR="00D6592B" w:rsidRDefault="00481BBC">
      <w:pPr>
        <w:spacing w:after="0"/>
        <w:rPr>
          <w:rFonts w:ascii="Times New Roman" w:eastAsia="Times New Roman" w:hAnsi="Times New Roman" w:cs="Times New Roman"/>
        </w:rPr>
      </w:pPr>
      <w:r>
        <w:rPr>
          <w:rFonts w:ascii="Times New Roman" w:eastAsia="Times New Roman" w:hAnsi="Times New Roman" w:cs="Times New Roman"/>
        </w:rPr>
        <w:t xml:space="preserve">B2        </w:t>
      </w:r>
      <w:proofErr w:type="spellStart"/>
      <w:r>
        <w:rPr>
          <w:rFonts w:ascii="Times New Roman" w:eastAsia="Times New Roman" w:hAnsi="Times New Roman" w:cs="Times New Roman"/>
        </w:rPr>
        <w:t>B2</w:t>
      </w:r>
      <w:proofErr w:type="spellEnd"/>
      <w:r>
        <w:rPr>
          <w:rFonts w:ascii="Times New Roman" w:eastAsia="Times New Roman" w:hAnsi="Times New Roman" w:cs="Times New Roman"/>
        </w:rPr>
        <w:t xml:space="preserve">      72               6      75            FCE</w:t>
      </w:r>
    </w:p>
    <w:p w14:paraId="000003E3" w14:textId="77777777" w:rsidR="00D6592B" w:rsidRDefault="00D6592B">
      <w:pPr>
        <w:tabs>
          <w:tab w:val="left" w:pos="0"/>
        </w:tabs>
        <w:spacing w:before="40" w:after="40"/>
        <w:jc w:val="both"/>
        <w:rPr>
          <w:rFonts w:ascii="Times New Roman" w:eastAsia="Times New Roman" w:hAnsi="Times New Roman" w:cs="Times New Roman"/>
        </w:rPr>
      </w:pPr>
    </w:p>
    <w:p w14:paraId="000003E4" w14:textId="77777777" w:rsidR="00D6592B" w:rsidRDefault="00481BBC">
      <w:pPr>
        <w:numPr>
          <w:ilvl w:val="0"/>
          <w:numId w:val="2"/>
        </w:numPr>
        <w:tabs>
          <w:tab w:val="left" w:pos="0"/>
        </w:tabs>
        <w:spacing w:before="40" w:after="0"/>
        <w:jc w:val="both"/>
        <w:rPr>
          <w:rFonts w:ascii="Times New Roman" w:eastAsia="Times New Roman" w:hAnsi="Times New Roman" w:cs="Times New Roman"/>
        </w:rPr>
      </w:pPr>
      <w:r>
        <w:rPr>
          <w:rFonts w:ascii="Times New Roman" w:eastAsia="Times New Roman" w:hAnsi="Times New Roman" w:cs="Times New Roman"/>
        </w:rPr>
        <w:t xml:space="preserve">Those candidates who have graduated from an educational program in which the instruction language is foreign language of the IBSU Master’s program within the last three years and their GPA is at least 75 (out of 100) or 3 (out of 4), </w:t>
      </w:r>
    </w:p>
    <w:p w14:paraId="000003E5" w14:textId="77777777" w:rsidR="00D6592B" w:rsidRDefault="00481BBC">
      <w:pPr>
        <w:numPr>
          <w:ilvl w:val="0"/>
          <w:numId w:val="2"/>
        </w:numPr>
        <w:tabs>
          <w:tab w:val="left" w:pos="0"/>
        </w:tabs>
        <w:spacing w:after="40"/>
        <w:jc w:val="both"/>
        <w:rPr>
          <w:rFonts w:ascii="Times New Roman" w:eastAsia="Times New Roman" w:hAnsi="Times New Roman" w:cs="Times New Roman"/>
        </w:rPr>
      </w:pPr>
      <w:r>
        <w:rPr>
          <w:rFonts w:ascii="Times New Roman" w:eastAsia="Times New Roman" w:hAnsi="Times New Roman" w:cs="Times New Roman"/>
        </w:rPr>
        <w:t>If the candidate is a</w:t>
      </w:r>
      <w:r>
        <w:rPr>
          <w:rFonts w:ascii="Times New Roman" w:eastAsia="Times New Roman" w:hAnsi="Times New Roman" w:cs="Times New Roman"/>
        </w:rPr>
        <w:t xml:space="preserve"> citizen of a country, where the first/second official language is the relevant foreign language.</w:t>
      </w:r>
    </w:p>
    <w:p w14:paraId="000003E6" w14:textId="77777777" w:rsidR="00D6592B" w:rsidRDefault="00D6592B">
      <w:pPr>
        <w:tabs>
          <w:tab w:val="left" w:pos="0"/>
        </w:tabs>
        <w:spacing w:before="40" w:after="40"/>
        <w:jc w:val="both"/>
        <w:rPr>
          <w:rFonts w:ascii="Times New Roman" w:eastAsia="Times New Roman" w:hAnsi="Times New Roman" w:cs="Times New Roman"/>
          <w:sz w:val="24"/>
          <w:szCs w:val="24"/>
        </w:rPr>
      </w:pPr>
    </w:p>
    <w:p w14:paraId="000003E7" w14:textId="77777777" w:rsidR="00D6592B" w:rsidRDefault="00D6592B">
      <w:pPr>
        <w:pBdr>
          <w:top w:val="nil"/>
          <w:left w:val="nil"/>
          <w:bottom w:val="nil"/>
          <w:right w:val="nil"/>
          <w:between w:val="nil"/>
        </w:pBdr>
        <w:spacing w:before="40" w:after="40"/>
        <w:jc w:val="both"/>
        <w:rPr>
          <w:rFonts w:ascii="Times New Roman" w:eastAsia="Times New Roman" w:hAnsi="Times New Roman" w:cs="Times New Roman"/>
          <w:b/>
        </w:rPr>
      </w:pPr>
    </w:p>
    <w:sectPr w:rsidR="00D6592B">
      <w:headerReference w:type="default" r:id="rId10"/>
      <w:footerReference w:type="default" r:id="rId11"/>
      <w:pgSz w:w="15840" w:h="12240" w:orient="landscape"/>
      <w:pgMar w:top="720" w:right="720" w:bottom="720" w:left="720" w:header="720" w:footer="5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D02BF" w14:textId="77777777" w:rsidR="00481BBC" w:rsidRDefault="00481BBC">
      <w:pPr>
        <w:spacing w:after="0" w:line="240" w:lineRule="auto"/>
      </w:pPr>
      <w:r>
        <w:separator/>
      </w:r>
    </w:p>
  </w:endnote>
  <w:endnote w:type="continuationSeparator" w:id="0">
    <w:p w14:paraId="74725341" w14:textId="77777777" w:rsidR="00481BBC" w:rsidRDefault="0048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Roboto">
    <w:charset w:val="00"/>
    <w:family w:val="auto"/>
    <w:pitch w:val="variable"/>
    <w:sig w:usb0="E00002FF" w:usb1="5000205B" w:usb2="00000020" w:usb3="00000000" w:csb0="0000019F" w:csb1="00000000"/>
  </w:font>
  <w:font w:name="Arimo">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E" w14:textId="32BD6E42" w:rsidR="00D6592B" w:rsidRDefault="00481BBC">
    <w:pPr>
      <w:pBdr>
        <w:top w:val="single" w:sz="4" w:space="1" w:color="C00000"/>
      </w:pBdr>
      <w:tabs>
        <w:tab w:val="left" w:pos="3225"/>
        <w:tab w:val="right" w:pos="15309"/>
      </w:tabs>
      <w:spacing w:after="0" w:line="240" w:lineRule="auto"/>
      <w:ind w:right="-194"/>
      <w:rPr>
        <w:sz w:val="12"/>
        <w:szCs w:val="12"/>
      </w:rPr>
    </w:pPr>
    <w:r>
      <w:rPr>
        <w:rFonts w:ascii="Arial Narrow" w:eastAsia="Arial Narrow" w:hAnsi="Arial Narrow" w:cs="Arial Narrow"/>
        <w:sz w:val="14"/>
        <w:szCs w:val="14"/>
      </w:rPr>
      <w:t>IBSU.</w:t>
    </w:r>
    <w:r>
      <w:rPr>
        <w:rFonts w:ascii="Arial Narrow" w:eastAsia="Arial Narrow" w:hAnsi="Arial Narrow" w:cs="Arial Narrow"/>
        <w:b/>
        <w:sz w:val="24"/>
        <w:szCs w:val="24"/>
      </w:rPr>
      <w:t>R36.I2.F1E</w:t>
    </w:r>
    <w:r>
      <w:rPr>
        <w:rFonts w:ascii="Arial Narrow" w:eastAsia="Arial Narrow" w:hAnsi="Arial Narrow" w:cs="Arial Narrow"/>
        <w:sz w:val="14"/>
        <w:szCs w:val="14"/>
      </w:rPr>
      <w:t xml:space="preserve">; </w:t>
    </w:r>
    <w:r>
      <w:rPr>
        <w:rFonts w:ascii="Arial Narrow" w:eastAsia="Arial Narrow" w:hAnsi="Arial Narrow" w:cs="Arial Narrow"/>
        <w:b/>
        <w:color w:val="244061"/>
        <w:sz w:val="14"/>
        <w:szCs w:val="14"/>
      </w:rPr>
      <w:t>Revision No.:</w:t>
    </w:r>
    <w:r>
      <w:rPr>
        <w:rFonts w:ascii="Arial Narrow" w:eastAsia="Arial Narrow" w:hAnsi="Arial Narrow" w:cs="Arial Narrow"/>
        <w:color w:val="244061"/>
        <w:sz w:val="14"/>
        <w:szCs w:val="14"/>
      </w:rPr>
      <w:t xml:space="preserve"> 0 </w:t>
    </w:r>
    <w:r>
      <w:rPr>
        <w:rFonts w:ascii="Arial Narrow" w:eastAsia="Arial Narrow" w:hAnsi="Arial Narrow" w:cs="Arial Narrow"/>
        <w:color w:val="244061"/>
        <w:sz w:val="14"/>
        <w:szCs w:val="14"/>
      </w:rPr>
      <w:tab/>
    </w:r>
    <w:r>
      <w:rPr>
        <w:rFonts w:ascii="Arial Narrow" w:eastAsia="Arial Narrow" w:hAnsi="Arial Narrow" w:cs="Arial Narrow"/>
        <w:color w:val="244061"/>
        <w:sz w:val="14"/>
        <w:szCs w:val="14"/>
      </w:rPr>
      <w:tab/>
    </w:r>
    <w:r>
      <w:rPr>
        <w:rFonts w:ascii="Arial Narrow" w:eastAsia="Arial Narrow" w:hAnsi="Arial Narrow" w:cs="Arial Narrow"/>
        <w:b/>
        <w:color w:val="1F497D"/>
        <w:sz w:val="14"/>
        <w:szCs w:val="14"/>
      </w:rPr>
      <w:t xml:space="preserve">Page No: </w:t>
    </w:r>
    <w:r>
      <w:rPr>
        <w:rFonts w:ascii="Arial Narrow" w:eastAsia="Arial Narrow" w:hAnsi="Arial Narrow" w:cs="Arial Narrow"/>
        <w:sz w:val="24"/>
        <w:szCs w:val="24"/>
      </w:rPr>
      <w:fldChar w:fldCharType="begin"/>
    </w:r>
    <w:r>
      <w:rPr>
        <w:rFonts w:ascii="Arial Narrow" w:eastAsia="Arial Narrow" w:hAnsi="Arial Narrow" w:cs="Arial Narrow"/>
        <w:sz w:val="24"/>
        <w:szCs w:val="24"/>
      </w:rPr>
      <w:instrText>PAGE</w:instrText>
    </w:r>
    <w:r>
      <w:rPr>
        <w:rFonts w:ascii="Arial Narrow" w:eastAsia="Arial Narrow" w:hAnsi="Arial Narrow" w:cs="Arial Narrow"/>
        <w:sz w:val="24"/>
        <w:szCs w:val="24"/>
      </w:rPr>
      <w:fldChar w:fldCharType="separate"/>
    </w:r>
    <w:r w:rsidR="001428D5">
      <w:rPr>
        <w:rFonts w:ascii="Arial Narrow" w:eastAsia="Arial Narrow" w:hAnsi="Arial Narrow" w:cs="Arial Narrow"/>
        <w:noProof/>
        <w:sz w:val="24"/>
        <w:szCs w:val="24"/>
      </w:rPr>
      <w:t>1</w:t>
    </w:r>
    <w:r>
      <w:rPr>
        <w:rFonts w:ascii="Arial Narrow" w:eastAsia="Arial Narrow" w:hAnsi="Arial Narrow" w:cs="Arial Narrow"/>
        <w:sz w:val="24"/>
        <w:szCs w:val="24"/>
      </w:rPr>
      <w:fldChar w:fldCharType="end"/>
    </w:r>
    <w:r>
      <w:rPr>
        <w:rFonts w:ascii="Arial Narrow" w:eastAsia="Arial Narrow" w:hAnsi="Arial Narrow" w:cs="Arial Narrow"/>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60BB" w14:textId="77777777" w:rsidR="00481BBC" w:rsidRDefault="00481BBC">
      <w:pPr>
        <w:spacing w:after="0" w:line="240" w:lineRule="auto"/>
      </w:pPr>
      <w:r>
        <w:separator/>
      </w:r>
    </w:p>
  </w:footnote>
  <w:footnote w:type="continuationSeparator" w:id="0">
    <w:p w14:paraId="42B18FBC" w14:textId="77777777" w:rsidR="00481BBC" w:rsidRDefault="0048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8" w14:textId="77777777" w:rsidR="00D6592B" w:rsidRDefault="00D6592B">
    <w:pPr>
      <w:widowControl w:val="0"/>
      <w:pBdr>
        <w:top w:val="nil"/>
        <w:left w:val="nil"/>
        <w:bottom w:val="nil"/>
        <w:right w:val="nil"/>
        <w:between w:val="nil"/>
      </w:pBdr>
      <w:spacing w:after="0"/>
      <w:rPr>
        <w:rFonts w:ascii="Times New Roman" w:eastAsia="Times New Roman" w:hAnsi="Times New Roman" w:cs="Times New Roman"/>
        <w:b/>
        <w:color w:val="000000"/>
      </w:rPr>
    </w:pPr>
  </w:p>
  <w:tbl>
    <w:tblPr>
      <w:tblStyle w:val="aff5"/>
      <w:tblW w:w="15308" w:type="dxa"/>
      <w:jc w:val="center"/>
      <w:tblBorders>
        <w:top w:val="single" w:sz="4" w:space="0" w:color="999999"/>
        <w:left w:val="single" w:sz="4" w:space="0" w:color="999999"/>
        <w:bottom w:val="single" w:sz="4" w:space="0" w:color="C00000"/>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21"/>
      <w:gridCol w:w="13687"/>
    </w:tblGrid>
    <w:tr w:rsidR="00D6592B" w14:paraId="75711A8A" w14:textId="77777777">
      <w:trPr>
        <w:cantSplit/>
        <w:trHeight w:val="143"/>
        <w:jc w:val="center"/>
      </w:trPr>
      <w:tc>
        <w:tcPr>
          <w:tcW w:w="15308" w:type="dxa"/>
          <w:gridSpan w:val="2"/>
          <w:tcMar>
            <w:left w:w="0" w:type="dxa"/>
            <w:right w:w="0" w:type="dxa"/>
          </w:tcMar>
          <w:vAlign w:val="bottom"/>
        </w:tcPr>
        <w:p w14:paraId="000003E9" w14:textId="77777777" w:rsidR="00D6592B" w:rsidRDefault="00481BBC">
          <w:pPr>
            <w:jc w:val="center"/>
            <w:rPr>
              <w:rFonts w:ascii="Arial Narrow" w:eastAsia="Arial Narrow" w:hAnsi="Arial Narrow" w:cs="Arial Narrow"/>
              <w:color w:val="632423"/>
              <w:sz w:val="10"/>
              <w:szCs w:val="10"/>
            </w:rPr>
          </w:pPr>
          <w:sdt>
            <w:sdtPr>
              <w:tag w:val="goog_rdk_17"/>
              <w:id w:val="226891929"/>
            </w:sdtPr>
            <w:sdtEndPr/>
            <w:sdtContent>
              <w:proofErr w:type="spellStart"/>
              <w:r>
                <w:rPr>
                  <w:rFonts w:ascii="Arial Unicode MS" w:eastAsia="Arial Unicode MS" w:hAnsi="Arial Unicode MS" w:cs="Arial Unicode MS"/>
                  <w:color w:val="632423"/>
                  <w:sz w:val="10"/>
                  <w:szCs w:val="10"/>
                </w:rPr>
                <w:t>შავი</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ზღვის</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საერთაშორისო</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უნივერსიტეტი</w:t>
              </w:r>
              <w:proofErr w:type="spellEnd"/>
            </w:sdtContent>
          </w:sdt>
          <w:r>
            <w:rPr>
              <w:rFonts w:ascii="Arial Narrow" w:eastAsia="Arial Narrow" w:hAnsi="Arial Narrow" w:cs="Arial Narrow"/>
              <w:color w:val="632423"/>
              <w:sz w:val="10"/>
              <w:szCs w:val="10"/>
            </w:rPr>
            <w:t xml:space="preserve"> </w:t>
          </w:r>
          <w:r>
            <w:rPr>
              <w:rFonts w:ascii="Merriweather" w:eastAsia="Merriweather" w:hAnsi="Merriweather" w:cs="Merriweather"/>
              <w:color w:val="632423"/>
              <w:sz w:val="10"/>
              <w:szCs w:val="10"/>
            </w:rPr>
            <w:t>-</w:t>
          </w:r>
          <w:r>
            <w:rPr>
              <w:rFonts w:ascii="Arial Narrow" w:eastAsia="Arial Narrow" w:hAnsi="Arial Narrow" w:cs="Arial Narrow"/>
              <w:color w:val="632423"/>
              <w:sz w:val="10"/>
              <w:szCs w:val="10"/>
            </w:rPr>
            <w:t xml:space="preserve">INTERNATIONAL BLACK SEA UNIVERSITY   -   </w:t>
          </w:r>
          <w:sdt>
            <w:sdtPr>
              <w:tag w:val="goog_rdk_18"/>
              <w:id w:val="73856420"/>
            </w:sdtPr>
            <w:sdtEndPr/>
            <w:sdtContent>
              <w:proofErr w:type="spellStart"/>
              <w:r>
                <w:rPr>
                  <w:rFonts w:ascii="Arial Unicode MS" w:eastAsia="Arial Unicode MS" w:hAnsi="Arial Unicode MS" w:cs="Arial Unicode MS"/>
                  <w:color w:val="632423"/>
                  <w:sz w:val="10"/>
                  <w:szCs w:val="10"/>
                </w:rPr>
                <w:t>შავი</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ზღვის</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საერთაშორისო</w:t>
              </w:r>
              <w:proofErr w:type="spellEnd"/>
              <w:r>
                <w:rPr>
                  <w:rFonts w:ascii="Arial Unicode MS" w:eastAsia="Arial Unicode MS" w:hAnsi="Arial Unicode MS" w:cs="Arial Unicode MS"/>
                  <w:color w:val="632423"/>
                  <w:sz w:val="10"/>
                  <w:szCs w:val="10"/>
                </w:rPr>
                <w:t xml:space="preserve"> </w:t>
              </w:r>
              <w:proofErr w:type="spellStart"/>
              <w:r>
                <w:rPr>
                  <w:rFonts w:ascii="Arial Unicode MS" w:eastAsia="Arial Unicode MS" w:hAnsi="Arial Unicode MS" w:cs="Arial Unicode MS"/>
                  <w:color w:val="632423"/>
                  <w:sz w:val="10"/>
                  <w:szCs w:val="10"/>
                </w:rPr>
                <w:t>უნივერსიტეტი</w:t>
              </w:r>
              <w:proofErr w:type="spellEnd"/>
            </w:sdtContent>
          </w:sdt>
          <w:r>
            <w:rPr>
              <w:rFonts w:ascii="Arial Narrow" w:eastAsia="Arial Narrow" w:hAnsi="Arial Narrow" w:cs="Arial Narrow"/>
              <w:color w:val="632423"/>
              <w:sz w:val="10"/>
              <w:szCs w:val="10"/>
            </w:rPr>
            <w:t xml:space="preserve">   -   INTERNATIONAL BLACK SEA UNIVERSITY   -   </w:t>
          </w:r>
          <w:sdt>
            <w:sdtPr>
              <w:tag w:val="goog_rdk_19"/>
              <w:id w:val="273296084"/>
            </w:sdtPr>
            <w:sdtEndPr/>
            <w:sdtContent>
              <w:proofErr w:type="spellStart"/>
              <w:r>
                <w:rPr>
                  <w:rFonts w:ascii="Arial Unicode MS" w:eastAsia="Arial Unicode MS" w:hAnsi="Arial Unicode MS" w:cs="Arial Unicode MS"/>
                  <w:color w:val="632423"/>
                  <w:sz w:val="10"/>
                  <w:szCs w:val="10"/>
                </w:rPr>
                <w:t>შავი</w:t>
              </w:r>
              <w:proofErr w:type="spellEnd"/>
            </w:sdtContent>
          </w:sdt>
          <w:r>
            <w:rPr>
              <w:rFonts w:ascii="Arial Narrow" w:eastAsia="Arial Narrow" w:hAnsi="Arial Narrow" w:cs="Arial Narrow"/>
              <w:color w:val="632423"/>
              <w:sz w:val="10"/>
              <w:szCs w:val="10"/>
            </w:rPr>
            <w:t xml:space="preserve"> </w:t>
          </w:r>
          <w:sdt>
            <w:sdtPr>
              <w:tag w:val="goog_rdk_20"/>
              <w:id w:val="1538081329"/>
            </w:sdtPr>
            <w:sdtEndPr/>
            <w:sdtContent>
              <w:proofErr w:type="spellStart"/>
              <w:r>
                <w:rPr>
                  <w:rFonts w:ascii="Arial Unicode MS" w:eastAsia="Arial Unicode MS" w:hAnsi="Arial Unicode MS" w:cs="Arial Unicode MS"/>
                  <w:color w:val="632423"/>
                  <w:sz w:val="10"/>
                  <w:szCs w:val="10"/>
                </w:rPr>
                <w:t>ზღვის</w:t>
              </w:r>
              <w:proofErr w:type="spellEnd"/>
            </w:sdtContent>
          </w:sdt>
          <w:r>
            <w:rPr>
              <w:rFonts w:ascii="Arial Narrow" w:eastAsia="Arial Narrow" w:hAnsi="Arial Narrow" w:cs="Arial Narrow"/>
              <w:color w:val="632423"/>
              <w:sz w:val="10"/>
              <w:szCs w:val="10"/>
            </w:rPr>
            <w:t xml:space="preserve"> </w:t>
          </w:r>
          <w:sdt>
            <w:sdtPr>
              <w:tag w:val="goog_rdk_21"/>
              <w:id w:val="-1510667377"/>
            </w:sdtPr>
            <w:sdtEndPr/>
            <w:sdtContent>
              <w:proofErr w:type="spellStart"/>
              <w:r>
                <w:rPr>
                  <w:rFonts w:ascii="Arial Unicode MS" w:eastAsia="Arial Unicode MS" w:hAnsi="Arial Unicode MS" w:cs="Arial Unicode MS"/>
                  <w:color w:val="632423"/>
                  <w:sz w:val="10"/>
                  <w:szCs w:val="10"/>
                </w:rPr>
                <w:t>საერთაშორისო</w:t>
              </w:r>
              <w:proofErr w:type="spellEnd"/>
            </w:sdtContent>
          </w:sdt>
          <w:r>
            <w:rPr>
              <w:rFonts w:ascii="Arial Narrow" w:eastAsia="Arial Narrow" w:hAnsi="Arial Narrow" w:cs="Arial Narrow"/>
              <w:color w:val="632423"/>
              <w:sz w:val="10"/>
              <w:szCs w:val="10"/>
            </w:rPr>
            <w:t xml:space="preserve"> </w:t>
          </w:r>
          <w:sdt>
            <w:sdtPr>
              <w:tag w:val="goog_rdk_22"/>
              <w:id w:val="-1158617991"/>
            </w:sdtPr>
            <w:sdtEndPr/>
            <w:sdtContent>
              <w:proofErr w:type="spellStart"/>
              <w:r>
                <w:rPr>
                  <w:rFonts w:ascii="Arial Unicode MS" w:eastAsia="Arial Unicode MS" w:hAnsi="Arial Unicode MS" w:cs="Arial Unicode MS"/>
                  <w:color w:val="632423"/>
                  <w:sz w:val="10"/>
                  <w:szCs w:val="10"/>
                </w:rPr>
                <w:t>უნივერსიტეტი</w:t>
              </w:r>
              <w:proofErr w:type="spellEnd"/>
              <w:r>
                <w:rPr>
                  <w:rFonts w:ascii="Arial Unicode MS" w:eastAsia="Arial Unicode MS" w:hAnsi="Arial Unicode MS" w:cs="Arial Unicode MS"/>
                  <w:color w:val="632423"/>
                  <w:sz w:val="10"/>
                  <w:szCs w:val="10"/>
                </w:rPr>
                <w:t xml:space="preserve">    -   </w:t>
              </w:r>
            </w:sdtContent>
          </w:sdt>
          <w:r>
            <w:rPr>
              <w:rFonts w:ascii="Arial Narrow" w:eastAsia="Arial Narrow" w:hAnsi="Arial Narrow" w:cs="Arial Narrow"/>
              <w:color w:val="632423"/>
              <w:sz w:val="10"/>
              <w:szCs w:val="10"/>
            </w:rPr>
            <w:t xml:space="preserve">INTERNATIONAL BLACK SEA UNIVERSITY   -   </w:t>
          </w:r>
          <w:sdt>
            <w:sdtPr>
              <w:tag w:val="goog_rdk_23"/>
              <w:id w:val="1924149722"/>
            </w:sdtPr>
            <w:sdtEndPr/>
            <w:sdtContent>
              <w:proofErr w:type="spellStart"/>
              <w:r>
                <w:rPr>
                  <w:rFonts w:ascii="Arial Unicode MS" w:eastAsia="Arial Unicode MS" w:hAnsi="Arial Unicode MS" w:cs="Arial Unicode MS"/>
                  <w:color w:val="632423"/>
                  <w:sz w:val="10"/>
                  <w:szCs w:val="10"/>
                </w:rPr>
                <w:t>შავი</w:t>
              </w:r>
              <w:proofErr w:type="spellEnd"/>
            </w:sdtContent>
          </w:sdt>
          <w:r>
            <w:rPr>
              <w:rFonts w:ascii="Arial Narrow" w:eastAsia="Arial Narrow" w:hAnsi="Arial Narrow" w:cs="Arial Narrow"/>
              <w:color w:val="632423"/>
              <w:sz w:val="10"/>
              <w:szCs w:val="10"/>
            </w:rPr>
            <w:t xml:space="preserve"> </w:t>
          </w:r>
          <w:sdt>
            <w:sdtPr>
              <w:tag w:val="goog_rdk_24"/>
              <w:id w:val="-1039666151"/>
            </w:sdtPr>
            <w:sdtEndPr/>
            <w:sdtContent>
              <w:proofErr w:type="spellStart"/>
              <w:r>
                <w:rPr>
                  <w:rFonts w:ascii="Arial Unicode MS" w:eastAsia="Arial Unicode MS" w:hAnsi="Arial Unicode MS" w:cs="Arial Unicode MS"/>
                  <w:color w:val="632423"/>
                  <w:sz w:val="10"/>
                  <w:szCs w:val="10"/>
                </w:rPr>
                <w:t>ზღვის</w:t>
              </w:r>
              <w:proofErr w:type="spellEnd"/>
            </w:sdtContent>
          </w:sdt>
          <w:r>
            <w:rPr>
              <w:rFonts w:ascii="Arial Narrow" w:eastAsia="Arial Narrow" w:hAnsi="Arial Narrow" w:cs="Arial Narrow"/>
              <w:color w:val="632423"/>
              <w:sz w:val="10"/>
              <w:szCs w:val="10"/>
            </w:rPr>
            <w:t xml:space="preserve"> </w:t>
          </w:r>
          <w:sdt>
            <w:sdtPr>
              <w:tag w:val="goog_rdk_25"/>
              <w:id w:val="-1095252081"/>
            </w:sdtPr>
            <w:sdtEndPr/>
            <w:sdtContent>
              <w:proofErr w:type="spellStart"/>
              <w:r>
                <w:rPr>
                  <w:rFonts w:ascii="Arial Unicode MS" w:eastAsia="Arial Unicode MS" w:hAnsi="Arial Unicode MS" w:cs="Arial Unicode MS"/>
                  <w:color w:val="632423"/>
                  <w:sz w:val="10"/>
                  <w:szCs w:val="10"/>
                </w:rPr>
                <w:t>საერთაშორისო</w:t>
              </w:r>
              <w:proofErr w:type="spellEnd"/>
            </w:sdtContent>
          </w:sdt>
          <w:r>
            <w:rPr>
              <w:rFonts w:ascii="Arial Narrow" w:eastAsia="Arial Narrow" w:hAnsi="Arial Narrow" w:cs="Arial Narrow"/>
              <w:color w:val="632423"/>
              <w:sz w:val="10"/>
              <w:szCs w:val="10"/>
            </w:rPr>
            <w:t xml:space="preserve"> </w:t>
          </w:r>
          <w:sdt>
            <w:sdtPr>
              <w:tag w:val="goog_rdk_26"/>
              <w:id w:val="500165083"/>
            </w:sdtPr>
            <w:sdtEndPr/>
            <w:sdtContent>
              <w:proofErr w:type="spellStart"/>
              <w:r>
                <w:rPr>
                  <w:rFonts w:ascii="Arial Unicode MS" w:eastAsia="Arial Unicode MS" w:hAnsi="Arial Unicode MS" w:cs="Arial Unicode MS"/>
                  <w:color w:val="632423"/>
                  <w:sz w:val="10"/>
                  <w:szCs w:val="10"/>
                </w:rPr>
                <w:t>უნივერსიტეტი</w:t>
              </w:r>
              <w:proofErr w:type="spellEnd"/>
            </w:sdtContent>
          </w:sdt>
        </w:p>
      </w:tc>
    </w:tr>
    <w:tr w:rsidR="00D6592B" w14:paraId="0F141E8A" w14:textId="77777777">
      <w:trPr>
        <w:cantSplit/>
        <w:trHeight w:val="972"/>
        <w:jc w:val="center"/>
      </w:trPr>
      <w:tc>
        <w:tcPr>
          <w:tcW w:w="1621" w:type="dxa"/>
          <w:tcBorders>
            <w:right w:val="nil"/>
          </w:tcBorders>
          <w:tcMar>
            <w:left w:w="0" w:type="dxa"/>
            <w:right w:w="0" w:type="dxa"/>
          </w:tcMar>
        </w:tcPr>
        <w:p w14:paraId="000003EB" w14:textId="77777777" w:rsidR="00D6592B" w:rsidRDefault="00481BBC">
          <w:pPr>
            <w:tabs>
              <w:tab w:val="center" w:pos="4536"/>
              <w:tab w:val="right" w:pos="9072"/>
            </w:tabs>
            <w:ind w:right="-57"/>
            <w:jc w:val="center"/>
            <w:rPr>
              <w:rFonts w:ascii="Times New Roman" w:eastAsia="Times New Roman" w:hAnsi="Times New Roman" w:cs="Times New Roman"/>
              <w:b/>
              <w:sz w:val="4"/>
              <w:szCs w:val="4"/>
            </w:rPr>
          </w:pPr>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878205" cy="50482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205" cy="504825"/>
                        </a:xfrm>
                        <a:prstGeom prst="rect">
                          <a:avLst/>
                        </a:prstGeom>
                        <a:ln/>
                      </pic:spPr>
                    </pic:pic>
                  </a:graphicData>
                </a:graphic>
              </wp:anchor>
            </w:drawing>
          </w:r>
        </w:p>
      </w:tc>
      <w:tc>
        <w:tcPr>
          <w:tcW w:w="13687" w:type="dxa"/>
          <w:tcBorders>
            <w:left w:val="nil"/>
          </w:tcBorders>
          <w:tcMar>
            <w:left w:w="0" w:type="dxa"/>
            <w:right w:w="0" w:type="dxa"/>
          </w:tcMar>
          <w:vAlign w:val="center"/>
        </w:tcPr>
        <w:p w14:paraId="000003EC" w14:textId="77777777" w:rsidR="00D6592B" w:rsidRDefault="00481BBC">
          <w:pPr>
            <w:jc w:val="center"/>
            <w:rPr>
              <w:rFonts w:ascii="Arial Narrow" w:eastAsia="Arial Narrow" w:hAnsi="Arial Narrow" w:cs="Arial Narrow"/>
              <w:b/>
              <w:sz w:val="32"/>
              <w:szCs w:val="32"/>
            </w:rPr>
          </w:pPr>
          <w:r>
            <w:rPr>
              <w:rFonts w:ascii="Arial Narrow" w:eastAsia="Arial Narrow" w:hAnsi="Arial Narrow" w:cs="Arial Narrow"/>
              <w:b/>
              <w:sz w:val="32"/>
              <w:szCs w:val="32"/>
            </w:rPr>
            <w:t>EDUCATIONAL PROGRAM</w:t>
          </w:r>
        </w:p>
      </w:tc>
    </w:tr>
  </w:tbl>
  <w:p w14:paraId="000003ED" w14:textId="77777777" w:rsidR="00D6592B" w:rsidRDefault="00D6592B">
    <w:pPr>
      <w:pBdr>
        <w:top w:val="nil"/>
        <w:left w:val="nil"/>
        <w:bottom w:val="nil"/>
        <w:right w:val="nil"/>
        <w:between w:val="nil"/>
      </w:pBdr>
      <w:tabs>
        <w:tab w:val="center" w:pos="4844"/>
        <w:tab w:val="right" w:pos="9689"/>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6A7"/>
    <w:multiLevelType w:val="multilevel"/>
    <w:tmpl w:val="74D0C6E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329435C"/>
    <w:multiLevelType w:val="multilevel"/>
    <w:tmpl w:val="D1DC6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614789"/>
    <w:multiLevelType w:val="multilevel"/>
    <w:tmpl w:val="2D4648D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8F73D70"/>
    <w:multiLevelType w:val="multilevel"/>
    <w:tmpl w:val="577CC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73340D"/>
    <w:multiLevelType w:val="multilevel"/>
    <w:tmpl w:val="4D88AE04"/>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CCD0FEE"/>
    <w:multiLevelType w:val="multilevel"/>
    <w:tmpl w:val="A7CA91C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6" w15:restartNumberingAfterBreak="0">
    <w:nsid w:val="52DE5765"/>
    <w:multiLevelType w:val="multilevel"/>
    <w:tmpl w:val="19B24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D2224"/>
    <w:multiLevelType w:val="multilevel"/>
    <w:tmpl w:val="E9667020"/>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31666D1"/>
    <w:multiLevelType w:val="multilevel"/>
    <w:tmpl w:val="3EFCA47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5731121"/>
    <w:multiLevelType w:val="multilevel"/>
    <w:tmpl w:val="BBF05F22"/>
    <w:lvl w:ilvl="0">
      <w:start w:val="1"/>
      <w:numFmt w:val="bullet"/>
      <w:lvlText w:val="●"/>
      <w:lvlJc w:val="left"/>
      <w:pPr>
        <w:ind w:left="775" w:hanging="360"/>
      </w:pPr>
      <w:rPr>
        <w:rFonts w:ascii="Noto Sans" w:eastAsia="Noto Sans" w:hAnsi="Noto Sans" w:cs="Noto San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w:eastAsia="Noto Sans" w:hAnsi="Noto Sans" w:cs="Noto Sans"/>
      </w:rPr>
    </w:lvl>
    <w:lvl w:ilvl="3">
      <w:start w:val="1"/>
      <w:numFmt w:val="bullet"/>
      <w:lvlText w:val="●"/>
      <w:lvlJc w:val="left"/>
      <w:pPr>
        <w:ind w:left="2935" w:hanging="360"/>
      </w:pPr>
      <w:rPr>
        <w:rFonts w:ascii="Noto Sans" w:eastAsia="Noto Sans" w:hAnsi="Noto Sans" w:cs="Noto San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w:eastAsia="Noto Sans" w:hAnsi="Noto Sans" w:cs="Noto Sans"/>
      </w:rPr>
    </w:lvl>
    <w:lvl w:ilvl="6">
      <w:start w:val="1"/>
      <w:numFmt w:val="bullet"/>
      <w:lvlText w:val="●"/>
      <w:lvlJc w:val="left"/>
      <w:pPr>
        <w:ind w:left="5095" w:hanging="360"/>
      </w:pPr>
      <w:rPr>
        <w:rFonts w:ascii="Noto Sans" w:eastAsia="Noto Sans" w:hAnsi="Noto Sans" w:cs="Noto San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w:eastAsia="Noto Sans" w:hAnsi="Noto Sans" w:cs="Noto Sans"/>
      </w:rPr>
    </w:lvl>
  </w:abstractNum>
  <w:abstractNum w:abstractNumId="10" w15:restartNumberingAfterBreak="0">
    <w:nsid w:val="76B1386C"/>
    <w:multiLevelType w:val="multilevel"/>
    <w:tmpl w:val="9D0EB4AE"/>
    <w:lvl w:ilvl="0">
      <w:start w:val="1"/>
      <w:numFmt w:val="lowerLetter"/>
      <w:lvlText w:val="%1)"/>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783A2DF0"/>
    <w:multiLevelType w:val="multilevel"/>
    <w:tmpl w:val="399E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5"/>
  </w:num>
  <w:num w:numId="4">
    <w:abstractNumId w:val="1"/>
  </w:num>
  <w:num w:numId="5">
    <w:abstractNumId w:val="3"/>
  </w:num>
  <w:num w:numId="6">
    <w:abstractNumId w:val="2"/>
  </w:num>
  <w:num w:numId="7">
    <w:abstractNumId w:val="7"/>
  </w:num>
  <w:num w:numId="8">
    <w:abstractNumId w:val="8"/>
  </w:num>
  <w:num w:numId="9">
    <w:abstractNumId w:val="10"/>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2B"/>
    <w:rsid w:val="001428D5"/>
    <w:rsid w:val="00481BBC"/>
    <w:rsid w:val="00D6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9CC4"/>
  <w15:docId w15:val="{1A530F10-5FB7-4C30-9EBB-5491D8A5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76923C"/>
      <w:sz w:val="20"/>
      <w:szCs w:val="2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color w:val="76923C"/>
      <w:sz w:val="20"/>
      <w:szCs w:val="2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b">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76923C"/>
      <w:sz w:val="20"/>
      <w:szCs w:val="2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a">
    <w:basedOn w:val="TableNormal"/>
    <w:pPr>
      <w:spacing w:after="0" w:line="240" w:lineRule="auto"/>
    </w:pPr>
    <w:rPr>
      <w:color w:val="76923C"/>
      <w:sz w:val="20"/>
      <w:szCs w:val="2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b">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d">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e">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1">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2">
    <w:basedOn w:val="TableNormal"/>
    <w:pPr>
      <w:spacing w:after="0" w:line="240" w:lineRule="auto"/>
    </w:pPr>
    <w:rPr>
      <w:color w:val="76923C"/>
      <w:sz w:val="20"/>
      <w:szCs w:val="20"/>
    </w:rPr>
    <w:tblPr>
      <w:tblStyleRowBandSize w:val="1"/>
      <w:tblStyleColBandSize w:val="1"/>
      <w:tblCellMar>
        <w:left w:w="115" w:type="dxa"/>
        <w:right w:w="115"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3">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4">
    <w:basedOn w:val="TableNormal"/>
    <w:pPr>
      <w:spacing w:after="0" w:line="240" w:lineRule="auto"/>
    </w:pPr>
    <w:rPr>
      <w:color w:val="76923C"/>
      <w:sz w:val="20"/>
      <w:szCs w:val="20"/>
    </w:rPr>
    <w:tblPr>
      <w:tblStyleRowBandSize w:val="1"/>
      <w:tblStyleColBandSize w:val="1"/>
      <w:tblCellMar>
        <w:left w:w="115" w:type="dxa"/>
        <w:right w:w="115" w:type="dxa"/>
      </w:tblCellMar>
    </w:tblPr>
  </w:style>
  <w:style w:type="table" w:customStyle="1" w:styleId="aff5">
    <w:basedOn w:val="TableNormal"/>
    <w:pPr>
      <w:spacing w:after="0" w:line="240" w:lineRule="auto"/>
    </w:pPr>
    <w:rPr>
      <w:color w:val="76923C"/>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chumburidze@ibsu.edu.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ro.ibsu.edu.ge/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IGcG3/SOX/GhqxbQPRjPGtktkw==">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3671</Words>
  <Characters>20929</Characters>
  <Application>Microsoft Office Word</Application>
  <DocSecurity>0</DocSecurity>
  <Lines>174</Lines>
  <Paragraphs>49</Paragraphs>
  <ScaleCrop>false</ScaleCrop>
  <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 Chumburidze</cp:lastModifiedBy>
  <cp:revision>2</cp:revision>
  <dcterms:created xsi:type="dcterms:W3CDTF">2023-04-20T06:43:00Z</dcterms:created>
  <dcterms:modified xsi:type="dcterms:W3CDTF">2023-04-20T06:44:00Z</dcterms:modified>
</cp:coreProperties>
</file>