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FCE7" w14:textId="38F9A604" w:rsidR="00AA1F30" w:rsidRPr="008378C1" w:rsidRDefault="008378C1" w:rsidP="008378C1">
      <w:pPr>
        <w:spacing w:after="218"/>
        <w:ind w:left="-5"/>
        <w:jc w:val="center"/>
      </w:pPr>
      <w:r>
        <w:rPr>
          <w:b/>
        </w:rPr>
        <w:t>Faculty of Social Sciences, Humanities and Ed</w:t>
      </w:r>
      <w:bookmarkStart w:id="0" w:name="_GoBack"/>
      <w:bookmarkEnd w:id="0"/>
      <w:r>
        <w:rPr>
          <w:b/>
        </w:rPr>
        <w:t>ucation</w:t>
      </w:r>
    </w:p>
    <w:p w14:paraId="10B2CAC8" w14:textId="14A8894C" w:rsidR="008378C1" w:rsidRPr="008378C1" w:rsidRDefault="008378C1" w:rsidP="008378C1">
      <w:pPr>
        <w:spacing w:after="218"/>
        <w:ind w:left="-5"/>
        <w:jc w:val="center"/>
        <w:rPr>
          <w:b/>
          <w:sz w:val="28"/>
          <w:szCs w:val="28"/>
        </w:rPr>
      </w:pPr>
      <w:r w:rsidRPr="008378C1">
        <w:rPr>
          <w:b/>
          <w:sz w:val="28"/>
          <w:szCs w:val="28"/>
        </w:rPr>
        <w:t>MA Program</w:t>
      </w:r>
    </w:p>
    <w:p w14:paraId="4EC931C4" w14:textId="06233B9E" w:rsidR="00AA1F30" w:rsidRPr="008378C1" w:rsidRDefault="008378C1" w:rsidP="008378C1">
      <w:pPr>
        <w:spacing w:after="218"/>
        <w:ind w:left="-5"/>
        <w:jc w:val="center"/>
        <w:rPr>
          <w:sz w:val="28"/>
          <w:szCs w:val="28"/>
        </w:rPr>
      </w:pPr>
      <w:r w:rsidRPr="008378C1">
        <w:rPr>
          <w:b/>
          <w:sz w:val="28"/>
          <w:szCs w:val="28"/>
        </w:rPr>
        <w:t xml:space="preserve">Education Administration </w:t>
      </w:r>
    </w:p>
    <w:p w14:paraId="178702C0" w14:textId="524DE683" w:rsidR="00AA1F30" w:rsidRDefault="008378C1" w:rsidP="008378C1">
      <w:pPr>
        <w:spacing w:after="218"/>
        <w:ind w:left="-5"/>
        <w:jc w:val="center"/>
      </w:pPr>
      <w:r>
        <w:rPr>
          <w:b/>
        </w:rPr>
        <w:t>Questions in Education/Pedagogy / Education Administration</w:t>
      </w:r>
    </w:p>
    <w:p w14:paraId="31812B5C" w14:textId="77777777" w:rsidR="00AA1F30" w:rsidRDefault="008378C1">
      <w:pPr>
        <w:spacing w:after="246"/>
        <w:ind w:left="0" w:firstLine="0"/>
      </w:pPr>
      <w:r>
        <w:rPr>
          <w:b/>
        </w:rPr>
        <w:t xml:space="preserve"> </w:t>
      </w:r>
    </w:p>
    <w:p w14:paraId="43693752" w14:textId="77777777" w:rsidR="00AA1F30" w:rsidRDefault="008378C1">
      <w:pPr>
        <w:numPr>
          <w:ilvl w:val="0"/>
          <w:numId w:val="1"/>
        </w:numPr>
        <w:ind w:left="705" w:hanging="360"/>
      </w:pPr>
      <w:r>
        <w:t xml:space="preserve">What is pedagogy? </w:t>
      </w:r>
    </w:p>
    <w:p w14:paraId="367C28E5" w14:textId="77777777" w:rsidR="00AA1F30" w:rsidRDefault="008378C1">
      <w:pPr>
        <w:numPr>
          <w:ilvl w:val="0"/>
          <w:numId w:val="1"/>
        </w:numPr>
        <w:ind w:left="705" w:hanging="360"/>
      </w:pPr>
      <w:r>
        <w:t xml:space="preserve">What are the basic concepts of pedagogy/education? </w:t>
      </w:r>
    </w:p>
    <w:p w14:paraId="5439A671" w14:textId="77777777" w:rsidR="00AA1F30" w:rsidRDefault="008378C1">
      <w:pPr>
        <w:numPr>
          <w:ilvl w:val="0"/>
          <w:numId w:val="1"/>
        </w:numPr>
        <w:ind w:left="705" w:hanging="360"/>
      </w:pPr>
      <w:r>
        <w:t xml:space="preserve">Socrates and Comenius </w:t>
      </w:r>
    </w:p>
    <w:p w14:paraId="42B3214E" w14:textId="77777777" w:rsidR="00AA1F30" w:rsidRDefault="008378C1">
      <w:pPr>
        <w:numPr>
          <w:ilvl w:val="0"/>
          <w:numId w:val="1"/>
        </w:numPr>
        <w:ind w:left="705" w:hanging="360"/>
      </w:pPr>
      <w:r>
        <w:t xml:space="preserve">What are the psychological bases of education? </w:t>
      </w:r>
    </w:p>
    <w:p w14:paraId="6D118885" w14:textId="77777777" w:rsidR="00AA1F30" w:rsidRDefault="008378C1">
      <w:pPr>
        <w:numPr>
          <w:ilvl w:val="0"/>
          <w:numId w:val="1"/>
        </w:numPr>
        <w:ind w:left="705" w:hanging="360"/>
      </w:pPr>
      <w:r>
        <w:t xml:space="preserve">What are the methods of research used in education? </w:t>
      </w:r>
    </w:p>
    <w:p w14:paraId="54AF58B1" w14:textId="77777777" w:rsidR="00AA1F30" w:rsidRDefault="008378C1">
      <w:pPr>
        <w:numPr>
          <w:ilvl w:val="0"/>
          <w:numId w:val="1"/>
        </w:numPr>
        <w:ind w:left="705" w:hanging="360"/>
      </w:pPr>
      <w:r>
        <w:t xml:space="preserve">Teaching goals. </w:t>
      </w:r>
    </w:p>
    <w:p w14:paraId="65EA5A3C" w14:textId="77777777" w:rsidR="00AA1F30" w:rsidRDefault="008378C1">
      <w:pPr>
        <w:numPr>
          <w:ilvl w:val="0"/>
          <w:numId w:val="1"/>
        </w:numPr>
        <w:ind w:left="705" w:hanging="360"/>
      </w:pPr>
      <w:r>
        <w:t xml:space="preserve">Student- and teacher-centered methods. </w:t>
      </w:r>
    </w:p>
    <w:p w14:paraId="6A94AB20" w14:textId="77777777" w:rsidR="00AA1F30" w:rsidRDefault="008378C1">
      <w:pPr>
        <w:numPr>
          <w:ilvl w:val="0"/>
          <w:numId w:val="1"/>
        </w:numPr>
        <w:ind w:left="705" w:hanging="360"/>
      </w:pPr>
      <w:r>
        <w:t xml:space="preserve">Characterize the levels of education (pre-school, primary, secondary, tertiary).  </w:t>
      </w:r>
    </w:p>
    <w:p w14:paraId="6475EA13" w14:textId="77777777" w:rsidR="00AA1F30" w:rsidRDefault="008378C1">
      <w:pPr>
        <w:numPr>
          <w:ilvl w:val="0"/>
          <w:numId w:val="1"/>
        </w:numPr>
        <w:ind w:left="705" w:hanging="360"/>
      </w:pPr>
      <w:r>
        <w:t>Distance learni</w:t>
      </w:r>
      <w:r>
        <w:t xml:space="preserve">ng. </w:t>
      </w:r>
    </w:p>
    <w:p w14:paraId="1AA1D9FC" w14:textId="77777777" w:rsidR="00AA1F30" w:rsidRDefault="008378C1">
      <w:pPr>
        <w:numPr>
          <w:ilvl w:val="0"/>
          <w:numId w:val="1"/>
        </w:numPr>
        <w:ind w:left="705" w:hanging="360"/>
      </w:pPr>
      <w:r>
        <w:t xml:space="preserve">Teacher-student relations. </w:t>
      </w:r>
    </w:p>
    <w:p w14:paraId="4E344E6B" w14:textId="77777777" w:rsidR="00AA1F30" w:rsidRDefault="008378C1">
      <w:pPr>
        <w:numPr>
          <w:ilvl w:val="0"/>
          <w:numId w:val="1"/>
        </w:numPr>
        <w:ind w:left="705" w:hanging="360"/>
      </w:pPr>
      <w:r>
        <w:t xml:space="preserve">How is education administration / management done? </w:t>
      </w:r>
    </w:p>
    <w:p w14:paraId="47B14FB7" w14:textId="77777777" w:rsidR="00AA1F30" w:rsidRDefault="008378C1">
      <w:pPr>
        <w:numPr>
          <w:ilvl w:val="0"/>
          <w:numId w:val="1"/>
        </w:numPr>
        <w:spacing w:after="0"/>
        <w:ind w:left="705" w:hanging="360"/>
      </w:pPr>
      <w:r>
        <w:t xml:space="preserve">Organization of the educational process (lessons, lectures, seminars, lab and practical work).  </w:t>
      </w:r>
    </w:p>
    <w:p w14:paraId="784BE815" w14:textId="77777777" w:rsidR="00AA1F30" w:rsidRDefault="008378C1">
      <w:pPr>
        <w:spacing w:after="218"/>
        <w:ind w:left="721" w:firstLine="0"/>
      </w:pPr>
      <w:r>
        <w:t xml:space="preserve"> </w:t>
      </w:r>
    </w:p>
    <w:p w14:paraId="13136E35" w14:textId="77777777" w:rsidR="00AA1F30" w:rsidRDefault="008378C1">
      <w:pPr>
        <w:spacing w:after="190"/>
        <w:ind w:left="10"/>
      </w:pPr>
      <w:r>
        <w:t xml:space="preserve">Recommended reading (available at IBSU library): </w:t>
      </w:r>
    </w:p>
    <w:tbl>
      <w:tblPr>
        <w:tblStyle w:val="TableGrid"/>
        <w:tblW w:w="9604" w:type="dxa"/>
        <w:tblInd w:w="12" w:type="dxa"/>
        <w:tblCellMar>
          <w:top w:w="5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4"/>
      </w:tblGrid>
      <w:tr w:rsidR="00AA1F30" w14:paraId="766959EC" w14:textId="77777777">
        <w:trPr>
          <w:trHeight w:val="1131"/>
        </w:trPr>
        <w:tc>
          <w:tcPr>
            <w:tcW w:w="9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</w:tcPr>
          <w:p w14:paraId="6B77B567" w14:textId="77777777" w:rsidR="00AA1F30" w:rsidRDefault="008378C1">
            <w:pPr>
              <w:spacing w:after="9"/>
              <w:ind w:left="0" w:firstLine="0"/>
            </w:pPr>
            <w:proofErr w:type="spellStart"/>
            <w:proofErr w:type="gramStart"/>
            <w:r>
              <w:rPr>
                <w:sz w:val="24"/>
              </w:rPr>
              <w:t>N.Doghonadze</w:t>
            </w:r>
            <w:proofErr w:type="spellEnd"/>
            <w:proofErr w:type="gramEnd"/>
            <w:r>
              <w:rPr>
                <w:sz w:val="24"/>
              </w:rPr>
              <w:t>. Introduc</w:t>
            </w:r>
            <w:r>
              <w:rPr>
                <w:sz w:val="24"/>
              </w:rPr>
              <w:t xml:space="preserve">tion to Education (Pedagogy). A Course of Lectures and Seminars. </w:t>
            </w:r>
          </w:p>
          <w:p w14:paraId="6A771B90" w14:textId="77777777" w:rsidR="00AA1F30" w:rsidRDefault="008378C1">
            <w:pPr>
              <w:spacing w:after="0"/>
              <w:ind w:left="0" w:firstLine="0"/>
            </w:pPr>
            <w:r>
              <w:rPr>
                <w:sz w:val="24"/>
              </w:rPr>
              <w:t>Tbilisi: IBSU. 2015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1F30" w14:paraId="0BA4F2F8" w14:textId="77777777">
        <w:trPr>
          <w:trHeight w:val="1346"/>
        </w:trPr>
        <w:tc>
          <w:tcPr>
            <w:tcW w:w="9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</w:tcPr>
          <w:p w14:paraId="42ABA12E" w14:textId="77777777" w:rsidR="00AA1F30" w:rsidRDefault="008378C1">
            <w:pPr>
              <w:spacing w:after="197" w:line="278" w:lineRule="auto"/>
              <w:ind w:left="0" w:firstLine="0"/>
            </w:pPr>
            <w:proofErr w:type="spellStart"/>
            <w:r>
              <w:t>D.Kauchak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P.Eggen</w:t>
            </w:r>
            <w:proofErr w:type="spellEnd"/>
            <w:proofErr w:type="gramEnd"/>
            <w:r>
              <w:t xml:space="preserve">. Introduction to Teaching. Becoming a Professional. Pearson </w:t>
            </w:r>
            <w:proofErr w:type="spellStart"/>
            <w:r>
              <w:t>Merril</w:t>
            </w:r>
            <w:proofErr w:type="spellEnd"/>
            <w:r>
              <w:t xml:space="preserve"> Prentice Hall. 2005  </w:t>
            </w:r>
          </w:p>
          <w:p w14:paraId="4D5331A9" w14:textId="77777777" w:rsidR="00AA1F30" w:rsidRDefault="008378C1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5209CE03" w14:textId="77777777" w:rsidR="00AA1F30" w:rsidRDefault="008378C1">
      <w:pPr>
        <w:spacing w:after="218"/>
        <w:ind w:left="0" w:firstLine="0"/>
      </w:pPr>
      <w:r>
        <w:t xml:space="preserve"> </w:t>
      </w:r>
    </w:p>
    <w:p w14:paraId="5D313296" w14:textId="77777777" w:rsidR="00AA1F30" w:rsidRDefault="008378C1">
      <w:pPr>
        <w:spacing w:after="218"/>
        <w:ind w:left="10"/>
      </w:pPr>
      <w:r>
        <w:t xml:space="preserve">Any other source covering the issues, published within last 10 years will do.  </w:t>
      </w:r>
    </w:p>
    <w:p w14:paraId="436E9B1B" w14:textId="77777777" w:rsidR="00AA1F30" w:rsidRDefault="008378C1">
      <w:pPr>
        <w:spacing w:after="218"/>
        <w:ind w:left="0" w:firstLine="0"/>
      </w:pPr>
      <w:r>
        <w:t xml:space="preserve"> </w:t>
      </w:r>
    </w:p>
    <w:p w14:paraId="054122E5" w14:textId="77777777" w:rsidR="00AA1F30" w:rsidRDefault="008378C1">
      <w:pPr>
        <w:spacing w:after="218"/>
        <w:ind w:left="0" w:firstLine="0"/>
      </w:pPr>
      <w:r>
        <w:t xml:space="preserve"> </w:t>
      </w:r>
    </w:p>
    <w:p w14:paraId="2EE454A1" w14:textId="77777777" w:rsidR="00AA1F30" w:rsidRDefault="008378C1">
      <w:pPr>
        <w:spacing w:after="0"/>
        <w:ind w:left="0" w:firstLine="0"/>
      </w:pPr>
      <w:r>
        <w:t xml:space="preserve"> </w:t>
      </w:r>
    </w:p>
    <w:sectPr w:rsidR="00AA1F30">
      <w:pgSz w:w="12240" w:h="15840"/>
      <w:pgMar w:top="1440" w:right="18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14D6"/>
    <w:multiLevelType w:val="hybridMultilevel"/>
    <w:tmpl w:val="2DF8CDDE"/>
    <w:lvl w:ilvl="0" w:tplc="6DD87ADE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E82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067AD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34E5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0831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66131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28B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7E9B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3CE0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30"/>
    <w:rsid w:val="008378C1"/>
    <w:rsid w:val="00A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0B2CA"/>
  <w15:docId w15:val="{6945B863-F4F6-45DF-9EBC-B34D462A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8"/>
      <w:ind w:left="37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Natela Doghonadze</dc:creator>
  <cp:keywords/>
  <cp:lastModifiedBy>Mariam Kuchava</cp:lastModifiedBy>
  <cp:revision>2</cp:revision>
  <dcterms:created xsi:type="dcterms:W3CDTF">2021-06-07T06:57:00Z</dcterms:created>
  <dcterms:modified xsi:type="dcterms:W3CDTF">2021-06-07T06:57:00Z</dcterms:modified>
</cp:coreProperties>
</file>