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74B2" w14:textId="77777777" w:rsidR="000A1E6D" w:rsidRPr="0021767A" w:rsidRDefault="00FA6859" w:rsidP="00611E9B">
      <w:pPr>
        <w:ind w:right="-1"/>
        <w:rPr>
          <w:rFonts w:ascii="Sylfaen" w:hAnsi="Sylfaen" w:cs="Sylfaen"/>
          <w:b/>
          <w:i/>
          <w:sz w:val="16"/>
          <w:szCs w:val="16"/>
          <w:lang w:val="ka-GE"/>
        </w:rPr>
      </w:pPr>
      <w:bookmarkStart w:id="0" w:name="_GoBack"/>
      <w:bookmarkEnd w:id="0"/>
      <w:r w:rsidRPr="0021767A">
        <w:rPr>
          <w:rFonts w:ascii="Sylfaen" w:hAnsi="Sylfaen" w:cs="Sylfaen"/>
          <w:b/>
          <w:i/>
          <w:sz w:val="16"/>
          <w:szCs w:val="16"/>
          <w:lang w:val="ka-GE"/>
        </w:rPr>
        <w:t>ზოგადი ინფორმაცია</w:t>
      </w:r>
      <w:r w:rsidR="00482583" w:rsidRPr="0021767A">
        <w:rPr>
          <w:rFonts w:ascii="Sylfaen" w:hAnsi="Sylfaen" w:cs="Sylfaen"/>
          <w:b/>
          <w:i/>
          <w:sz w:val="16"/>
          <w:szCs w:val="16"/>
          <w:lang w:val="ka-GE"/>
        </w:rPr>
        <w:t xml:space="preserve"> / </w:t>
      </w:r>
      <w:r w:rsidRPr="0021767A">
        <w:rPr>
          <w:rFonts w:ascii="Sylfaen" w:hAnsi="Sylfaen" w:cs="Sylfaen"/>
          <w:b/>
          <w:i/>
          <w:sz w:val="16"/>
          <w:szCs w:val="16"/>
        </w:rPr>
        <w:t>General Information</w:t>
      </w:r>
      <w:r w:rsidR="00611E9B" w:rsidRPr="0021767A">
        <w:rPr>
          <w:rFonts w:ascii="Sylfaen" w:hAnsi="Sylfaen" w:cs="Sylfaen"/>
          <w:b/>
          <w:i/>
          <w:sz w:val="16"/>
          <w:szCs w:val="16"/>
          <w:lang w:val="ka-GE"/>
        </w:rPr>
        <w:t>:</w:t>
      </w:r>
    </w:p>
    <w:p w14:paraId="60C2A8B4" w14:textId="77777777" w:rsidR="00922895" w:rsidRPr="0021767A" w:rsidRDefault="007F3D9E" w:rsidP="002F4B20">
      <w:pPr>
        <w:pStyle w:val="ListParagraph"/>
        <w:numPr>
          <w:ilvl w:val="0"/>
          <w:numId w:val="11"/>
        </w:numPr>
        <w:spacing w:before="120"/>
        <w:ind w:left="270" w:hanging="270"/>
        <w:jc w:val="both"/>
        <w:rPr>
          <w:rFonts w:ascii="Sylfaen" w:hAnsi="Sylfaen"/>
          <w:i/>
          <w:sz w:val="16"/>
          <w:szCs w:val="16"/>
          <w:lang w:val="ka-GE"/>
        </w:rPr>
      </w:pPr>
      <w:r w:rsidRPr="0021767A">
        <w:rPr>
          <w:rFonts w:ascii="Sylfaen" w:hAnsi="Sylfaen" w:cs="Sylfaen"/>
          <w:i/>
          <w:sz w:val="16"/>
          <w:szCs w:val="16"/>
          <w:lang w:val="ka-GE"/>
        </w:rPr>
        <w:t>შავი ზღვის საერთაშორისო უნივერსიტეტის (შემდგომში ,,შზსუ”)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პროფესორის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აკადემიური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თანამდებობის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დაკავებისათვის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,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კანდიდატმა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უნდა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დააგროვოს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მინიმუმ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200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ქულა, ასოცირებული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პროფესორის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აკადემიური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თანამდებობის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დაკავებისათვის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-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მინიმუმ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100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ქულა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,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ასისტენტ</w:t>
      </w:r>
      <w:r w:rsidRPr="0021767A">
        <w:rPr>
          <w:rFonts w:ascii="Sylfaen" w:hAnsi="Sylfaen"/>
          <w:i/>
          <w:sz w:val="16"/>
          <w:szCs w:val="16"/>
          <w:lang w:val="ka-GE"/>
        </w:rPr>
        <w:t>-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პროფესორის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აკადემიური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თანამდებობის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დაკავებისათვის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მინიმუმ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50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ქულა, ასისტენტის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აკადემიური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თანამდებობის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დაკავებისათვის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-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მინიმუმ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20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ქულა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. </w:t>
      </w:r>
    </w:p>
    <w:p w14:paraId="26CEEBA4" w14:textId="77777777" w:rsidR="00CE5B73" w:rsidRPr="0021767A" w:rsidRDefault="007F3D9E" w:rsidP="00CE5B73">
      <w:pPr>
        <w:pStyle w:val="ListParagraph"/>
        <w:spacing w:before="120"/>
        <w:ind w:left="270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/>
          <w:i/>
          <w:sz w:val="16"/>
          <w:szCs w:val="16"/>
        </w:rPr>
        <w:t>The candidate should accumulate minimum 200 points for the position of Professor of International Black Sea University (hereinafter “IBSU”), 100 points – for the position of Associate Professor, 50 points – for the position of Assistant-Professor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, 20 </w:t>
      </w:r>
      <w:r w:rsidRPr="0021767A">
        <w:rPr>
          <w:rFonts w:ascii="Sylfaen" w:hAnsi="Sylfaen"/>
          <w:i/>
          <w:sz w:val="16"/>
          <w:szCs w:val="16"/>
        </w:rPr>
        <w:t>points – for the position of Assistant.</w:t>
      </w:r>
    </w:p>
    <w:p w14:paraId="6B32BBC8" w14:textId="3121C620" w:rsidR="00CE5B73" w:rsidRPr="0021767A" w:rsidRDefault="00501898" w:rsidP="00CE5B73">
      <w:pPr>
        <w:pStyle w:val="ListParagraph"/>
        <w:numPr>
          <w:ilvl w:val="0"/>
          <w:numId w:val="12"/>
        </w:numPr>
        <w:spacing w:before="120"/>
        <w:ind w:left="270" w:hanging="270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 w:cs="Sylfaen"/>
          <w:sz w:val="16"/>
          <w:szCs w:val="16"/>
          <w:lang w:val="ka-GE"/>
        </w:rPr>
        <w:t>შესაბამისი აკადემიური თანამდებობისათვის განსაზღვრული მინიმალური</w:t>
      </w:r>
      <w:r w:rsidR="00CE5B73" w:rsidRPr="0021767A">
        <w:rPr>
          <w:rFonts w:ascii="Sylfaen" w:hAnsi="Sylfaen"/>
          <w:sz w:val="16"/>
          <w:szCs w:val="16"/>
          <w:lang w:val="ka-GE"/>
        </w:rPr>
        <w:t xml:space="preserve"> </w:t>
      </w:r>
      <w:r w:rsidR="00CE5B73" w:rsidRPr="0021767A">
        <w:rPr>
          <w:rFonts w:ascii="Sylfaen" w:hAnsi="Sylfaen" w:cs="Sylfaen"/>
          <w:sz w:val="16"/>
          <w:szCs w:val="16"/>
          <w:lang w:val="ka-GE"/>
        </w:rPr>
        <w:t>ქულების</w:t>
      </w:r>
      <w:r w:rsidR="00CE5B73" w:rsidRPr="0021767A">
        <w:rPr>
          <w:rFonts w:ascii="Sylfaen" w:hAnsi="Sylfaen"/>
          <w:sz w:val="16"/>
          <w:szCs w:val="16"/>
          <w:lang w:val="ka-GE"/>
        </w:rPr>
        <w:t xml:space="preserve"> 50% </w:t>
      </w:r>
      <w:r w:rsidR="00CE5B73" w:rsidRPr="0021767A">
        <w:rPr>
          <w:rFonts w:ascii="Sylfaen" w:hAnsi="Sylfaen" w:cs="Sylfaen"/>
          <w:sz w:val="16"/>
          <w:szCs w:val="16"/>
          <w:lang w:val="ka-GE"/>
        </w:rPr>
        <w:t>უნდა</w:t>
      </w:r>
      <w:r w:rsidR="00CE5B73" w:rsidRPr="0021767A">
        <w:rPr>
          <w:rFonts w:ascii="Sylfaen" w:hAnsi="Sylfaen"/>
          <w:sz w:val="16"/>
          <w:szCs w:val="16"/>
          <w:lang w:val="ka-GE"/>
        </w:rPr>
        <w:t xml:space="preserve"> </w:t>
      </w:r>
      <w:r w:rsidR="00CE5B73" w:rsidRPr="0021767A">
        <w:rPr>
          <w:rFonts w:ascii="Sylfaen" w:hAnsi="Sylfaen" w:cs="Sylfaen"/>
          <w:sz w:val="16"/>
          <w:szCs w:val="16"/>
          <w:lang w:val="ka-GE"/>
        </w:rPr>
        <w:t>მოგროვდეს</w:t>
      </w:r>
      <w:r w:rsidR="00CE5B73" w:rsidRPr="0021767A">
        <w:rPr>
          <w:rFonts w:ascii="Sylfaen" w:hAnsi="Sylfaen"/>
          <w:sz w:val="16"/>
          <w:szCs w:val="16"/>
          <w:lang w:val="ka-GE"/>
        </w:rPr>
        <w:t xml:space="preserve"> </w:t>
      </w:r>
      <w:r w:rsidR="00CE5B73" w:rsidRPr="0021767A">
        <w:rPr>
          <w:rFonts w:ascii="Sylfaen" w:hAnsi="Sylfaen" w:cs="Sylfaen"/>
          <w:sz w:val="16"/>
          <w:szCs w:val="16"/>
          <w:lang w:val="ka-GE"/>
        </w:rPr>
        <w:t>აკადემიური</w:t>
      </w:r>
      <w:r w:rsidR="00CE5B73" w:rsidRPr="0021767A">
        <w:rPr>
          <w:rFonts w:ascii="Sylfaen" w:hAnsi="Sylfaen"/>
          <w:sz w:val="16"/>
          <w:szCs w:val="16"/>
          <w:lang w:val="ka-GE"/>
        </w:rPr>
        <w:t xml:space="preserve"> </w:t>
      </w:r>
      <w:r w:rsidR="00CE5B73" w:rsidRPr="0021767A">
        <w:rPr>
          <w:rFonts w:ascii="Sylfaen" w:hAnsi="Sylfaen" w:cs="Sylfaen"/>
          <w:sz w:val="16"/>
          <w:szCs w:val="16"/>
          <w:lang w:val="ka-GE"/>
        </w:rPr>
        <w:t>პუბლიკაციების</w:t>
      </w:r>
      <w:r w:rsidR="00CE5B73" w:rsidRPr="0021767A">
        <w:rPr>
          <w:rFonts w:ascii="Sylfaen" w:hAnsi="Sylfaen"/>
          <w:sz w:val="16"/>
          <w:szCs w:val="16"/>
          <w:lang w:val="ka-GE"/>
        </w:rPr>
        <w:t>/</w:t>
      </w:r>
      <w:r w:rsidR="00CE5B73" w:rsidRPr="0021767A">
        <w:rPr>
          <w:rFonts w:ascii="Sylfaen" w:hAnsi="Sylfaen" w:cs="Sylfaen"/>
          <w:sz w:val="16"/>
          <w:szCs w:val="16"/>
          <w:lang w:val="ka-GE"/>
        </w:rPr>
        <w:t>წიგნების</w:t>
      </w:r>
      <w:r w:rsidR="00CE5B73" w:rsidRPr="0021767A">
        <w:rPr>
          <w:rFonts w:ascii="Sylfaen" w:hAnsi="Sylfaen"/>
          <w:sz w:val="16"/>
          <w:szCs w:val="16"/>
          <w:lang w:val="ka-GE"/>
        </w:rPr>
        <w:t xml:space="preserve"> </w:t>
      </w:r>
      <w:r w:rsidR="00CE5B73" w:rsidRPr="0021767A">
        <w:rPr>
          <w:rFonts w:ascii="Sylfaen" w:hAnsi="Sylfaen" w:cs="Sylfaen"/>
          <w:sz w:val="16"/>
          <w:szCs w:val="16"/>
          <w:lang w:val="ka-GE"/>
        </w:rPr>
        <w:t>ხარჯზე</w:t>
      </w:r>
      <w:r w:rsidR="00CE5B73" w:rsidRPr="0021767A">
        <w:rPr>
          <w:rFonts w:ascii="Sylfaen" w:hAnsi="Sylfaen"/>
          <w:sz w:val="16"/>
          <w:szCs w:val="16"/>
          <w:lang w:val="ka-GE"/>
        </w:rPr>
        <w:t>.</w:t>
      </w:r>
      <w:r w:rsidR="00AC2662">
        <w:rPr>
          <w:rFonts w:ascii="Sylfaen" w:hAnsi="Sylfaen"/>
          <w:sz w:val="16"/>
          <w:szCs w:val="16"/>
          <w:lang w:val="ka-GE"/>
        </w:rPr>
        <w:t xml:space="preserve"> </w:t>
      </w:r>
      <w:r w:rsidR="000177F2" w:rsidRPr="000177F2">
        <w:rPr>
          <w:rFonts w:ascii="Sylfaen" w:hAnsi="Sylfaen"/>
          <w:sz w:val="16"/>
          <w:szCs w:val="16"/>
          <w:lang w:val="ka-GE"/>
        </w:rPr>
        <w:t>როდესაც პუბლიკაციას/წიგნს ჰყავს რამდენიმე ავტორი, კანდიდატი მიიღებს მთელ ქულას.</w:t>
      </w:r>
    </w:p>
    <w:p w14:paraId="145AD342" w14:textId="09A323F4" w:rsidR="00CE5B73" w:rsidRPr="000177F2" w:rsidRDefault="00CE5B73" w:rsidP="00CE5B73">
      <w:pPr>
        <w:pStyle w:val="ListParagraph"/>
        <w:spacing w:before="120"/>
        <w:ind w:left="284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/>
          <w:i/>
          <w:sz w:val="16"/>
          <w:szCs w:val="16"/>
        </w:rPr>
        <w:t xml:space="preserve">50% of </w:t>
      </w:r>
      <w:r w:rsidR="00501898" w:rsidRPr="0021767A">
        <w:rPr>
          <w:rFonts w:ascii="Sylfaen" w:hAnsi="Sylfaen"/>
          <w:i/>
          <w:sz w:val="16"/>
          <w:szCs w:val="16"/>
        </w:rPr>
        <w:t>the minimal</w:t>
      </w:r>
      <w:r w:rsidRPr="0021767A">
        <w:rPr>
          <w:rFonts w:ascii="Sylfaen" w:hAnsi="Sylfaen"/>
          <w:i/>
          <w:sz w:val="16"/>
          <w:szCs w:val="16"/>
        </w:rPr>
        <w:t xml:space="preserve"> points</w:t>
      </w:r>
      <w:r w:rsidR="00501898" w:rsidRPr="0021767A">
        <w:rPr>
          <w:rFonts w:ascii="Sylfaen" w:hAnsi="Sylfaen"/>
          <w:i/>
          <w:sz w:val="16"/>
          <w:szCs w:val="16"/>
        </w:rPr>
        <w:t xml:space="preserve"> of the</w:t>
      </w:r>
      <w:r w:rsidRPr="0021767A">
        <w:rPr>
          <w:rFonts w:ascii="Sylfaen" w:hAnsi="Sylfaen"/>
          <w:i/>
          <w:sz w:val="16"/>
          <w:szCs w:val="16"/>
        </w:rPr>
        <w:t xml:space="preserve"> </w:t>
      </w:r>
      <w:r w:rsidR="00501898" w:rsidRPr="0021767A">
        <w:rPr>
          <w:rFonts w:ascii="Sylfaen" w:hAnsi="Sylfaen"/>
          <w:i/>
          <w:sz w:val="16"/>
          <w:szCs w:val="16"/>
        </w:rPr>
        <w:t xml:space="preserve">relevant academic position </w:t>
      </w:r>
      <w:r w:rsidRPr="0021767A">
        <w:rPr>
          <w:rFonts w:ascii="Sylfaen" w:hAnsi="Sylfaen"/>
          <w:i/>
          <w:sz w:val="16"/>
          <w:szCs w:val="16"/>
        </w:rPr>
        <w:t>must be collected from academic publications/books.</w:t>
      </w:r>
      <w:r w:rsidR="000177F2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0177F2" w:rsidRPr="000177F2">
        <w:rPr>
          <w:rFonts w:ascii="Sylfaen" w:hAnsi="Sylfaen"/>
          <w:i/>
          <w:sz w:val="16"/>
          <w:szCs w:val="16"/>
          <w:lang w:val="ka-GE"/>
        </w:rPr>
        <w:t xml:space="preserve">for the publication/book with many authors, the candidate shall be given the total point. </w:t>
      </w:r>
    </w:p>
    <w:p w14:paraId="173378D2" w14:textId="77777777" w:rsidR="000E22BA" w:rsidRPr="000E22BA" w:rsidRDefault="003D161D" w:rsidP="000E22BA">
      <w:pPr>
        <w:pStyle w:val="ListParagraph"/>
        <w:numPr>
          <w:ilvl w:val="0"/>
          <w:numId w:val="2"/>
        </w:numPr>
        <w:spacing w:before="120" w:after="0"/>
        <w:ind w:left="284" w:right="-1" w:hanging="284"/>
        <w:jc w:val="both"/>
        <w:rPr>
          <w:rFonts w:ascii="Sylfaen" w:hAnsi="Sylfaen" w:cs="Sylfaen"/>
          <w:i/>
          <w:sz w:val="16"/>
          <w:szCs w:val="16"/>
        </w:rPr>
      </w:pPr>
      <w:r w:rsidRPr="0021767A">
        <w:rPr>
          <w:rFonts w:ascii="Sylfaen" w:hAnsi="Sylfaen" w:cs="Sylfaen"/>
          <w:i/>
          <w:sz w:val="16"/>
          <w:szCs w:val="16"/>
          <w:lang w:val="ka-GE"/>
        </w:rPr>
        <w:t>პროფესორის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აკადემიური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თანადებობის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დაკავებისათვის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,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სავალდებულო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ქულების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დაგროვების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გარდა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BF0FCC">
        <w:rPr>
          <w:rFonts w:ascii="Sylfaen" w:hAnsi="Sylfaen" w:cs="Sylfaen"/>
          <w:b/>
          <w:i/>
          <w:sz w:val="16"/>
          <w:szCs w:val="16"/>
          <w:lang w:val="ka-GE"/>
        </w:rPr>
        <w:t>აუცილებელია</w:t>
      </w:r>
      <w:r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A6B58" w:rsidRPr="00BF0FCC">
        <w:rPr>
          <w:rFonts w:ascii="Sylfaen" w:hAnsi="Sylfaen" w:cs="Sylfaen"/>
          <w:b/>
          <w:i/>
          <w:sz w:val="16"/>
          <w:szCs w:val="16"/>
          <w:lang w:val="ka-GE"/>
        </w:rPr>
        <w:t>პირველი</w:t>
      </w:r>
      <w:r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A6B58" w:rsidRPr="00BF0FCC">
        <w:rPr>
          <w:rFonts w:ascii="Sylfaen" w:hAnsi="Sylfaen" w:cs="Sylfaen"/>
          <w:b/>
          <w:i/>
          <w:sz w:val="16"/>
          <w:szCs w:val="16"/>
          <w:lang w:val="ka-GE"/>
        </w:rPr>
        <w:t>კომპონენტიდან</w:t>
      </w:r>
      <w:r w:rsidR="00553112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553112" w:rsidRPr="00BF0FCC">
        <w:rPr>
          <w:rFonts w:ascii="Sylfaen" w:hAnsi="Sylfaen" w:cs="Sylfaen"/>
          <w:b/>
          <w:i/>
          <w:sz w:val="16"/>
          <w:szCs w:val="16"/>
          <w:lang w:val="ka-GE"/>
        </w:rPr>
        <w:t>სულ</w:t>
      </w:r>
      <w:r w:rsidR="00553112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553112" w:rsidRPr="00BF0FCC">
        <w:rPr>
          <w:rFonts w:ascii="Sylfaen" w:hAnsi="Sylfaen" w:cs="Sylfaen"/>
          <w:b/>
          <w:i/>
          <w:sz w:val="16"/>
          <w:szCs w:val="16"/>
          <w:lang w:val="ka-GE"/>
        </w:rPr>
        <w:t>მცირე</w:t>
      </w:r>
      <w:r w:rsidR="00553112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4A352E" w:rsidRPr="00BF0FCC">
        <w:rPr>
          <w:rFonts w:ascii="Sylfaen" w:hAnsi="Sylfaen" w:cs="Sylfaen"/>
          <w:b/>
          <w:i/>
          <w:sz w:val="16"/>
          <w:szCs w:val="16"/>
          <w:lang w:val="ka-GE"/>
        </w:rPr>
        <w:t>ნებისმიერი</w:t>
      </w:r>
      <w:r w:rsidR="004A352E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8363F8" w:rsidRPr="00BF0FCC">
        <w:rPr>
          <w:rFonts w:ascii="Sylfaen" w:hAnsi="Sylfaen" w:cs="Sylfaen"/>
          <w:b/>
          <w:i/>
          <w:sz w:val="16"/>
          <w:szCs w:val="16"/>
          <w:lang w:val="ka-GE"/>
        </w:rPr>
        <w:t>ორი</w:t>
      </w:r>
      <w:r w:rsidR="008363F8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8363F8" w:rsidRPr="00BF0FCC">
        <w:rPr>
          <w:rFonts w:ascii="Sylfaen" w:hAnsi="Sylfaen" w:cs="Sylfaen"/>
          <w:b/>
          <w:i/>
          <w:sz w:val="16"/>
          <w:szCs w:val="16"/>
          <w:lang w:val="ka-GE"/>
        </w:rPr>
        <w:t>პუნქტის</w:t>
      </w:r>
      <w:r w:rsidR="008363F8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BF0FCC">
        <w:rPr>
          <w:rFonts w:ascii="Sylfaen" w:hAnsi="Sylfaen" w:cs="Sylfaen"/>
          <w:b/>
          <w:i/>
          <w:sz w:val="16"/>
          <w:szCs w:val="16"/>
          <w:lang w:val="ka-GE"/>
        </w:rPr>
        <w:t>შესრულება</w:t>
      </w:r>
      <w:r w:rsidR="007A6B58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A6B58" w:rsidRPr="00BF0FCC">
        <w:rPr>
          <w:rFonts w:ascii="Sylfaen" w:hAnsi="Sylfaen" w:cs="Sylfaen"/>
          <w:b/>
          <w:i/>
          <w:sz w:val="16"/>
          <w:szCs w:val="16"/>
          <w:lang w:val="ka-GE"/>
        </w:rPr>
        <w:t>ან</w:t>
      </w:r>
      <w:r w:rsidR="007A6B58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A6B58" w:rsidRPr="00BF0FCC">
        <w:rPr>
          <w:rFonts w:ascii="Sylfaen" w:hAnsi="Sylfaen" w:cs="Sylfaen"/>
          <w:b/>
          <w:i/>
          <w:sz w:val="16"/>
          <w:szCs w:val="16"/>
          <w:lang w:val="ka-GE"/>
        </w:rPr>
        <w:t>მეორე</w:t>
      </w:r>
      <w:r w:rsidR="007A6B58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A6B58" w:rsidRPr="00BF0FCC">
        <w:rPr>
          <w:rFonts w:ascii="Sylfaen" w:hAnsi="Sylfaen" w:cs="Sylfaen"/>
          <w:b/>
          <w:i/>
          <w:sz w:val="16"/>
          <w:szCs w:val="16"/>
          <w:lang w:val="ka-GE"/>
        </w:rPr>
        <w:t>კომპონენტის</w:t>
      </w:r>
      <w:r w:rsidR="007A6B58" w:rsidRPr="00BF0FCC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7A6B58" w:rsidRPr="00BF0FCC">
        <w:rPr>
          <w:rFonts w:ascii="Sylfaen" w:hAnsi="Sylfaen" w:cs="Sylfaen"/>
          <w:b/>
          <w:i/>
          <w:sz w:val="16"/>
          <w:szCs w:val="16"/>
          <w:lang w:val="ka-GE"/>
        </w:rPr>
        <w:t>შესრულება</w:t>
      </w:r>
      <w:r w:rsidRPr="00BF0FCC">
        <w:rPr>
          <w:rFonts w:ascii="Sylfaen" w:hAnsi="Sylfaen"/>
          <w:b/>
          <w:i/>
          <w:sz w:val="16"/>
          <w:szCs w:val="16"/>
          <w:lang w:val="ka-GE"/>
        </w:rPr>
        <w:t>: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</w:p>
    <w:p w14:paraId="43200561" w14:textId="3E7B31D4" w:rsidR="000E22BA" w:rsidRPr="00BF0FCC" w:rsidRDefault="000E22BA" w:rsidP="000E22BA">
      <w:pPr>
        <w:pStyle w:val="ListParagraph"/>
        <w:spacing w:before="120" w:after="0"/>
        <w:ind w:left="284" w:right="-1"/>
        <w:jc w:val="both"/>
        <w:rPr>
          <w:rFonts w:ascii="Sylfaen" w:hAnsi="Sylfaen" w:cs="Sylfaen"/>
          <w:b/>
          <w:i/>
          <w:sz w:val="16"/>
          <w:szCs w:val="16"/>
        </w:rPr>
      </w:pPr>
      <w:r w:rsidRPr="0021767A">
        <w:rPr>
          <w:rFonts w:ascii="Sylfaen" w:hAnsi="Sylfaen" w:cs="Sylfaen"/>
          <w:i/>
          <w:sz w:val="16"/>
          <w:szCs w:val="16"/>
          <w:lang w:val="ka-GE"/>
        </w:rPr>
        <w:t xml:space="preserve">In order to be appointed on the academic position of a professor, </w:t>
      </w:r>
      <w:r w:rsidRPr="0021767A">
        <w:rPr>
          <w:rFonts w:ascii="Sylfaen" w:hAnsi="Sylfaen" w:cs="Sylfaen"/>
          <w:i/>
          <w:sz w:val="16"/>
          <w:szCs w:val="16"/>
        </w:rPr>
        <w:t xml:space="preserve">besides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collecting</w:t>
      </w:r>
      <w:r w:rsidRPr="0021767A">
        <w:rPr>
          <w:rFonts w:ascii="Sylfaen" w:hAnsi="Sylfaen" w:cs="Sylfaen"/>
          <w:i/>
          <w:sz w:val="16"/>
          <w:szCs w:val="16"/>
        </w:rPr>
        <w:t xml:space="preserve"> required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 xml:space="preserve"> point</w:t>
      </w:r>
      <w:r w:rsidRPr="0021767A">
        <w:rPr>
          <w:rFonts w:ascii="Sylfaen" w:hAnsi="Sylfaen" w:cs="Sylfaen"/>
          <w:i/>
          <w:sz w:val="16"/>
          <w:szCs w:val="16"/>
        </w:rPr>
        <w:t>s for this position,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r w:rsidRPr="00BF0FCC">
        <w:rPr>
          <w:rFonts w:ascii="Sylfaen" w:hAnsi="Sylfaen" w:cs="Sylfaen"/>
          <w:b/>
          <w:i/>
          <w:sz w:val="16"/>
          <w:szCs w:val="16"/>
        </w:rPr>
        <w:t xml:space="preserve">it </w:t>
      </w:r>
      <w:r w:rsidRPr="00BF0FCC">
        <w:rPr>
          <w:rFonts w:ascii="Sylfaen" w:hAnsi="Sylfaen" w:cs="Sylfaen"/>
          <w:b/>
          <w:i/>
          <w:sz w:val="16"/>
          <w:szCs w:val="16"/>
          <w:lang w:val="ka-GE"/>
        </w:rPr>
        <w:t>is obligatory</w:t>
      </w:r>
      <w:r w:rsidRPr="00BF0FCC">
        <w:rPr>
          <w:rFonts w:ascii="Sylfaen" w:hAnsi="Sylfaen" w:cs="Sylfaen"/>
          <w:b/>
          <w:i/>
          <w:sz w:val="16"/>
          <w:szCs w:val="16"/>
        </w:rPr>
        <w:t xml:space="preserve"> to fulfil </w:t>
      </w:r>
      <w:r w:rsidRPr="00BF0FCC">
        <w:rPr>
          <w:rFonts w:ascii="Sylfaen" w:hAnsi="Sylfaen" w:cs="Sylfaen"/>
          <w:b/>
          <w:i/>
          <w:sz w:val="16"/>
          <w:szCs w:val="16"/>
          <w:lang w:val="ka-GE"/>
        </w:rPr>
        <w:t xml:space="preserve">the </w:t>
      </w:r>
      <w:r w:rsidRPr="00BF0FCC">
        <w:rPr>
          <w:rFonts w:ascii="Sylfaen" w:hAnsi="Sylfaen" w:cs="Sylfaen"/>
          <w:b/>
          <w:i/>
          <w:sz w:val="16"/>
          <w:szCs w:val="16"/>
        </w:rPr>
        <w:t xml:space="preserve">at least any two criteria out of the first </w:t>
      </w:r>
      <w:r w:rsidRPr="00BF0FCC">
        <w:rPr>
          <w:rFonts w:ascii="Sylfaen" w:hAnsi="Sylfaen" w:cs="Sylfaen"/>
          <w:b/>
          <w:i/>
          <w:sz w:val="16"/>
          <w:szCs w:val="16"/>
          <w:lang w:val="ka-GE"/>
        </w:rPr>
        <w:t>component or fulfil the second component</w:t>
      </w:r>
      <w:r w:rsidRPr="00BF0FCC">
        <w:rPr>
          <w:rFonts w:ascii="Sylfaen" w:hAnsi="Sylfaen" w:cs="Sylfaen"/>
          <w:b/>
          <w:i/>
          <w:sz w:val="16"/>
          <w:szCs w:val="16"/>
        </w:rPr>
        <w:t>:</w:t>
      </w:r>
    </w:p>
    <w:p w14:paraId="06BC2DE9" w14:textId="4DCCCF32" w:rsidR="000E22BA" w:rsidRPr="0021767A" w:rsidRDefault="00F67DDD" w:rsidP="000E22BA">
      <w:pPr>
        <w:pStyle w:val="ListParagraph"/>
        <w:numPr>
          <w:ilvl w:val="0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ka-GE"/>
        </w:rPr>
        <w:t>პირველი კომპონენტის შემადგენელი ნაწილებია</w:t>
      </w:r>
      <w:r w:rsidR="000E22BA">
        <w:rPr>
          <w:rFonts w:ascii="Sylfaen" w:hAnsi="Sylfaen" w:cs="Sylfaen"/>
          <w:i/>
          <w:sz w:val="16"/>
          <w:szCs w:val="16"/>
        </w:rPr>
        <w:t>/The criteria’s for fulfilling the first component are as follows:</w:t>
      </w:r>
    </w:p>
    <w:p w14:paraId="7B4C0D36" w14:textId="2FA3C4E8" w:rsidR="00D31353" w:rsidRPr="0021767A" w:rsidRDefault="003D161D" w:rsidP="00D31353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>საერთაშორისო ციტირების ინდექსის მქონე ჟურნალში სულ მცირე 1 სტატიის გამოქვეყნება (ნაბეჭდი ან ელექტრონული)</w:t>
      </w:r>
      <w:r w:rsidR="00D31353" w:rsidRPr="00D31353">
        <w:rPr>
          <w:i/>
          <w:sz w:val="16"/>
          <w:szCs w:val="16"/>
          <w:lang w:val="ka-GE"/>
        </w:rPr>
        <w:t>/</w:t>
      </w:r>
      <w:r w:rsidR="00D31353" w:rsidRPr="00D31353">
        <w:rPr>
          <w:rFonts w:ascii="Sylfaen" w:hAnsi="Sylfaen" w:cs="Sylfaen"/>
          <w:i/>
          <w:sz w:val="16"/>
          <w:szCs w:val="16"/>
          <w:lang w:val="ka-GE"/>
        </w:rPr>
        <w:t xml:space="preserve"> At least one published 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>article in the Science Citation Index journal (on-paper or electronic)</w:t>
      </w:r>
      <w:r w:rsidR="00D31353" w:rsidRPr="00D31353">
        <w:rPr>
          <w:rFonts w:ascii="Sylfaen" w:hAnsi="Sylfaen" w:cs="Sylfaen"/>
          <w:i/>
          <w:sz w:val="16"/>
          <w:szCs w:val="16"/>
          <w:lang w:val="ka-GE"/>
        </w:rPr>
        <w:t xml:space="preserve"> </w:t>
      </w:r>
    </w:p>
    <w:p w14:paraId="7E0141B8" w14:textId="11431BD2" w:rsidR="00D31353" w:rsidRPr="0021767A" w:rsidRDefault="003D161D" w:rsidP="00D31353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 xml:space="preserve">გამოცემული წიგნის (მისი მეცნიერული ღირებულების მიხედვით, რომელიც გამოქვეყნდა საერთაშორისო გამომცემლობის ან უნივერსიტეტის მიერ)  ავტორობა </w:t>
      </w:r>
      <w:r w:rsidRPr="0021767A">
        <w:rPr>
          <w:i/>
          <w:sz w:val="16"/>
          <w:szCs w:val="16"/>
        </w:rPr>
        <w:t>(</w:t>
      </w:r>
      <w:r w:rsidRPr="0021767A">
        <w:rPr>
          <w:i/>
          <w:sz w:val="16"/>
          <w:szCs w:val="16"/>
          <w:lang w:val="ka-GE"/>
        </w:rPr>
        <w:t>წიგნის მოცულობა არის მინიმუმ 100 გვერდი და არ არის დაფუძნებული დისერტაციაზე</w:t>
      </w:r>
      <w:r w:rsidRPr="0021767A">
        <w:rPr>
          <w:i/>
          <w:sz w:val="16"/>
          <w:szCs w:val="16"/>
        </w:rPr>
        <w:t>)</w:t>
      </w:r>
      <w:r w:rsidRPr="0021767A">
        <w:rPr>
          <w:i/>
          <w:sz w:val="16"/>
          <w:szCs w:val="16"/>
          <w:lang w:val="ka-GE"/>
        </w:rPr>
        <w:t xml:space="preserve"> </w:t>
      </w:r>
      <w:r w:rsidR="00D31353" w:rsidRPr="0021767A">
        <w:rPr>
          <w:rFonts w:ascii="Sylfaen" w:hAnsi="Sylfaen" w:cs="Sylfaen"/>
          <w:i/>
          <w:sz w:val="16"/>
          <w:szCs w:val="16"/>
        </w:rPr>
        <w:t>P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>ublished book</w:t>
      </w:r>
      <w:r w:rsidR="00D31353" w:rsidRPr="0021767A">
        <w:rPr>
          <w:rFonts w:ascii="Sylfaen" w:hAnsi="Sylfaen" w:cs="Sylfaen"/>
          <w:i/>
          <w:sz w:val="16"/>
          <w:szCs w:val="16"/>
        </w:rPr>
        <w:t xml:space="preserve"> (taking into consideration the scientific value of the book that is published by an international publisher or university,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r w:rsidR="00D31353" w:rsidRPr="0021767A">
        <w:rPr>
          <w:rFonts w:ascii="Sylfaen" w:hAnsi="Sylfaen" w:cs="Sylfaen"/>
          <w:i/>
          <w:sz w:val="16"/>
          <w:szCs w:val="16"/>
        </w:rPr>
        <w:t xml:space="preserve">the 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 xml:space="preserve">volume shall be minimum 100 pages and the book must not be based on </w:t>
      </w:r>
      <w:r w:rsidR="00D31353" w:rsidRPr="0021767A">
        <w:rPr>
          <w:rFonts w:ascii="Sylfaen" w:hAnsi="Sylfaen" w:cs="Sylfaen"/>
          <w:i/>
          <w:sz w:val="16"/>
          <w:szCs w:val="16"/>
        </w:rPr>
        <w:t xml:space="preserve">the 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>dissertation);</w:t>
      </w:r>
    </w:p>
    <w:p w14:paraId="6DAC8711" w14:textId="0EC686BF" w:rsidR="00D31353" w:rsidRPr="0021767A" w:rsidRDefault="003D161D" w:rsidP="00D31353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>საერთაშორისო სამეცნიერო-კვლევითი</w:t>
      </w:r>
      <w:r w:rsidRPr="0021767A">
        <w:rPr>
          <w:i/>
          <w:sz w:val="16"/>
          <w:szCs w:val="16"/>
        </w:rPr>
        <w:t>/</w:t>
      </w:r>
      <w:r w:rsidRPr="0021767A">
        <w:rPr>
          <w:i/>
          <w:sz w:val="16"/>
          <w:szCs w:val="16"/>
          <w:lang w:val="ka-GE"/>
        </w:rPr>
        <w:t>საგანმანათლებლო პროექტის ხელმძღვანელობა</w:t>
      </w:r>
      <w:r w:rsidR="00D31353">
        <w:rPr>
          <w:i/>
          <w:sz w:val="16"/>
          <w:szCs w:val="16"/>
        </w:rPr>
        <w:t>/</w:t>
      </w:r>
      <w:r w:rsidR="00D31353" w:rsidRPr="00D31353">
        <w:rPr>
          <w:rFonts w:ascii="Sylfaen" w:hAnsi="Sylfaen" w:cs="Sylfaen"/>
          <w:i/>
          <w:sz w:val="16"/>
          <w:szCs w:val="16"/>
        </w:rPr>
        <w:t xml:space="preserve"> </w:t>
      </w:r>
      <w:r w:rsidR="00D31353" w:rsidRPr="0021767A">
        <w:rPr>
          <w:rFonts w:ascii="Sylfaen" w:hAnsi="Sylfaen" w:cs="Sylfaen"/>
          <w:i/>
          <w:sz w:val="16"/>
          <w:szCs w:val="16"/>
        </w:rPr>
        <w:t>Coordinating the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 xml:space="preserve"> international </w:t>
      </w:r>
      <w:r w:rsidR="00D31353" w:rsidRPr="0021767A">
        <w:rPr>
          <w:rFonts w:ascii="Sylfaen" w:hAnsi="Sylfaen" w:cs="Sylfaen"/>
          <w:i/>
          <w:sz w:val="16"/>
          <w:szCs w:val="16"/>
        </w:rPr>
        <w:t>scientific-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>research</w:t>
      </w:r>
      <w:r w:rsidR="00D31353" w:rsidRPr="0021767A">
        <w:rPr>
          <w:rFonts w:ascii="Sylfaen" w:hAnsi="Sylfaen" w:cs="Sylfaen"/>
          <w:i/>
          <w:sz w:val="16"/>
          <w:szCs w:val="16"/>
        </w:rPr>
        <w:t>/educational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 xml:space="preserve"> project</w:t>
      </w:r>
      <w:r w:rsidR="00D31353" w:rsidRPr="0021767A">
        <w:rPr>
          <w:rFonts w:ascii="Sylfaen" w:hAnsi="Sylfaen" w:cs="Sylfaen"/>
          <w:i/>
          <w:sz w:val="16"/>
          <w:szCs w:val="16"/>
        </w:rPr>
        <w:t>;</w:t>
      </w:r>
    </w:p>
    <w:p w14:paraId="0FCF782E" w14:textId="254227F2" w:rsidR="00D31353" w:rsidRPr="0021767A" w:rsidRDefault="003D161D" w:rsidP="00D31353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>საზღვარგარეთის ავტორიზებულ (მასთან გაიგივებულ) უმაღლეს საგანმანათლებლო/კვლევით დაწესებულებაში სასწავლო ან/და კვლევითი გამოცდილება</w:t>
      </w:r>
      <w:r w:rsidR="00D31353" w:rsidRPr="00D31353">
        <w:rPr>
          <w:i/>
          <w:sz w:val="16"/>
          <w:szCs w:val="16"/>
          <w:lang w:val="ka-GE"/>
        </w:rPr>
        <w:t>/</w:t>
      </w:r>
      <w:r w:rsidR="00D31353" w:rsidRPr="00D31353">
        <w:rPr>
          <w:rFonts w:ascii="Sylfaen" w:hAnsi="Sylfaen" w:cs="Sylfaen"/>
          <w:i/>
          <w:sz w:val="16"/>
          <w:szCs w:val="16"/>
          <w:lang w:val="ka-GE"/>
        </w:rPr>
        <w:t xml:space="preserve"> Holding educational/scientific experience at foreign higher educational institution (that is authorized or its equivalent)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>;</w:t>
      </w:r>
    </w:p>
    <w:p w14:paraId="71A74B3D" w14:textId="156F63FB" w:rsidR="00D31353" w:rsidRPr="0021767A" w:rsidRDefault="003D161D" w:rsidP="00BF0FCC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>დაცული სადოქტორო დისერტაციის ხელმძღვანელობა</w:t>
      </w:r>
      <w:r w:rsidR="00D31353">
        <w:rPr>
          <w:i/>
          <w:sz w:val="16"/>
          <w:szCs w:val="16"/>
        </w:rPr>
        <w:t>/</w:t>
      </w:r>
      <w:r w:rsidR="00D31353" w:rsidRPr="00D31353">
        <w:rPr>
          <w:rFonts w:ascii="Sylfaen" w:hAnsi="Sylfaen" w:cs="Sylfaen"/>
          <w:i/>
          <w:sz w:val="16"/>
          <w:szCs w:val="16"/>
          <w:lang w:val="ka-GE"/>
        </w:rPr>
        <w:t xml:space="preserve"> </w:t>
      </w:r>
      <w:r w:rsidR="00D31353" w:rsidRPr="0021767A">
        <w:rPr>
          <w:rFonts w:ascii="Sylfaen" w:hAnsi="Sylfaen" w:cs="Sylfaen"/>
          <w:i/>
          <w:sz w:val="16"/>
          <w:szCs w:val="16"/>
          <w:lang w:val="ka-GE"/>
        </w:rPr>
        <w:t>Supervising defended Doctoral Thesis</w:t>
      </w:r>
      <w:r w:rsidR="00BA78A5">
        <w:rPr>
          <w:rFonts w:ascii="Sylfaen" w:hAnsi="Sylfaen" w:cs="Sylfaen"/>
          <w:i/>
          <w:sz w:val="16"/>
          <w:szCs w:val="16"/>
        </w:rPr>
        <w:t>;</w:t>
      </w:r>
    </w:p>
    <w:p w14:paraId="56345929" w14:textId="314D4FC3" w:rsidR="00BA78A5" w:rsidRPr="0021767A" w:rsidRDefault="00E07E78" w:rsidP="00BF0FCC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>ციტირების ინდექსის</w:t>
      </w:r>
      <w:r w:rsidR="00355C46" w:rsidRPr="0021767A">
        <w:rPr>
          <w:i/>
          <w:sz w:val="16"/>
          <w:szCs w:val="16"/>
          <w:lang w:val="ka-GE"/>
        </w:rPr>
        <w:t xml:space="preserve"> (</w:t>
      </w:r>
      <w:r w:rsidR="003E4CD1" w:rsidRPr="0021767A">
        <w:rPr>
          <w:i/>
          <w:sz w:val="16"/>
          <w:szCs w:val="16"/>
        </w:rPr>
        <w:t>h</w:t>
      </w:r>
      <w:r w:rsidR="003E4CD1" w:rsidRPr="0021767A">
        <w:rPr>
          <w:i/>
          <w:sz w:val="16"/>
          <w:szCs w:val="16"/>
          <w:lang w:val="ka-GE"/>
        </w:rPr>
        <w:t>-ინდექსი</w:t>
      </w:r>
      <w:r w:rsidR="00355C46" w:rsidRPr="0021767A">
        <w:rPr>
          <w:i/>
          <w:sz w:val="16"/>
          <w:szCs w:val="16"/>
        </w:rPr>
        <w:t>)</w:t>
      </w:r>
      <w:r w:rsidRPr="0021767A">
        <w:rPr>
          <w:i/>
          <w:sz w:val="16"/>
          <w:szCs w:val="16"/>
          <w:lang w:val="ka-GE"/>
        </w:rPr>
        <w:t xml:space="preserve"> არანაკლებ 3</w:t>
      </w:r>
      <w:r w:rsidR="003D161D" w:rsidRPr="0021767A">
        <w:rPr>
          <w:i/>
          <w:sz w:val="16"/>
          <w:szCs w:val="16"/>
          <w:lang w:val="ka-GE"/>
        </w:rPr>
        <w:t xml:space="preserve"> მაჩვენებელი</w:t>
      </w:r>
      <w:r w:rsidR="00BA78A5">
        <w:rPr>
          <w:i/>
          <w:sz w:val="16"/>
          <w:szCs w:val="16"/>
        </w:rPr>
        <w:t>/</w:t>
      </w:r>
      <w:r w:rsidR="00BA78A5" w:rsidRPr="00BA78A5">
        <w:rPr>
          <w:rFonts w:ascii="Sylfaen" w:hAnsi="Sylfaen" w:cs="Sylfaen"/>
          <w:i/>
          <w:sz w:val="16"/>
          <w:szCs w:val="16"/>
        </w:rPr>
        <w:t xml:space="preserve"> </w:t>
      </w:r>
      <w:r w:rsidR="00BA78A5" w:rsidRPr="0021767A">
        <w:rPr>
          <w:rFonts w:ascii="Sylfaen" w:hAnsi="Sylfaen" w:cs="Sylfaen"/>
          <w:i/>
          <w:sz w:val="16"/>
          <w:szCs w:val="16"/>
        </w:rPr>
        <w:t>Having citation index</w:t>
      </w:r>
      <w:r w:rsidR="00BA78A5" w:rsidRPr="0021767A">
        <w:rPr>
          <w:rFonts w:ascii="Sylfaen" w:hAnsi="Sylfaen" w:cs="Sylfaen"/>
          <w:i/>
          <w:sz w:val="16"/>
          <w:szCs w:val="16"/>
          <w:lang w:val="ka-GE"/>
        </w:rPr>
        <w:t xml:space="preserve"> (</w:t>
      </w:r>
      <w:r w:rsidR="00BA78A5" w:rsidRPr="0021767A">
        <w:rPr>
          <w:rFonts w:ascii="Sylfaen" w:hAnsi="Sylfaen" w:cs="Sylfaen"/>
          <w:i/>
          <w:sz w:val="16"/>
          <w:szCs w:val="16"/>
        </w:rPr>
        <w:t>h-index) of at least 3 coefficients;</w:t>
      </w:r>
    </w:p>
    <w:p w14:paraId="1359B8B4" w14:textId="740F8FE1" w:rsidR="00BA78A5" w:rsidRPr="0021767A" w:rsidRDefault="003D161D" w:rsidP="00BF0FCC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>საერთაშორისო სამეცნიერო ჯილდო/პატენტი</w:t>
      </w:r>
      <w:r w:rsidR="00BA78A5">
        <w:rPr>
          <w:i/>
          <w:sz w:val="16"/>
          <w:szCs w:val="16"/>
        </w:rPr>
        <w:t>/</w:t>
      </w:r>
      <w:r w:rsidR="00BA78A5" w:rsidRPr="00BA78A5">
        <w:rPr>
          <w:rFonts w:ascii="Sylfaen" w:hAnsi="Sylfaen" w:cs="Sylfaen"/>
          <w:i/>
          <w:sz w:val="16"/>
          <w:szCs w:val="16"/>
        </w:rPr>
        <w:t xml:space="preserve"> </w:t>
      </w:r>
      <w:r w:rsidR="00BA78A5" w:rsidRPr="0021767A">
        <w:rPr>
          <w:rFonts w:ascii="Sylfaen" w:hAnsi="Sylfaen" w:cs="Sylfaen"/>
          <w:i/>
          <w:sz w:val="16"/>
          <w:szCs w:val="16"/>
        </w:rPr>
        <w:t>Holding an international award/patent.</w:t>
      </w:r>
    </w:p>
    <w:p w14:paraId="485AB6EB" w14:textId="36B5F8BC" w:rsidR="00BA78A5" w:rsidRPr="000E22BA" w:rsidRDefault="003D161D" w:rsidP="00BF0FCC">
      <w:pPr>
        <w:pStyle w:val="ListParagraph"/>
        <w:numPr>
          <w:ilvl w:val="0"/>
          <w:numId w:val="18"/>
        </w:numPr>
        <w:spacing w:before="120"/>
        <w:ind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  <w:r w:rsidRPr="0021767A">
        <w:rPr>
          <w:i/>
          <w:sz w:val="16"/>
          <w:szCs w:val="16"/>
          <w:lang w:val="ka-GE"/>
        </w:rPr>
        <w:t>მიმართულების შესაბამისი განსაკუთრებული პროფესიული მიღწევები.</w:t>
      </w:r>
      <w:r w:rsidR="00553112" w:rsidRPr="0021767A">
        <w:rPr>
          <w:i/>
          <w:sz w:val="16"/>
          <w:szCs w:val="16"/>
          <w:lang w:val="ka-GE"/>
        </w:rPr>
        <w:t>, რომლებიც ფასდება კომისიის მიერ</w:t>
      </w:r>
      <w:r w:rsidR="00BA78A5" w:rsidRPr="00BA78A5">
        <w:rPr>
          <w:i/>
          <w:sz w:val="16"/>
          <w:szCs w:val="16"/>
          <w:lang w:val="ka-GE"/>
        </w:rPr>
        <w:t>/</w:t>
      </w:r>
      <w:r w:rsidR="00BA78A5" w:rsidRPr="00BA78A5">
        <w:rPr>
          <w:rFonts w:ascii="Sylfaen" w:hAnsi="Sylfaen" w:cs="Sylfaen"/>
          <w:i/>
          <w:sz w:val="16"/>
          <w:szCs w:val="16"/>
          <w:lang w:val="ka-GE"/>
        </w:rPr>
        <w:t xml:space="preserve"> Exceptional professional achievements in relevant direction.</w:t>
      </w:r>
    </w:p>
    <w:p w14:paraId="166BEAB6" w14:textId="77777777" w:rsidR="000E22BA" w:rsidRPr="0021767A" w:rsidRDefault="000E22BA" w:rsidP="00BF0FCC">
      <w:pPr>
        <w:pStyle w:val="ListParagraph"/>
        <w:spacing w:before="120"/>
        <w:ind w:left="360" w:right="-1"/>
        <w:jc w:val="both"/>
        <w:rPr>
          <w:rFonts w:ascii="Sylfaen" w:hAnsi="Sylfaen" w:cs="Sylfaen"/>
          <w:i/>
          <w:sz w:val="16"/>
          <w:szCs w:val="16"/>
          <w:lang w:val="ka-GE"/>
        </w:rPr>
      </w:pPr>
    </w:p>
    <w:p w14:paraId="793EC61D" w14:textId="77777777" w:rsidR="00F96938" w:rsidRPr="0021767A" w:rsidRDefault="0095113B" w:rsidP="00BF0FCC">
      <w:pPr>
        <w:pStyle w:val="ListParagraph"/>
        <w:numPr>
          <w:ilvl w:val="0"/>
          <w:numId w:val="2"/>
        </w:numPr>
        <w:spacing w:before="120"/>
        <w:ind w:left="360" w:right="-1"/>
        <w:jc w:val="both"/>
        <w:rPr>
          <w:rFonts w:ascii="Sylfaen" w:hAnsi="Sylfaen"/>
          <w:i/>
          <w:sz w:val="16"/>
          <w:szCs w:val="16"/>
          <w:lang w:val="ka-GE"/>
        </w:rPr>
      </w:pPr>
      <w:r w:rsidRPr="0021767A">
        <w:rPr>
          <w:rFonts w:ascii="Sylfaen" w:hAnsi="Sylfaen" w:cs="Sylfaen"/>
          <w:i/>
          <w:sz w:val="16"/>
          <w:szCs w:val="16"/>
          <w:lang w:val="ka-GE"/>
        </w:rPr>
        <w:t>ნათარგმნი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წიგნები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ფასდება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წიგნების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ნაწილში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მოყვანილი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შესაბამისი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კატეგორიის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ქულათა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ნახევრით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. </w:t>
      </w:r>
    </w:p>
    <w:p w14:paraId="52C2CED2" w14:textId="26F3AA11" w:rsidR="0095113B" w:rsidRDefault="0095113B" w:rsidP="00BF0FCC">
      <w:pPr>
        <w:pStyle w:val="ListParagraph"/>
        <w:spacing w:before="120"/>
        <w:ind w:left="360" w:right="-1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/>
          <w:i/>
          <w:sz w:val="16"/>
          <w:szCs w:val="16"/>
        </w:rPr>
        <w:t xml:space="preserve">Translated books are evaluated as the half score of the corresponding point defined for the Books’ category. </w:t>
      </w:r>
    </w:p>
    <w:p w14:paraId="6CD01A00" w14:textId="77777777" w:rsidR="00BA78A5" w:rsidRDefault="00BA78A5" w:rsidP="00BF0FCC">
      <w:pPr>
        <w:pStyle w:val="ListParagraph"/>
        <w:spacing w:before="120"/>
        <w:ind w:left="360" w:right="-1"/>
        <w:jc w:val="both"/>
        <w:rPr>
          <w:rFonts w:ascii="Sylfaen" w:hAnsi="Sylfaen"/>
          <w:i/>
          <w:sz w:val="16"/>
          <w:szCs w:val="16"/>
        </w:rPr>
      </w:pPr>
    </w:p>
    <w:p w14:paraId="283A6221" w14:textId="77777777" w:rsidR="00BA78A5" w:rsidRDefault="00BA78A5" w:rsidP="00BF0FCC">
      <w:pPr>
        <w:pStyle w:val="ListParagraph"/>
        <w:numPr>
          <w:ilvl w:val="0"/>
          <w:numId w:val="2"/>
        </w:numPr>
        <w:spacing w:before="120"/>
        <w:ind w:left="360" w:right="-1"/>
        <w:jc w:val="both"/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კონფერენციაში მონაწილეობისას, სტატიის საკონფერენციო მასალებში გამოქვეყნების გარეშე, ქულები ნახევრდება</w:t>
      </w:r>
    </w:p>
    <w:p w14:paraId="1FC8D216" w14:textId="20318EA7" w:rsidR="00BA78A5" w:rsidRPr="00BA78A5" w:rsidRDefault="00BA78A5" w:rsidP="00BF0FCC">
      <w:pPr>
        <w:pStyle w:val="ListParagraph"/>
        <w:spacing w:before="120"/>
        <w:ind w:left="360" w:right="-1"/>
        <w:jc w:val="both"/>
        <w:rPr>
          <w:rFonts w:ascii="Sylfaen" w:hAnsi="Sylfaen"/>
          <w:sz w:val="16"/>
          <w:szCs w:val="16"/>
          <w:lang w:val="ka-GE"/>
        </w:rPr>
      </w:pPr>
      <w:r w:rsidRPr="00BA78A5">
        <w:rPr>
          <w:rFonts w:ascii="Sylfaen" w:hAnsi="Sylfaen"/>
          <w:sz w:val="16"/>
          <w:szCs w:val="16"/>
        </w:rPr>
        <w:t>While participating at conference without publishing article in conference proceedings, points are divided in two</w:t>
      </w:r>
      <w:r w:rsidRPr="00BA78A5">
        <w:rPr>
          <w:rFonts w:ascii="Sylfaen" w:hAnsi="Sylfaen"/>
          <w:sz w:val="16"/>
          <w:szCs w:val="16"/>
          <w:lang w:val="ka-GE"/>
        </w:rPr>
        <w:t>.</w:t>
      </w:r>
    </w:p>
    <w:p w14:paraId="5D68DBA2" w14:textId="77777777" w:rsidR="00BA78A5" w:rsidRPr="0021767A" w:rsidRDefault="00BA78A5" w:rsidP="00BF0FCC">
      <w:pPr>
        <w:pStyle w:val="ListParagraph"/>
        <w:spacing w:before="120"/>
        <w:ind w:left="360" w:right="-1"/>
        <w:jc w:val="both"/>
        <w:rPr>
          <w:rFonts w:ascii="Sylfaen" w:hAnsi="Sylfaen"/>
          <w:i/>
          <w:sz w:val="16"/>
          <w:szCs w:val="16"/>
          <w:lang w:val="ka-GE"/>
        </w:rPr>
      </w:pPr>
    </w:p>
    <w:p w14:paraId="21857D3F" w14:textId="77777777" w:rsidR="00F96938" w:rsidRPr="0021767A" w:rsidRDefault="0095113B" w:rsidP="00BF0FCC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 w:right="-1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 w:cs="Sylfaen"/>
          <w:i/>
          <w:sz w:val="16"/>
          <w:szCs w:val="16"/>
          <w:lang w:val="ka-GE"/>
        </w:rPr>
        <w:t>მხედველობაში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მიიღება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მხოლოდ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ბოლო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5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კალენდარული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წლის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განმავლობაში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განხორციელებული</w:t>
      </w:r>
    </w:p>
    <w:p w14:paraId="653AE991" w14:textId="77777777" w:rsidR="00F96938" w:rsidRPr="0021767A" w:rsidRDefault="0095113B" w:rsidP="00BF0FCC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 w:cs="Sylfaen"/>
          <w:i/>
          <w:sz w:val="16"/>
          <w:szCs w:val="16"/>
          <w:lang w:val="ka-GE"/>
        </w:rPr>
        <w:t>მიმართულებასთან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შესაბამისი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სამეცნიერო</w:t>
      </w:r>
      <w:r w:rsidRPr="0021767A">
        <w:rPr>
          <w:rFonts w:ascii="Sylfaen" w:hAnsi="Sylfaen"/>
          <w:i/>
          <w:sz w:val="16"/>
          <w:szCs w:val="16"/>
        </w:rPr>
        <w:t>-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პედაგოგიური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აქტივობები</w:t>
      </w:r>
      <w:r w:rsidRPr="0021767A">
        <w:rPr>
          <w:rFonts w:ascii="Sylfaen" w:hAnsi="Sylfaen"/>
          <w:i/>
          <w:sz w:val="16"/>
          <w:szCs w:val="16"/>
          <w:lang w:val="ka-GE"/>
        </w:rPr>
        <w:t>.</w:t>
      </w:r>
      <w:r w:rsidRPr="0021767A">
        <w:rPr>
          <w:rFonts w:ascii="Sylfaen" w:hAnsi="Sylfaen"/>
          <w:i/>
          <w:sz w:val="16"/>
          <w:szCs w:val="16"/>
        </w:rPr>
        <w:t xml:space="preserve"> </w:t>
      </w:r>
    </w:p>
    <w:p w14:paraId="10D99AB4" w14:textId="787E9FCB" w:rsidR="0095113B" w:rsidRDefault="0095113B" w:rsidP="00BF0FCC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/>
          <w:i/>
          <w:sz w:val="16"/>
          <w:szCs w:val="16"/>
        </w:rPr>
        <w:t xml:space="preserve">Direction specific scientific-teaching activates conducted in the last 5 calendar years is </w:t>
      </w:r>
      <w:r w:rsidR="00BF0FCC" w:rsidRPr="0021767A">
        <w:rPr>
          <w:rFonts w:ascii="Sylfaen" w:hAnsi="Sylfaen"/>
          <w:i/>
          <w:sz w:val="16"/>
          <w:szCs w:val="16"/>
        </w:rPr>
        <w:t>considered</w:t>
      </w:r>
      <w:r w:rsidR="008A2257" w:rsidRPr="0021767A">
        <w:rPr>
          <w:rFonts w:ascii="Sylfaen" w:hAnsi="Sylfaen"/>
          <w:i/>
          <w:sz w:val="16"/>
          <w:szCs w:val="16"/>
        </w:rPr>
        <w:t>.</w:t>
      </w:r>
      <w:r w:rsidR="00484B88" w:rsidRPr="0021767A">
        <w:rPr>
          <w:rFonts w:ascii="Sylfaen" w:hAnsi="Sylfaen"/>
          <w:i/>
          <w:sz w:val="16"/>
          <w:szCs w:val="16"/>
        </w:rPr>
        <w:t xml:space="preserve"> </w:t>
      </w:r>
    </w:p>
    <w:p w14:paraId="7E5B3292" w14:textId="77777777" w:rsidR="00BF0FCC" w:rsidRPr="0021767A" w:rsidRDefault="00BF0FCC" w:rsidP="00BF0FCC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Sylfaen" w:hAnsi="Sylfaen"/>
          <w:i/>
          <w:sz w:val="16"/>
          <w:szCs w:val="16"/>
        </w:rPr>
      </w:pPr>
    </w:p>
    <w:p w14:paraId="5816AE35" w14:textId="77777777" w:rsidR="00F96938" w:rsidRPr="0021767A" w:rsidRDefault="00636619" w:rsidP="00BF0FCC">
      <w:pPr>
        <w:pStyle w:val="ListParagraph"/>
        <w:numPr>
          <w:ilvl w:val="0"/>
          <w:numId w:val="19"/>
        </w:numPr>
        <w:tabs>
          <w:tab w:val="left" w:pos="360"/>
        </w:tabs>
        <w:spacing w:before="120"/>
        <w:ind w:left="360" w:right="-1"/>
        <w:jc w:val="both"/>
        <w:rPr>
          <w:rFonts w:ascii="Sylfaen" w:hAnsi="Sylfaen"/>
          <w:i/>
          <w:sz w:val="16"/>
          <w:szCs w:val="16"/>
          <w:lang w:val="ka-GE"/>
        </w:rPr>
      </w:pPr>
      <w:r w:rsidRPr="0021767A">
        <w:rPr>
          <w:rFonts w:ascii="Sylfaen" w:hAnsi="Sylfaen" w:cs="Sylfaen"/>
          <w:i/>
          <w:sz w:val="16"/>
          <w:szCs w:val="16"/>
          <w:lang w:val="ka-GE"/>
        </w:rPr>
        <w:t>სილაბუსი</w:t>
      </w:r>
      <w:r w:rsidRPr="0021767A">
        <w:rPr>
          <w:rFonts w:ascii="Sylfaen" w:hAnsi="Sylfaen"/>
          <w:i/>
          <w:sz w:val="16"/>
          <w:szCs w:val="16"/>
          <w:lang w:val="ka-GE"/>
        </w:rPr>
        <w:t>/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სილაბუსები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,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ფასდება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შინაარსის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,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სწავლის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შედეგებისა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მათი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მიღწევის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მეთოდების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ადეკვატურობით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.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სილაბუსი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არის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მნიშვნელოვანი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კრიტერიუმი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აკადემიური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პოზიციის</w:t>
      </w:r>
      <w:r w:rsidRPr="0021767A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21767A">
        <w:rPr>
          <w:rFonts w:ascii="Sylfaen" w:hAnsi="Sylfaen" w:cs="Sylfaen"/>
          <w:i/>
          <w:sz w:val="16"/>
          <w:szCs w:val="16"/>
          <w:lang w:val="ka-GE"/>
        </w:rPr>
        <w:t>დაკავებისათვის</w:t>
      </w:r>
      <w:r w:rsidRPr="0021767A">
        <w:rPr>
          <w:rFonts w:ascii="Sylfaen" w:hAnsi="Sylfaen"/>
          <w:i/>
          <w:sz w:val="16"/>
          <w:szCs w:val="16"/>
          <w:lang w:val="ka-GE"/>
        </w:rPr>
        <w:t>.</w:t>
      </w:r>
    </w:p>
    <w:p w14:paraId="11D23279" w14:textId="7E95E8F3" w:rsidR="00F96938" w:rsidRPr="0021767A" w:rsidRDefault="00636619" w:rsidP="00BF0FCC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Sylfaen" w:hAnsi="Sylfaen"/>
          <w:i/>
          <w:sz w:val="16"/>
          <w:szCs w:val="16"/>
          <w:lang w:val="ka-GE"/>
        </w:rPr>
      </w:pPr>
      <w:r w:rsidRPr="0021767A">
        <w:rPr>
          <w:rFonts w:ascii="Sylfaen" w:hAnsi="Sylfaen"/>
          <w:i/>
          <w:sz w:val="16"/>
          <w:szCs w:val="16"/>
        </w:rPr>
        <w:t>Syllabus/syllabi are evaluated according to the content, learning outcomes ad relevancy of the teaching methods.</w:t>
      </w:r>
    </w:p>
    <w:p w14:paraId="37777BE9" w14:textId="53D669BA" w:rsidR="00636619" w:rsidRPr="0021767A" w:rsidRDefault="00636619" w:rsidP="00BF0FCC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Sylfaen" w:hAnsi="Sylfaen"/>
          <w:i/>
          <w:sz w:val="16"/>
          <w:szCs w:val="16"/>
        </w:rPr>
      </w:pPr>
      <w:r w:rsidRPr="0021767A">
        <w:rPr>
          <w:rFonts w:ascii="Sylfaen" w:hAnsi="Sylfaen"/>
          <w:i/>
          <w:sz w:val="16"/>
          <w:szCs w:val="16"/>
        </w:rPr>
        <w:t xml:space="preserve">Syllabus is considered as the essential criteria to be elected as </w:t>
      </w:r>
      <w:r w:rsidR="00B75096" w:rsidRPr="0021767A">
        <w:rPr>
          <w:rFonts w:ascii="Sylfaen" w:hAnsi="Sylfaen"/>
          <w:i/>
          <w:sz w:val="16"/>
          <w:szCs w:val="16"/>
        </w:rPr>
        <w:t>academic personnel</w:t>
      </w:r>
      <w:r w:rsidRPr="0021767A">
        <w:rPr>
          <w:rFonts w:ascii="Sylfaen" w:hAnsi="Sylfaen"/>
          <w:i/>
          <w:sz w:val="16"/>
          <w:szCs w:val="16"/>
        </w:rPr>
        <w:t>.</w:t>
      </w:r>
    </w:p>
    <w:p w14:paraId="7DD95FEC" w14:textId="77777777" w:rsidR="0095113B" w:rsidRPr="0021767A" w:rsidRDefault="0095113B" w:rsidP="0095113B">
      <w:pPr>
        <w:pStyle w:val="ListParagraph"/>
        <w:spacing w:before="120"/>
        <w:ind w:left="284" w:right="-1"/>
        <w:jc w:val="both"/>
        <w:rPr>
          <w:rFonts w:ascii="Sylfaen" w:hAnsi="Sylfaen"/>
          <w:i/>
          <w:sz w:val="16"/>
          <w:szCs w:val="16"/>
        </w:rPr>
      </w:pPr>
    </w:p>
    <w:p w14:paraId="6F34936B" w14:textId="77777777" w:rsidR="00C13FDC" w:rsidRPr="004472B4" w:rsidRDefault="007C4A21" w:rsidP="006E6C99">
      <w:pPr>
        <w:jc w:val="both"/>
        <w:rPr>
          <w:rFonts w:ascii="Sylfaen" w:hAnsi="Sylfaen"/>
          <w:b/>
          <w:i/>
          <w:sz w:val="16"/>
          <w:szCs w:val="16"/>
          <w:lang w:val="ka-GE"/>
        </w:rPr>
      </w:pP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ქულები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მიენიჭება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მხოლოდ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იმ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აქტივობებს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,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რომლებიც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დოკუმენტურად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იქნება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დადასტურებული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4472B4">
        <w:rPr>
          <w:rFonts w:ascii="Sylfaen" w:hAnsi="Sylfaen" w:cs="Sylfaen"/>
          <w:b/>
          <w:i/>
          <w:sz w:val="16"/>
          <w:szCs w:val="16"/>
          <w:lang w:val="ka-GE"/>
        </w:rPr>
        <w:t>და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070CB9" w:rsidRPr="004472B4">
        <w:rPr>
          <w:rFonts w:ascii="Sylfaen" w:hAnsi="Sylfaen" w:cs="Sylfaen"/>
          <w:b/>
          <w:i/>
          <w:sz w:val="16"/>
          <w:szCs w:val="16"/>
          <w:lang w:val="ka-GE"/>
        </w:rPr>
        <w:t>წარმოდგენილი</w:t>
      </w:r>
      <w:r w:rsidR="00F46A74" w:rsidRPr="004472B4">
        <w:rPr>
          <w:rFonts w:ascii="Sylfaen" w:hAnsi="Sylfaen"/>
          <w:b/>
          <w:i/>
          <w:sz w:val="16"/>
          <w:szCs w:val="16"/>
        </w:rPr>
        <w:t xml:space="preserve"> </w:t>
      </w:r>
      <w:r w:rsidR="00F46A74" w:rsidRPr="004472B4">
        <w:rPr>
          <w:rFonts w:ascii="Sylfaen" w:hAnsi="Sylfaen" w:cs="Sylfaen"/>
          <w:b/>
          <w:i/>
          <w:sz w:val="16"/>
          <w:szCs w:val="16"/>
          <w:lang w:val="ka-GE"/>
        </w:rPr>
        <w:t>საბუთების</w:t>
      </w:r>
      <w:r w:rsidR="00F46A74"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F46A74" w:rsidRPr="004472B4">
        <w:rPr>
          <w:rFonts w:ascii="Sylfaen" w:hAnsi="Sylfaen" w:cs="Sylfaen"/>
          <w:b/>
          <w:i/>
          <w:sz w:val="16"/>
          <w:szCs w:val="16"/>
          <w:lang w:val="ka-GE"/>
        </w:rPr>
        <w:t>ჩაბარების</w:t>
      </w:r>
      <w:r w:rsidR="00F46A74"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F46A74" w:rsidRPr="004472B4">
        <w:rPr>
          <w:rFonts w:ascii="Sylfaen" w:hAnsi="Sylfaen" w:cs="Sylfaen"/>
          <w:b/>
          <w:i/>
          <w:sz w:val="16"/>
          <w:szCs w:val="16"/>
          <w:lang w:val="ka-GE"/>
        </w:rPr>
        <w:t>დროს</w:t>
      </w:r>
      <w:r w:rsidR="00070CB9" w:rsidRPr="004472B4">
        <w:rPr>
          <w:rFonts w:ascii="Sylfaen" w:hAnsi="Sylfaen"/>
          <w:b/>
          <w:i/>
          <w:sz w:val="16"/>
          <w:szCs w:val="16"/>
          <w:lang w:val="ka-GE"/>
        </w:rPr>
        <w:t xml:space="preserve">, </w:t>
      </w:r>
      <w:r w:rsidR="00070CB9" w:rsidRPr="004472B4">
        <w:rPr>
          <w:rFonts w:ascii="Sylfaen" w:hAnsi="Sylfaen" w:cs="Sylfaen"/>
          <w:b/>
          <w:i/>
          <w:sz w:val="16"/>
          <w:szCs w:val="16"/>
          <w:lang w:val="ka-GE"/>
        </w:rPr>
        <w:t>როგორც</w:t>
      </w:r>
      <w:r w:rsidR="00070CB9"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070CB9" w:rsidRPr="004472B4">
        <w:rPr>
          <w:rFonts w:ascii="Sylfaen" w:hAnsi="Sylfaen" w:cs="Sylfaen"/>
          <w:b/>
          <w:i/>
          <w:sz w:val="16"/>
          <w:szCs w:val="16"/>
          <w:lang w:val="ka-GE"/>
        </w:rPr>
        <w:t>ბეჭდური</w:t>
      </w:r>
      <w:r w:rsidR="00070CB9"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070CB9" w:rsidRPr="004472B4">
        <w:rPr>
          <w:rFonts w:ascii="Sylfaen" w:hAnsi="Sylfaen" w:cs="Sylfaen"/>
          <w:b/>
          <w:i/>
          <w:sz w:val="16"/>
          <w:szCs w:val="16"/>
          <w:lang w:val="ka-GE"/>
        </w:rPr>
        <w:t>ასევე</w:t>
      </w:r>
      <w:r w:rsidR="00070CB9"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070CB9" w:rsidRPr="004472B4">
        <w:rPr>
          <w:rFonts w:ascii="Sylfaen" w:hAnsi="Sylfaen" w:cs="Sylfaen"/>
          <w:b/>
          <w:i/>
          <w:sz w:val="16"/>
          <w:szCs w:val="16"/>
          <w:lang w:val="ka-GE"/>
        </w:rPr>
        <w:t>ელექტრონული</w:t>
      </w:r>
      <w:r w:rsidR="00070CB9"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070CB9" w:rsidRPr="004472B4">
        <w:rPr>
          <w:rFonts w:ascii="Sylfaen" w:hAnsi="Sylfaen" w:cs="Sylfaen"/>
          <w:b/>
          <w:i/>
          <w:sz w:val="16"/>
          <w:szCs w:val="16"/>
          <w:lang w:val="ka-GE"/>
        </w:rPr>
        <w:t>ფორმატით</w:t>
      </w:r>
      <w:r w:rsidRPr="004472B4">
        <w:rPr>
          <w:rFonts w:ascii="Sylfaen" w:hAnsi="Sylfaen"/>
          <w:b/>
          <w:i/>
          <w:sz w:val="16"/>
          <w:szCs w:val="16"/>
          <w:lang w:val="ka-GE"/>
        </w:rPr>
        <w:t xml:space="preserve">. </w:t>
      </w:r>
      <w:r w:rsidR="00070CB9" w:rsidRPr="004472B4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</w:p>
    <w:p w14:paraId="1741EF7A" w14:textId="1A37F166" w:rsidR="00223F9C" w:rsidRPr="0021767A" w:rsidRDefault="00070CB9" w:rsidP="006E6C99">
      <w:pPr>
        <w:jc w:val="both"/>
        <w:rPr>
          <w:rFonts w:ascii="Sylfaen" w:hAnsi="Sylfaen"/>
          <w:b/>
          <w:sz w:val="16"/>
          <w:szCs w:val="16"/>
          <w:lang w:val="ka-GE"/>
        </w:rPr>
      </w:pPr>
      <w:r w:rsidRPr="004472B4">
        <w:rPr>
          <w:rFonts w:ascii="Sylfaen" w:hAnsi="Sylfaen"/>
          <w:b/>
          <w:i/>
          <w:sz w:val="16"/>
          <w:szCs w:val="16"/>
        </w:rPr>
        <w:t xml:space="preserve">Points will be allocated to those activities that are </w:t>
      </w:r>
      <w:r w:rsidR="006E6C99" w:rsidRPr="004472B4">
        <w:rPr>
          <w:rFonts w:ascii="Sylfaen" w:hAnsi="Sylfaen"/>
          <w:b/>
          <w:i/>
          <w:sz w:val="16"/>
          <w:szCs w:val="16"/>
        </w:rPr>
        <w:t xml:space="preserve">documentary </w:t>
      </w:r>
      <w:r w:rsidRPr="004472B4">
        <w:rPr>
          <w:rFonts w:ascii="Sylfaen" w:hAnsi="Sylfaen"/>
          <w:b/>
          <w:i/>
          <w:sz w:val="16"/>
          <w:szCs w:val="16"/>
        </w:rPr>
        <w:t>proved and sub</w:t>
      </w:r>
      <w:r w:rsidR="002C223E" w:rsidRPr="004472B4">
        <w:rPr>
          <w:rFonts w:ascii="Sylfaen" w:hAnsi="Sylfaen"/>
          <w:b/>
          <w:i/>
          <w:sz w:val="16"/>
          <w:szCs w:val="16"/>
        </w:rPr>
        <w:t xml:space="preserve">mitted while submission of documents in </w:t>
      </w:r>
      <w:r w:rsidRPr="004472B4">
        <w:rPr>
          <w:rFonts w:ascii="Sylfaen" w:hAnsi="Sylfaen"/>
          <w:b/>
          <w:i/>
          <w:sz w:val="16"/>
          <w:szCs w:val="16"/>
        </w:rPr>
        <w:t>hard cop</w:t>
      </w:r>
      <w:r w:rsidR="006E6C99" w:rsidRPr="004472B4">
        <w:rPr>
          <w:rFonts w:ascii="Sylfaen" w:hAnsi="Sylfaen"/>
          <w:b/>
          <w:i/>
          <w:sz w:val="16"/>
          <w:szCs w:val="16"/>
        </w:rPr>
        <w:t>ies</w:t>
      </w:r>
      <w:r w:rsidRPr="004472B4">
        <w:rPr>
          <w:rFonts w:ascii="Sylfaen" w:hAnsi="Sylfaen"/>
          <w:b/>
          <w:i/>
          <w:sz w:val="16"/>
          <w:szCs w:val="16"/>
        </w:rPr>
        <w:t xml:space="preserve"> and electronic versions.</w:t>
      </w:r>
      <w:r w:rsidRPr="0021767A">
        <w:rPr>
          <w:rFonts w:ascii="Sylfaen" w:hAnsi="Sylfaen"/>
          <w:b/>
          <w:sz w:val="16"/>
          <w:szCs w:val="16"/>
        </w:rPr>
        <w:t xml:space="preserve"> </w:t>
      </w:r>
      <w:r w:rsidR="00C52217" w:rsidRPr="0021767A">
        <w:rPr>
          <w:rFonts w:ascii="Sylfaen" w:hAnsi="Sylfaen"/>
          <w:b/>
          <w:sz w:val="16"/>
          <w:szCs w:val="16"/>
          <w:lang w:val="ka-GE"/>
        </w:rPr>
        <w:br w:type="page"/>
      </w:r>
      <w:r w:rsidR="00D85D0C" w:rsidRPr="0021767A">
        <w:rPr>
          <w:rFonts w:ascii="Sylfaen" w:hAnsi="Sylfaen" w:cs="Sylfaen"/>
          <w:b/>
          <w:sz w:val="16"/>
          <w:szCs w:val="16"/>
          <w:lang w:val="ka-GE"/>
        </w:rPr>
        <w:lastRenderedPageBreak/>
        <w:t>სასურველი</w:t>
      </w:r>
      <w:r w:rsidR="00D85D0C" w:rsidRPr="0021767A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8D0B8F" w:rsidRPr="0021767A">
        <w:rPr>
          <w:rFonts w:ascii="Sylfaen" w:hAnsi="Sylfaen" w:cs="Sylfaen"/>
          <w:b/>
          <w:sz w:val="16"/>
          <w:szCs w:val="16"/>
          <w:lang w:val="ka-GE"/>
        </w:rPr>
        <w:t>აკადემიური</w:t>
      </w:r>
      <w:r w:rsidR="008D0B8F" w:rsidRPr="0021767A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092D95" w:rsidRPr="0021767A">
        <w:rPr>
          <w:rFonts w:ascii="Sylfaen" w:hAnsi="Sylfaen" w:cs="Sylfaen"/>
          <w:b/>
          <w:sz w:val="16"/>
          <w:szCs w:val="16"/>
          <w:lang w:val="ka-GE"/>
        </w:rPr>
        <w:t>პოზიცია</w:t>
      </w:r>
      <w:r w:rsidR="008D0B8F" w:rsidRPr="0021767A">
        <w:rPr>
          <w:rFonts w:ascii="Sylfaen" w:hAnsi="Sylfaen"/>
          <w:b/>
          <w:sz w:val="16"/>
          <w:szCs w:val="16"/>
          <w:lang w:val="ka-GE"/>
        </w:rPr>
        <w:t>/</w:t>
      </w:r>
      <w:r w:rsidR="00D85D0C" w:rsidRPr="0021767A">
        <w:rPr>
          <w:rFonts w:ascii="Sylfaen" w:hAnsi="Sylfaen"/>
          <w:b/>
          <w:sz w:val="16"/>
          <w:szCs w:val="16"/>
          <w:lang w:val="ka-GE"/>
        </w:rPr>
        <w:t xml:space="preserve">Desired </w:t>
      </w:r>
      <w:r w:rsidR="00223F9C" w:rsidRPr="0021767A">
        <w:rPr>
          <w:rFonts w:ascii="Sylfaen" w:hAnsi="Sylfaen"/>
          <w:b/>
          <w:sz w:val="16"/>
          <w:szCs w:val="16"/>
          <w:lang w:val="ka-GE"/>
        </w:rPr>
        <w:t xml:space="preserve">Academic </w:t>
      </w:r>
      <w:r w:rsidR="00092D95" w:rsidRPr="0021767A">
        <w:rPr>
          <w:rFonts w:ascii="Sylfaen" w:hAnsi="Sylfaen"/>
          <w:b/>
          <w:sz w:val="16"/>
          <w:szCs w:val="16"/>
          <w:lang w:val="ka-GE"/>
        </w:rPr>
        <w:t>Position</w:t>
      </w:r>
      <w:r w:rsidR="00223F9C" w:rsidRPr="0021767A">
        <w:rPr>
          <w:rFonts w:ascii="Sylfaen" w:hAnsi="Sylfaen"/>
          <w:b/>
          <w:sz w:val="16"/>
          <w:szCs w:val="16"/>
          <w:lang w:val="ka-GE"/>
        </w:rPr>
        <w:t xml:space="preserve">: </w:t>
      </w:r>
      <w:r w:rsidR="003967D6" w:rsidRPr="0021767A">
        <w:rPr>
          <w:rFonts w:ascii="Sylfaen" w:hAnsi="Sylfaen"/>
          <w:b/>
          <w:sz w:val="16"/>
          <w:szCs w:val="16"/>
          <w:lang w:val="ka-GE"/>
        </w:rPr>
        <w:t>………………………………………………………………</w:t>
      </w:r>
    </w:p>
    <w:p w14:paraId="578CCFD8" w14:textId="0C2D5A65" w:rsidR="00DB7BD6" w:rsidRPr="0021767A" w:rsidRDefault="004334F4" w:rsidP="002740F9">
      <w:pPr>
        <w:tabs>
          <w:tab w:val="left" w:leader="dot" w:pos="9214"/>
        </w:tabs>
        <w:spacing w:before="240"/>
        <w:rPr>
          <w:rFonts w:ascii="Sylfaen" w:hAnsi="Sylfaen"/>
          <w:sz w:val="16"/>
          <w:szCs w:val="16"/>
          <w:lang w:val="ka-GE"/>
        </w:rPr>
      </w:pPr>
      <w:r w:rsidRPr="0021767A">
        <w:rPr>
          <w:rFonts w:ascii="Sylfaen" w:hAnsi="Sylfaen" w:cs="Sylfaen"/>
          <w:b/>
          <w:sz w:val="16"/>
          <w:szCs w:val="16"/>
          <w:lang w:val="ka-GE"/>
        </w:rPr>
        <w:t>სახელი</w:t>
      </w:r>
      <w:r w:rsidRPr="0021767A">
        <w:rPr>
          <w:rFonts w:ascii="Sylfaen" w:hAnsi="Sylfaen"/>
          <w:b/>
          <w:sz w:val="16"/>
          <w:szCs w:val="16"/>
          <w:lang w:val="ka-GE"/>
        </w:rPr>
        <w:t xml:space="preserve">, </w:t>
      </w:r>
      <w:r w:rsidRPr="0021767A">
        <w:rPr>
          <w:rFonts w:ascii="Sylfaen" w:hAnsi="Sylfaen" w:cs="Sylfaen"/>
          <w:b/>
          <w:sz w:val="16"/>
          <w:szCs w:val="16"/>
          <w:lang w:val="ka-GE"/>
        </w:rPr>
        <w:t>გ</w:t>
      </w:r>
      <w:r w:rsidR="008D0B8F" w:rsidRPr="0021767A">
        <w:rPr>
          <w:rFonts w:ascii="Sylfaen" w:hAnsi="Sylfaen" w:cs="Sylfaen"/>
          <w:b/>
          <w:sz w:val="16"/>
          <w:szCs w:val="16"/>
          <w:lang w:val="ka-GE"/>
        </w:rPr>
        <w:t>ვ</w:t>
      </w:r>
      <w:r w:rsidRPr="0021767A">
        <w:rPr>
          <w:rFonts w:ascii="Sylfaen" w:hAnsi="Sylfaen" w:cs="Sylfaen"/>
          <w:b/>
          <w:sz w:val="16"/>
          <w:szCs w:val="16"/>
          <w:lang w:val="ka-GE"/>
        </w:rPr>
        <w:t>ა</w:t>
      </w:r>
      <w:r w:rsidR="00092D95" w:rsidRPr="0021767A">
        <w:rPr>
          <w:rFonts w:ascii="Sylfaen" w:hAnsi="Sylfaen" w:cs="Sylfaen"/>
          <w:b/>
          <w:sz w:val="16"/>
          <w:szCs w:val="16"/>
          <w:lang w:val="ka-GE"/>
        </w:rPr>
        <w:t>რი</w:t>
      </w:r>
      <w:r w:rsidR="008D0B8F" w:rsidRPr="0021767A">
        <w:rPr>
          <w:rFonts w:ascii="Sylfaen" w:hAnsi="Sylfaen"/>
          <w:b/>
          <w:sz w:val="16"/>
          <w:szCs w:val="16"/>
          <w:lang w:val="ka-GE"/>
        </w:rPr>
        <w:t>/</w:t>
      </w:r>
      <w:r w:rsidR="00092D95" w:rsidRPr="0021767A">
        <w:rPr>
          <w:rFonts w:ascii="Sylfaen" w:hAnsi="Sylfaen"/>
          <w:b/>
          <w:sz w:val="16"/>
          <w:szCs w:val="16"/>
          <w:lang w:val="ka-GE"/>
        </w:rPr>
        <w:t>Name</w:t>
      </w:r>
      <w:r w:rsidR="003015D4" w:rsidRPr="0021767A">
        <w:rPr>
          <w:rFonts w:ascii="Sylfaen" w:hAnsi="Sylfaen"/>
          <w:b/>
          <w:sz w:val="16"/>
          <w:szCs w:val="16"/>
          <w:lang w:val="ka-GE"/>
        </w:rPr>
        <w:t>, Surname</w:t>
      </w:r>
      <w:r w:rsidR="00DB7BD6" w:rsidRPr="0021767A">
        <w:rPr>
          <w:rFonts w:ascii="Sylfaen" w:hAnsi="Sylfaen"/>
          <w:b/>
          <w:sz w:val="16"/>
          <w:szCs w:val="16"/>
          <w:lang w:val="ka-GE"/>
        </w:rPr>
        <w:t xml:space="preserve">: </w:t>
      </w:r>
      <w:r w:rsidR="00DB7BD6" w:rsidRPr="0021767A">
        <w:rPr>
          <w:rFonts w:ascii="Sylfaen" w:hAnsi="Sylfaen"/>
          <w:sz w:val="16"/>
          <w:szCs w:val="16"/>
          <w:lang w:val="ka-GE"/>
        </w:rPr>
        <w:tab/>
      </w:r>
    </w:p>
    <w:tbl>
      <w:tblPr>
        <w:tblStyle w:val="TableGrid"/>
        <w:tblpPr w:leftFromText="180" w:rightFromText="180" w:vertAnchor="text" w:horzAnchor="margin" w:tblpXSpec="center" w:tblpY="179"/>
        <w:tblW w:w="10423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5121"/>
        <w:gridCol w:w="1559"/>
        <w:gridCol w:w="1701"/>
        <w:gridCol w:w="1417"/>
      </w:tblGrid>
      <w:tr w:rsidR="007D1294" w:rsidRPr="0021767A" w14:paraId="2F9E9E99" w14:textId="77777777" w:rsidTr="0021767A">
        <w:trPr>
          <w:cantSplit/>
          <w:jc w:val="center"/>
        </w:trPr>
        <w:tc>
          <w:tcPr>
            <w:tcW w:w="5746" w:type="dxa"/>
            <w:gridSpan w:val="2"/>
            <w:shd w:val="clear" w:color="auto" w:fill="BFBFBF" w:themeFill="background1" w:themeFillShade="BF"/>
            <w:vAlign w:val="center"/>
          </w:tcPr>
          <w:p w14:paraId="500E77F8" w14:textId="77777777" w:rsidR="003E6D6A" w:rsidRPr="0021767A" w:rsidRDefault="003E6D6A" w:rsidP="001A31B8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</w:rPr>
              <w:t>აქტივობა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 xml:space="preserve">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Activity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61D5184" w14:textId="77777777" w:rsidR="003E6D6A" w:rsidRPr="0021767A" w:rsidRDefault="003E6D6A" w:rsidP="001A31B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მაქსიმალური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ქულა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აქტივობისთვის</w:t>
            </w:r>
          </w:p>
          <w:p w14:paraId="3DCD086C" w14:textId="77777777" w:rsidR="003E6D6A" w:rsidRPr="0021767A" w:rsidRDefault="003E6D6A" w:rsidP="001A31B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Maximal Point for One Activity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DC8FE68" w14:textId="77777777" w:rsidR="003E6D6A" w:rsidRPr="0021767A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დაანგარიშებული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ქულა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კანდიდატის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მიერ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>)</w:t>
            </w:r>
          </w:p>
          <w:p w14:paraId="22D4E08E" w14:textId="77777777" w:rsidR="003E6D6A" w:rsidRPr="0021767A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 xml:space="preserve">Calculated Points </w:t>
            </w:r>
          </w:p>
          <w:p w14:paraId="5BB77C54" w14:textId="77777777" w:rsidR="003E6D6A" w:rsidRPr="0021767A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>(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by Candidate)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9298D11" w14:textId="77777777" w:rsidR="003E6D6A" w:rsidRPr="0021767A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მინიჭებული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ქულა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კომისიის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მიერ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>)</w:t>
            </w:r>
          </w:p>
          <w:p w14:paraId="3A1583E4" w14:textId="77777777" w:rsidR="003E6D6A" w:rsidRPr="0021767A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Points Awarded</w:t>
            </w:r>
          </w:p>
          <w:p w14:paraId="66719CF0" w14:textId="77777777" w:rsidR="003E6D6A" w:rsidRPr="0021767A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(by Commission)</w:t>
            </w:r>
          </w:p>
        </w:tc>
      </w:tr>
      <w:tr w:rsidR="007D1294" w:rsidRPr="0021767A" w14:paraId="3C447FA7" w14:textId="77777777" w:rsidTr="0021767A">
        <w:trPr>
          <w:cantSplit/>
          <w:trHeight w:val="359"/>
          <w:jc w:val="center"/>
        </w:trPr>
        <w:tc>
          <w:tcPr>
            <w:tcW w:w="10423" w:type="dxa"/>
            <w:gridSpan w:val="5"/>
            <w:shd w:val="clear" w:color="auto" w:fill="D9D9D9" w:themeFill="background1" w:themeFillShade="D9"/>
          </w:tcPr>
          <w:p w14:paraId="73370D46" w14:textId="77777777" w:rsidR="003E6D6A" w:rsidRPr="0021767A" w:rsidRDefault="003E6D6A" w:rsidP="001A31B8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გამოქვეყნებული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="007270B3"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სტ</w:t>
            </w:r>
            <w:r w:rsidR="000B0517"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ატი</w:t>
            </w:r>
            <w:r w:rsidR="003E3855"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ა</w:t>
            </w:r>
            <w:r w:rsidR="007270B3"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>/</w:t>
            </w:r>
            <w:r w:rsidR="007270B3"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თეზისი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Published Articles</w:t>
            </w:r>
            <w:r w:rsidR="007270B3"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/ </w:t>
            </w:r>
            <w:r w:rsidR="00DF23B2"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Theses</w:t>
            </w:r>
          </w:p>
          <w:p w14:paraId="22053164" w14:textId="77777777" w:rsidR="003E6D6A" w:rsidRPr="0021767A" w:rsidRDefault="003E6D6A" w:rsidP="001A31B8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სათაური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ჟურნალის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სახელი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გამოცემა</w:t>
            </w:r>
            <w:r w:rsidRPr="0021767A">
              <w:rPr>
                <w:rFonts w:ascii="Sylfaen" w:hAnsi="Sylfaen"/>
                <w:sz w:val="16"/>
                <w:szCs w:val="16"/>
              </w:rPr>
              <w:t xml:space="preserve"> / titles, journal names, issues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</w:tr>
      <w:tr w:rsidR="007D1294" w:rsidRPr="0021767A" w14:paraId="7765A761" w14:textId="77777777" w:rsidTr="0021767A">
        <w:trPr>
          <w:cantSplit/>
          <w:trHeight w:val="580"/>
          <w:jc w:val="center"/>
        </w:trPr>
        <w:tc>
          <w:tcPr>
            <w:tcW w:w="625" w:type="dxa"/>
          </w:tcPr>
          <w:p w14:paraId="2AE1F798" w14:textId="77777777" w:rsidR="003E6D6A" w:rsidRPr="0021767A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6E8675EA" w14:textId="31CF975F" w:rsidR="008267C9" w:rsidRPr="0021767A" w:rsidRDefault="008267C9" w:rsidP="008267C9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SCI / SSCI / HCI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ჟურნალი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/ journals </w:t>
            </w:r>
          </w:p>
          <w:p w14:paraId="08228355" w14:textId="07393C0C" w:rsidR="008267C9" w:rsidRPr="0021767A" w:rsidRDefault="008267C9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ინფორმაცია 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>/ DETAILED INFORMATION</w:t>
            </w:r>
            <w:r w:rsidR="0036491A"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</w:p>
        </w:tc>
        <w:tc>
          <w:tcPr>
            <w:tcW w:w="1559" w:type="dxa"/>
            <w:vAlign w:val="center"/>
          </w:tcPr>
          <w:p w14:paraId="2F150CE7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center"/>
          </w:tcPr>
          <w:p w14:paraId="559CB629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051E3B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7D1294" w:rsidRPr="0021767A" w14:paraId="2746CE50" w14:textId="77777777" w:rsidTr="0021767A">
        <w:trPr>
          <w:cantSplit/>
          <w:trHeight w:val="580"/>
          <w:jc w:val="center"/>
        </w:trPr>
        <w:tc>
          <w:tcPr>
            <w:tcW w:w="625" w:type="dxa"/>
          </w:tcPr>
          <w:p w14:paraId="11D32E73" w14:textId="77777777" w:rsidR="00B82EB1" w:rsidRPr="0021767A" w:rsidRDefault="00B82EB1" w:rsidP="00B82EB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5116" w:type="dxa"/>
          </w:tcPr>
          <w:p w14:paraId="6DA9AF24" w14:textId="77777777" w:rsidR="00B82EB1" w:rsidRPr="0021767A" w:rsidRDefault="00B82EB1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სხვა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რეფერირებად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460CBA"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ინდექსირებად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ჟურნალებში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(</w:t>
            </w:r>
            <w:r w:rsidR="001423E1"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ნაბეჭდი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1423E1"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ან</w:t>
            </w:r>
            <w:r w:rsidR="001423E1"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ელექტრონული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  <w:p w14:paraId="242C8964" w14:textId="77777777" w:rsidR="00B82EB1" w:rsidRPr="0021767A" w:rsidRDefault="00B82EB1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Other International peer-reviewe</w:t>
            </w:r>
            <w:r w:rsidR="00EE5F81" w:rsidRPr="0021767A">
              <w:rPr>
                <w:rFonts w:ascii="Sylfaen" w:hAnsi="Sylfaen"/>
                <w:sz w:val="16"/>
                <w:szCs w:val="16"/>
              </w:rPr>
              <w:t>d indexed journals (on-paper or</w:t>
            </w:r>
            <w:r w:rsidRPr="0021767A">
              <w:rPr>
                <w:rFonts w:ascii="Sylfaen" w:hAnsi="Sylfaen"/>
                <w:sz w:val="16"/>
                <w:szCs w:val="16"/>
              </w:rPr>
              <w:t xml:space="preserve"> electronic)</w:t>
            </w:r>
          </w:p>
          <w:p w14:paraId="21B0EF37" w14:textId="2A5E85A1" w:rsidR="008267C9" w:rsidRPr="0021767A" w:rsidRDefault="008267C9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</w:t>
            </w:r>
            <w:r w:rsidR="0036491A"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</w:p>
        </w:tc>
        <w:tc>
          <w:tcPr>
            <w:tcW w:w="1559" w:type="dxa"/>
            <w:vAlign w:val="center"/>
          </w:tcPr>
          <w:p w14:paraId="1BD5E3A1" w14:textId="77777777" w:rsidR="00B82EB1" w:rsidRPr="0021767A" w:rsidRDefault="00B82EB1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778A5860" w14:textId="77777777" w:rsidR="00B82EB1" w:rsidRPr="0021767A" w:rsidRDefault="00B82EB1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6D4042" w14:textId="77777777" w:rsidR="00B82EB1" w:rsidRPr="0021767A" w:rsidRDefault="00B82EB1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4E06C6" w:rsidRPr="0021767A" w14:paraId="269374B8" w14:textId="77777777" w:rsidTr="0021767A">
        <w:trPr>
          <w:cantSplit/>
          <w:trHeight w:val="580"/>
          <w:jc w:val="center"/>
        </w:trPr>
        <w:tc>
          <w:tcPr>
            <w:tcW w:w="625" w:type="dxa"/>
          </w:tcPr>
          <w:p w14:paraId="06770A5A" w14:textId="77777777" w:rsidR="004E06C6" w:rsidRPr="0021767A" w:rsidRDefault="004E06C6" w:rsidP="00B82EB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5116" w:type="dxa"/>
          </w:tcPr>
          <w:p w14:paraId="01F188BF" w14:textId="77777777" w:rsidR="004E06C6" w:rsidRPr="0021767A" w:rsidRDefault="004E06C6" w:rsidP="004E06C6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ჟურნალი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სათაური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გამოცემა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  <w:p w14:paraId="2A17A8F5" w14:textId="77777777" w:rsidR="004E06C6" w:rsidRPr="0021767A" w:rsidRDefault="004E06C6" w:rsidP="004E06C6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International journals (titles, issues)</w:t>
            </w:r>
          </w:p>
          <w:p w14:paraId="1FD4DEFC" w14:textId="39C14192" w:rsidR="004E06C6" w:rsidRPr="0021767A" w:rsidRDefault="004E06C6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447B3D8B" w14:textId="3303729B" w:rsidR="004E06C6" w:rsidRPr="0021767A" w:rsidRDefault="004E06C6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15</w:t>
            </w:r>
          </w:p>
        </w:tc>
        <w:tc>
          <w:tcPr>
            <w:tcW w:w="1701" w:type="dxa"/>
            <w:vAlign w:val="center"/>
          </w:tcPr>
          <w:p w14:paraId="46F4C8B9" w14:textId="77777777" w:rsidR="004E06C6" w:rsidRPr="0021767A" w:rsidRDefault="004E06C6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C54922" w14:textId="77777777" w:rsidR="004E06C6" w:rsidRPr="0021767A" w:rsidRDefault="004E06C6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7E5CDDB4" w14:textId="77777777" w:rsidTr="0021767A">
        <w:trPr>
          <w:cantSplit/>
          <w:trHeight w:val="580"/>
          <w:jc w:val="center"/>
        </w:trPr>
        <w:tc>
          <w:tcPr>
            <w:tcW w:w="625" w:type="dxa"/>
          </w:tcPr>
          <w:p w14:paraId="62659E97" w14:textId="77777777" w:rsidR="003E6D6A" w:rsidRPr="0021767A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6F81E44A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სხვა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სამეცნიერო</w:t>
            </w:r>
            <w:r w:rsidRPr="0021767A">
              <w:rPr>
                <w:rFonts w:cs="Times New Roman"/>
                <w:color w:val="auto"/>
                <w:sz w:val="16"/>
                <w:szCs w:val="16"/>
              </w:rPr>
              <w:t xml:space="preserve">,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საკონფერენციო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და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ზოგიერთ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პროფესიულ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ჟურნალებში</w:t>
            </w:r>
            <w:r w:rsidR="00924BC1" w:rsidRPr="0021767A">
              <w:rPr>
                <w:sz w:val="16"/>
                <w:szCs w:val="16"/>
                <w:lang w:val="ka-GE"/>
              </w:rPr>
              <w:t>/კრებულებში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</w:p>
          <w:p w14:paraId="1858606B" w14:textId="77777777" w:rsidR="003E6D6A" w:rsidRPr="0021767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Articles published in other scientific and some professional journals</w:t>
            </w:r>
            <w:r w:rsidR="00567304" w:rsidRPr="0021767A">
              <w:rPr>
                <w:rFonts w:ascii="Sylfaen" w:hAnsi="Sylfaen" w:cs="Times New Roman"/>
                <w:sz w:val="16"/>
                <w:szCs w:val="16"/>
              </w:rPr>
              <w:t>/collections</w:t>
            </w:r>
            <w:r w:rsidRPr="0021767A">
              <w:rPr>
                <w:rFonts w:ascii="Sylfaen" w:hAnsi="Sylfaen" w:cs="Times New Roman"/>
                <w:sz w:val="16"/>
                <w:szCs w:val="16"/>
              </w:rPr>
              <w:t>, and conference proceeding books</w:t>
            </w:r>
            <w:r w:rsidRPr="0021767A"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</w:p>
          <w:p w14:paraId="651FD820" w14:textId="1177978E" w:rsidR="004E06C6" w:rsidRPr="0021767A" w:rsidRDefault="004E06C6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11B33D89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244C788E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B99383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537141" w:rsidRPr="0021767A" w14:paraId="6526AEA6" w14:textId="77777777" w:rsidTr="0021767A">
        <w:trPr>
          <w:cantSplit/>
          <w:jc w:val="center"/>
        </w:trPr>
        <w:tc>
          <w:tcPr>
            <w:tcW w:w="10423" w:type="dxa"/>
            <w:gridSpan w:val="5"/>
            <w:shd w:val="clear" w:color="auto" w:fill="D9D9D9" w:themeFill="background1" w:themeFillShade="D9"/>
            <w:vAlign w:val="center"/>
          </w:tcPr>
          <w:p w14:paraId="0B1CA65B" w14:textId="26D7316B" w:rsidR="00537141" w:rsidRPr="00AC2662" w:rsidRDefault="004E0334" w:rsidP="00AC2662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გამოქვეყნებული</w:t>
            </w:r>
            <w:r w:rsidR="004E06C6"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 xml:space="preserve"> დარგთან დაკავშირებული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="00537141"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წიგნები</w:t>
            </w:r>
            <w:r w:rsidR="00537141"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/</w:t>
            </w:r>
            <w:r w:rsidR="00C52217"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 xml:space="preserve">Published </w:t>
            </w:r>
            <w:r w:rsidR="004E06C6"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 xml:space="preserve"> related to field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Books</w:t>
            </w:r>
            <w:r w:rsidR="006211D5"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 xml:space="preserve">  </w:t>
            </w:r>
          </w:p>
        </w:tc>
      </w:tr>
      <w:tr w:rsidR="003E6D6A" w:rsidRPr="0021767A" w14:paraId="5DA90422" w14:textId="77777777" w:rsidTr="0021767A">
        <w:trPr>
          <w:cantSplit/>
          <w:trHeight w:val="731"/>
          <w:jc w:val="center"/>
        </w:trPr>
        <w:tc>
          <w:tcPr>
            <w:tcW w:w="625" w:type="dxa"/>
          </w:tcPr>
          <w:p w14:paraId="1806FBFC" w14:textId="77777777" w:rsidR="003E6D6A" w:rsidRPr="0021767A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4B994319" w14:textId="27E8E9E0" w:rsidR="00257EDB" w:rsidRPr="0021767A" w:rsidRDefault="00257EDB" w:rsidP="00257EDB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წიგნი/სახელმძღვანელო, რომელიც გამოქვეყნდა ცნობილი საერთაშორისო გამომცემლობის ან უნივერსიტეტის მიერ</w:t>
            </w:r>
            <w:r w:rsidRPr="0021767A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1"/>
            </w:r>
          </w:p>
          <w:p w14:paraId="2106EFB4" w14:textId="10200546" w:rsidR="00257EDB" w:rsidRPr="0021767A" w:rsidRDefault="00257EDB" w:rsidP="00257EDB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A Book /Coursebook that is published by a well-known international publishing house or university</w:t>
            </w:r>
            <w:r w:rsidRPr="0021767A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2"/>
            </w:r>
          </w:p>
          <w:p w14:paraId="46A2C5A6" w14:textId="45FD5422" w:rsidR="003E6D6A" w:rsidRPr="0021767A" w:rsidRDefault="00257EDB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6D85545C" w14:textId="01B86CAE" w:rsidR="003E6D6A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100-35</w:t>
            </w:r>
          </w:p>
        </w:tc>
        <w:tc>
          <w:tcPr>
            <w:tcW w:w="1701" w:type="dxa"/>
            <w:vAlign w:val="center"/>
          </w:tcPr>
          <w:p w14:paraId="2F022C35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66BE8E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12C1E241" w14:textId="77777777" w:rsidTr="0021767A">
        <w:trPr>
          <w:cantSplit/>
          <w:trHeight w:val="757"/>
          <w:jc w:val="center"/>
        </w:trPr>
        <w:tc>
          <w:tcPr>
            <w:tcW w:w="625" w:type="dxa"/>
          </w:tcPr>
          <w:p w14:paraId="38106F2F" w14:textId="77777777" w:rsidR="003E6D6A" w:rsidRPr="0021767A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63952D3A" w14:textId="108C93F4" w:rsidR="00257EDB" w:rsidRPr="0021767A" w:rsidRDefault="00257EDB" w:rsidP="00257EDB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საზღვარგარეთ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/ეროვნული გამომცემლობის მიერ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გამოქვეყნებული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წიგნი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გარდა დისერტაციაზე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დაფუძნებული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წიგნისა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  <w:r w:rsidRPr="0021767A">
              <w:rPr>
                <w:rStyle w:val="FootnoteReference"/>
                <w:rFonts w:ascii="Sylfaen" w:hAnsi="Sylfaen"/>
                <w:sz w:val="16"/>
                <w:szCs w:val="16"/>
                <w:lang w:val="ka-GE"/>
              </w:rPr>
              <w:footnoteReference w:id="3"/>
            </w:r>
          </w:p>
          <w:p w14:paraId="6CF4F24B" w14:textId="425418CE" w:rsidR="00257EDB" w:rsidRPr="0021767A" w:rsidRDefault="00257EDB" w:rsidP="00257EDB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Books published abroad (except based on dissertation)</w:t>
            </w:r>
            <w:r w:rsidRPr="0021767A">
              <w:rPr>
                <w:rStyle w:val="FootnoteReference"/>
                <w:rFonts w:ascii="Sylfaen" w:hAnsi="Sylfaen"/>
                <w:sz w:val="16"/>
                <w:szCs w:val="16"/>
                <w:lang w:val="ka-GE"/>
              </w:rPr>
              <w:footnoteReference w:id="4"/>
            </w:r>
          </w:p>
          <w:p w14:paraId="5C6F6570" w14:textId="22916AE1" w:rsidR="003E6D6A" w:rsidRPr="0021767A" w:rsidRDefault="00257EDB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38936429" w14:textId="2A053834" w:rsidR="003E6D6A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60-20</w:t>
            </w:r>
          </w:p>
        </w:tc>
        <w:tc>
          <w:tcPr>
            <w:tcW w:w="1701" w:type="dxa"/>
            <w:vAlign w:val="center"/>
          </w:tcPr>
          <w:p w14:paraId="09765702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F4A09A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010BC172" w14:textId="77777777" w:rsidTr="0021767A">
        <w:trPr>
          <w:cantSplit/>
          <w:trHeight w:val="681"/>
          <w:jc w:val="center"/>
        </w:trPr>
        <w:tc>
          <w:tcPr>
            <w:tcW w:w="625" w:type="dxa"/>
          </w:tcPr>
          <w:p w14:paraId="331194D5" w14:textId="77777777" w:rsidR="003E6D6A" w:rsidRPr="0021767A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0A26060D" w14:textId="77777777" w:rsidR="00257EDB" w:rsidRPr="0021767A" w:rsidRDefault="00257EDB" w:rsidP="00257EDB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საზღვარგარეთ/საქართველოში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გამოქვეყნებული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დისერტაციაზე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დაფუძნებული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მონოგრაფია</w:t>
            </w:r>
          </w:p>
          <w:p w14:paraId="6FC2D180" w14:textId="77777777" w:rsidR="00257EDB" w:rsidRPr="0021767A" w:rsidRDefault="00257EDB" w:rsidP="00257EDB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Monographs (based on dissertation) published abroad</w:t>
            </w:r>
          </w:p>
          <w:p w14:paraId="1B3582B9" w14:textId="3FBDFB00" w:rsidR="003E6D6A" w:rsidRPr="0021767A" w:rsidRDefault="00257EDB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6EE4A568" w14:textId="43406C51" w:rsidR="003E6D6A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20/15</w:t>
            </w:r>
          </w:p>
        </w:tc>
        <w:tc>
          <w:tcPr>
            <w:tcW w:w="1701" w:type="dxa"/>
            <w:vAlign w:val="center"/>
          </w:tcPr>
          <w:p w14:paraId="54AA7B72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4E9736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257EDB" w:rsidRPr="0021767A" w14:paraId="19A1896B" w14:textId="77777777" w:rsidTr="0021767A">
        <w:trPr>
          <w:cantSplit/>
          <w:trHeight w:val="681"/>
          <w:jc w:val="center"/>
        </w:trPr>
        <w:tc>
          <w:tcPr>
            <w:tcW w:w="625" w:type="dxa"/>
          </w:tcPr>
          <w:p w14:paraId="2EA966C1" w14:textId="77777777" w:rsidR="00257EDB" w:rsidRPr="0021767A" w:rsidRDefault="00257EDB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42794648" w14:textId="0C251F37" w:rsidR="00257EDB" w:rsidRPr="0021767A" w:rsidRDefault="00257EDB" w:rsidP="00257EDB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ნათარგმნი წიგნი</w:t>
            </w:r>
            <w:r w:rsidRPr="0021767A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5"/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 w:cs="Sylfaen"/>
                <w:sz w:val="16"/>
                <w:szCs w:val="16"/>
              </w:rPr>
              <w:t>Translated books</w:t>
            </w:r>
            <w:r w:rsidRPr="0021767A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6"/>
            </w:r>
          </w:p>
          <w:p w14:paraId="33D7D54D" w14:textId="765310DA" w:rsidR="00257EDB" w:rsidRPr="0021767A" w:rsidRDefault="00257EDB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7A1EC6FB" w14:textId="303DCCED" w:rsidR="00257EDB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15-50</w:t>
            </w:r>
          </w:p>
        </w:tc>
        <w:tc>
          <w:tcPr>
            <w:tcW w:w="1701" w:type="dxa"/>
            <w:vAlign w:val="center"/>
          </w:tcPr>
          <w:p w14:paraId="09C48D7D" w14:textId="77777777" w:rsidR="00257EDB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74A317" w14:textId="77777777" w:rsidR="00257EDB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6491A" w:rsidRPr="0021767A" w14:paraId="178A32F0" w14:textId="77777777" w:rsidTr="0021767A">
        <w:trPr>
          <w:cantSplit/>
          <w:trHeight w:val="228"/>
          <w:jc w:val="center"/>
        </w:trPr>
        <w:tc>
          <w:tcPr>
            <w:tcW w:w="10423" w:type="dxa"/>
            <w:gridSpan w:val="5"/>
            <w:shd w:val="clear" w:color="auto" w:fill="D9D9D9" w:themeFill="background1" w:themeFillShade="D9"/>
          </w:tcPr>
          <w:p w14:paraId="23C3546A" w14:textId="569D5569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სამეცნიერო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ღონისძიება</w:t>
            </w:r>
            <w:r w:rsidR="001C6AD1" w:rsidRPr="0021767A">
              <w:rPr>
                <w:rStyle w:val="FootnoteReference"/>
                <w:rFonts w:ascii="Sylfaen" w:hAnsi="Sylfaen" w:cs="Times New Roman"/>
                <w:b/>
                <w:smallCaps/>
                <w:sz w:val="16"/>
                <w:szCs w:val="16"/>
              </w:rPr>
              <w:footnoteReference w:id="7"/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Scientific Events</w:t>
            </w:r>
            <w:r w:rsidRPr="0021767A">
              <w:rPr>
                <w:rStyle w:val="FootnoteReference"/>
                <w:rFonts w:ascii="Sylfaen" w:hAnsi="Sylfaen" w:cs="Times New Roman"/>
                <w:b/>
                <w:smallCaps/>
                <w:sz w:val="16"/>
                <w:szCs w:val="16"/>
              </w:rPr>
              <w:footnoteReference w:id="8"/>
            </w:r>
          </w:p>
        </w:tc>
      </w:tr>
      <w:tr w:rsidR="0036491A" w:rsidRPr="0021767A" w14:paraId="4A2F6F4B" w14:textId="77777777" w:rsidTr="0021767A">
        <w:trPr>
          <w:cantSplit/>
          <w:trHeight w:val="681"/>
          <w:jc w:val="center"/>
        </w:trPr>
        <w:tc>
          <w:tcPr>
            <w:tcW w:w="625" w:type="dxa"/>
          </w:tcPr>
          <w:p w14:paraId="1756454B" w14:textId="77777777" w:rsidR="0036491A" w:rsidRPr="0021767A" w:rsidRDefault="0036491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17014892" w14:textId="4ACF05D8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დასავლურ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ქვეყნებში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კონფერენციაში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მონაწილეობა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14:paraId="2749BCF7" w14:textId="03200E2F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Presenting at international conferences (in Western countries) </w:t>
            </w:r>
          </w:p>
          <w:p w14:paraId="63AD0278" w14:textId="7FCCC4F6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7F44A695" w14:textId="3B33BC63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07B79F0A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5CEE51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6491A" w:rsidRPr="0021767A" w14:paraId="7D0B32B9" w14:textId="77777777" w:rsidTr="0021767A">
        <w:trPr>
          <w:cantSplit/>
          <w:trHeight w:val="681"/>
          <w:jc w:val="center"/>
        </w:trPr>
        <w:tc>
          <w:tcPr>
            <w:tcW w:w="625" w:type="dxa"/>
          </w:tcPr>
          <w:p w14:paraId="1606BA5D" w14:textId="77777777" w:rsidR="0036491A" w:rsidRPr="0021767A" w:rsidRDefault="0036491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3A3DDA41" w14:textId="280C52E4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კონფერენციაში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მონაწილეობა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სხვა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ქვეყნებში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) </w:t>
            </w:r>
          </w:p>
          <w:p w14:paraId="71EAD357" w14:textId="7BD4C573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 xml:space="preserve">Presenting at international conferences (in other countries) </w:t>
            </w:r>
          </w:p>
          <w:p w14:paraId="1B282DFF" w14:textId="481433DF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6F79608F" w14:textId="393F2FA9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14</w:t>
            </w:r>
          </w:p>
        </w:tc>
        <w:tc>
          <w:tcPr>
            <w:tcW w:w="1701" w:type="dxa"/>
            <w:vAlign w:val="center"/>
          </w:tcPr>
          <w:p w14:paraId="1E7A2E62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5236C0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6491A" w:rsidRPr="0021767A" w14:paraId="12D3251C" w14:textId="77777777" w:rsidTr="0021767A">
        <w:trPr>
          <w:cantSplit/>
          <w:trHeight w:val="681"/>
          <w:jc w:val="center"/>
        </w:trPr>
        <w:tc>
          <w:tcPr>
            <w:tcW w:w="625" w:type="dxa"/>
          </w:tcPr>
          <w:p w14:paraId="150E8788" w14:textId="77777777" w:rsidR="0036491A" w:rsidRPr="0021767A" w:rsidRDefault="0036491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49437033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შზსუ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მიერ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ორგანიზებულ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კონფერენციაში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კონგრესში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სიმპოზიუმში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მონაწილეობა</w:t>
            </w:r>
          </w:p>
          <w:p w14:paraId="3B3423E1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Presenting at conferences/congresses/symposia held by IBSU</w:t>
            </w:r>
          </w:p>
          <w:p w14:paraId="6972396E" w14:textId="0914D9CE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5E1226AC" w14:textId="48AF5320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14</w:t>
            </w:r>
          </w:p>
        </w:tc>
        <w:tc>
          <w:tcPr>
            <w:tcW w:w="1701" w:type="dxa"/>
            <w:vAlign w:val="center"/>
          </w:tcPr>
          <w:p w14:paraId="79627C08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3D4028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6491A" w:rsidRPr="0021767A" w14:paraId="4FB29FEB" w14:textId="77777777" w:rsidTr="0021767A">
        <w:trPr>
          <w:cantSplit/>
          <w:trHeight w:val="681"/>
          <w:jc w:val="center"/>
        </w:trPr>
        <w:tc>
          <w:tcPr>
            <w:tcW w:w="625" w:type="dxa"/>
          </w:tcPr>
          <w:p w14:paraId="1A889BA4" w14:textId="77777777" w:rsidR="0036491A" w:rsidRPr="0021767A" w:rsidRDefault="0036491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3BD91D98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სხვა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კონფერენციაში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კონგრესში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სიმპოზიუმში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მონაწილეობა</w:t>
            </w:r>
          </w:p>
          <w:p w14:paraId="1351341A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Presenting at other conferences/congresses/symposia</w:t>
            </w:r>
          </w:p>
          <w:p w14:paraId="05C79FBA" w14:textId="3B93E869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56474393" w14:textId="251BEE5B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10</w:t>
            </w:r>
          </w:p>
        </w:tc>
        <w:tc>
          <w:tcPr>
            <w:tcW w:w="1701" w:type="dxa"/>
            <w:vAlign w:val="center"/>
          </w:tcPr>
          <w:p w14:paraId="06F84BEA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850235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6491A" w:rsidRPr="0021767A" w14:paraId="1676282E" w14:textId="77777777" w:rsidTr="0021767A">
        <w:trPr>
          <w:cantSplit/>
          <w:trHeight w:val="681"/>
          <w:jc w:val="center"/>
        </w:trPr>
        <w:tc>
          <w:tcPr>
            <w:tcW w:w="625" w:type="dxa"/>
          </w:tcPr>
          <w:p w14:paraId="5CC58B15" w14:textId="77777777" w:rsidR="0036491A" w:rsidRPr="0021767A" w:rsidRDefault="0036491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697F4F8F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კონფერენციის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საორგანიზაციო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კომიტეტის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თავმჯდომარეობა</w:t>
            </w:r>
            <w:r w:rsidRPr="0021767A">
              <w:rPr>
                <w:rFonts w:ascii="Sylfaen" w:hAnsi="Sylfaen" w:cs="Sylfaen"/>
                <w:sz w:val="16"/>
                <w:szCs w:val="16"/>
              </w:rPr>
              <w:t>/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წევრობა</w:t>
            </w:r>
          </w:p>
          <w:p w14:paraId="541C0E45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 xml:space="preserve">Head 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/>
                <w:sz w:val="16"/>
                <w:szCs w:val="16"/>
              </w:rPr>
              <w:t xml:space="preserve"> member of organizing committee of an international conference held by IBSU</w:t>
            </w:r>
          </w:p>
          <w:p w14:paraId="2175830A" w14:textId="305E24AE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3430EB61" w14:textId="5D9175B9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12/5</w:t>
            </w:r>
          </w:p>
        </w:tc>
        <w:tc>
          <w:tcPr>
            <w:tcW w:w="1701" w:type="dxa"/>
            <w:vAlign w:val="center"/>
          </w:tcPr>
          <w:p w14:paraId="53C2AC6C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5D904F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537141" w:rsidRPr="0021767A" w14:paraId="5FE6A7CF" w14:textId="77777777" w:rsidTr="0021767A">
        <w:trPr>
          <w:cantSplit/>
          <w:trHeight w:val="348"/>
          <w:jc w:val="center"/>
        </w:trPr>
        <w:tc>
          <w:tcPr>
            <w:tcW w:w="10423" w:type="dxa"/>
            <w:gridSpan w:val="5"/>
            <w:shd w:val="clear" w:color="auto" w:fill="D9D9D9" w:themeFill="background1" w:themeFillShade="D9"/>
            <w:vAlign w:val="center"/>
          </w:tcPr>
          <w:p w14:paraId="3B08E930" w14:textId="77777777" w:rsidR="00537141" w:rsidRPr="0021767A" w:rsidRDefault="00537141" w:rsidP="00994708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</w:pPr>
            <w:r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რედაქტირება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და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რეფერირება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cs="Times New Roman"/>
                <w:b/>
                <w:smallCaps/>
                <w:sz w:val="16"/>
                <w:szCs w:val="16"/>
                <w:lang w:val="ka-GE"/>
              </w:rPr>
              <w:t xml:space="preserve">/ </w:t>
            </w:r>
            <w:r w:rsidRPr="0021767A">
              <w:rPr>
                <w:rFonts w:cs="Times New Roman"/>
                <w:b/>
                <w:smallCaps/>
                <w:sz w:val="16"/>
                <w:szCs w:val="16"/>
              </w:rPr>
              <w:t>Editing and Reviewing</w:t>
            </w:r>
          </w:p>
        </w:tc>
      </w:tr>
      <w:tr w:rsidR="003E6D6A" w:rsidRPr="0021767A" w14:paraId="59F74BBC" w14:textId="77777777" w:rsidTr="0021767A">
        <w:trPr>
          <w:cantSplit/>
          <w:trHeight w:val="354"/>
          <w:jc w:val="center"/>
        </w:trPr>
        <w:tc>
          <w:tcPr>
            <w:tcW w:w="625" w:type="dxa"/>
          </w:tcPr>
          <w:p w14:paraId="2EC09F8B" w14:textId="77777777" w:rsidR="003E6D6A" w:rsidRPr="0021767A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2EB56E31" w14:textId="72221028" w:rsidR="003E6D6A" w:rsidRPr="0021767A" w:rsidRDefault="00257EDB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sz w:val="16"/>
                <w:szCs w:val="16"/>
              </w:rPr>
              <w:t>რეფერირებული ან პროფესიული</w:t>
            </w:r>
            <w:r w:rsidRPr="0021767A">
              <w:rPr>
                <w:sz w:val="16"/>
                <w:szCs w:val="16"/>
                <w:lang w:val="ka-GE"/>
              </w:rPr>
              <w:t xml:space="preserve"> სამეცნიერო</w:t>
            </w:r>
            <w:r w:rsidRPr="0021767A">
              <w:rPr>
                <w:sz w:val="16"/>
                <w:szCs w:val="16"/>
              </w:rPr>
              <w:t xml:space="preserve"> ჟურნალის/კრებულის მთავარი რედაქტორობა</w:t>
            </w:r>
          </w:p>
          <w:p w14:paraId="0490558C" w14:textId="77777777" w:rsidR="00603C44" w:rsidRPr="0021767A" w:rsidRDefault="00257EDB" w:rsidP="008102FA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Being an editor- in- chief of a reviewed scientific or professional journal/collection</w:t>
            </w:r>
          </w:p>
          <w:p w14:paraId="0151075A" w14:textId="302E9901" w:rsidR="0036491A" w:rsidRPr="0021767A" w:rsidRDefault="0036491A" w:rsidP="008102FA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1C93A7FE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67A079C3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6C25EA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1DB6F543" w14:textId="77777777" w:rsidTr="0021767A">
        <w:trPr>
          <w:cantSplit/>
          <w:trHeight w:val="659"/>
          <w:jc w:val="center"/>
        </w:trPr>
        <w:tc>
          <w:tcPr>
            <w:tcW w:w="625" w:type="dxa"/>
          </w:tcPr>
          <w:p w14:paraId="7F21614E" w14:textId="77777777" w:rsidR="003E6D6A" w:rsidRPr="0021767A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139AB353" w14:textId="77777777" w:rsidR="00054691" w:rsidRDefault="00257EDB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</w:rPr>
              <w:t>რეფერირებული ან პროფესიული სამეცნიერო ჟურნალის/კრებულის სარედაქციო კოლეგიის წევრობა ან რეფერირება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  <w:p w14:paraId="3ADAF14B" w14:textId="30DE3A4A" w:rsidR="003E6D6A" w:rsidRPr="0021767A" w:rsidRDefault="00257EDB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Being a referee or a member of editorial board of a reviewed scientific or professional journal</w:t>
            </w:r>
          </w:p>
          <w:p w14:paraId="72873364" w14:textId="7C67A26F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47CB7944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63F7FBF2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894F60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257EDB" w:rsidRPr="0021767A" w14:paraId="6A537095" w14:textId="77777777" w:rsidTr="0021767A">
        <w:trPr>
          <w:cantSplit/>
          <w:trHeight w:val="659"/>
          <w:jc w:val="center"/>
        </w:trPr>
        <w:tc>
          <w:tcPr>
            <w:tcW w:w="625" w:type="dxa"/>
          </w:tcPr>
          <w:p w14:paraId="4BDA0DA4" w14:textId="77777777" w:rsidR="00257EDB" w:rsidRPr="0021767A" w:rsidRDefault="00257EDB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3ECE92F6" w14:textId="586EF921" w:rsidR="00257EDB" w:rsidRPr="0021767A" w:rsidRDefault="00257EDB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</w:rPr>
              <w:t>სამეცნიერო ჟურნალის/კრებულის/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სახელმძღვანელოს/წიგნის/ სტატიის რეცენზირება </w:t>
            </w:r>
          </w:p>
          <w:p w14:paraId="67B5868D" w14:textId="3458556F" w:rsidR="00257EDB" w:rsidRPr="0021767A" w:rsidRDefault="00257EDB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Being a reviewer of scientific or professional journal/course book/book/article</w:t>
            </w:r>
          </w:p>
          <w:p w14:paraId="074A31E3" w14:textId="39F7BB92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446874C2" w14:textId="1D404051" w:rsidR="00257EDB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15</w:t>
            </w:r>
          </w:p>
        </w:tc>
        <w:tc>
          <w:tcPr>
            <w:tcW w:w="1701" w:type="dxa"/>
            <w:vAlign w:val="center"/>
          </w:tcPr>
          <w:p w14:paraId="7653FF27" w14:textId="77777777" w:rsidR="00257EDB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7082B7" w14:textId="77777777" w:rsidR="00257EDB" w:rsidRPr="0021767A" w:rsidRDefault="00257ED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20DCF" w:rsidRPr="0021767A" w14:paraId="0939B69F" w14:textId="77777777" w:rsidTr="0021767A">
        <w:trPr>
          <w:cantSplit/>
          <w:trHeight w:val="494"/>
          <w:jc w:val="center"/>
        </w:trPr>
        <w:tc>
          <w:tcPr>
            <w:tcW w:w="625" w:type="dxa"/>
          </w:tcPr>
          <w:p w14:paraId="0EEBC796" w14:textId="77777777" w:rsidR="00320DCF" w:rsidRPr="0021767A" w:rsidRDefault="00320DCF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06547A78" w14:textId="77777777" w:rsidR="00320DCF" w:rsidRPr="0021767A" w:rsidRDefault="001D4A2F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საზღვარგარეთ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გამოცემული</w:t>
            </w:r>
            <w:r w:rsidR="00134E2F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წიგნის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რედაქტირება</w:t>
            </w:r>
          </w:p>
          <w:p w14:paraId="09F9456F" w14:textId="77777777" w:rsidR="001D4A2F" w:rsidRPr="0021767A" w:rsidRDefault="00D17DD1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Editing a book published abroad</w:t>
            </w:r>
          </w:p>
          <w:p w14:paraId="71EB112D" w14:textId="3AE96AFF" w:rsidR="0036491A" w:rsidRPr="0021767A" w:rsidRDefault="0036491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b/>
                <w:sz w:val="16"/>
                <w:szCs w:val="16"/>
                <w:lang w:val="ka-GE"/>
              </w:rPr>
              <w:t>დეტალური ინფორმაცია / DETAILED INFORMATION:</w:t>
            </w:r>
          </w:p>
        </w:tc>
        <w:tc>
          <w:tcPr>
            <w:tcW w:w="1559" w:type="dxa"/>
            <w:vAlign w:val="center"/>
          </w:tcPr>
          <w:p w14:paraId="61FEE567" w14:textId="4B747907" w:rsidR="00320DCF" w:rsidRPr="0021767A" w:rsidRDefault="00A76B6F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2</w:t>
            </w:r>
            <w:r w:rsidR="00257EDB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5</w:t>
            </w:r>
          </w:p>
        </w:tc>
        <w:tc>
          <w:tcPr>
            <w:tcW w:w="1701" w:type="dxa"/>
            <w:vAlign w:val="center"/>
          </w:tcPr>
          <w:p w14:paraId="0AB39C94" w14:textId="77777777" w:rsidR="00320DCF" w:rsidRPr="0021767A" w:rsidRDefault="00320DCF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8A8C6B" w14:textId="77777777" w:rsidR="00320DCF" w:rsidRPr="0021767A" w:rsidRDefault="00320DCF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D17DD1" w:rsidRPr="0021767A" w14:paraId="32307288" w14:textId="77777777" w:rsidTr="0021767A">
        <w:trPr>
          <w:cantSplit/>
          <w:trHeight w:val="416"/>
          <w:jc w:val="center"/>
        </w:trPr>
        <w:tc>
          <w:tcPr>
            <w:tcW w:w="625" w:type="dxa"/>
          </w:tcPr>
          <w:p w14:paraId="061FABC3" w14:textId="77777777" w:rsidR="00D17DD1" w:rsidRPr="0021767A" w:rsidRDefault="00D17DD1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080CFB96" w14:textId="77777777" w:rsidR="00D17DD1" w:rsidRPr="0021767A" w:rsidRDefault="00D17DD1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საქართველოში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გამოცემული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წიგნის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რედაქტირება</w:t>
            </w:r>
          </w:p>
          <w:p w14:paraId="3B55C6B5" w14:textId="77777777" w:rsidR="00603C44" w:rsidRPr="0021767A" w:rsidRDefault="00D17DD1" w:rsidP="008102FA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21767A">
              <w:rPr>
                <w:rFonts w:cs="Times New Roman"/>
                <w:color w:val="auto"/>
                <w:sz w:val="16"/>
                <w:szCs w:val="16"/>
              </w:rPr>
              <w:t>Editing a book published in Georgia</w:t>
            </w:r>
          </w:p>
          <w:p w14:paraId="751C4F41" w14:textId="64B4F0F5" w:rsidR="0036491A" w:rsidRPr="0021767A" w:rsidRDefault="0036491A" w:rsidP="008102FA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21767A">
              <w:rPr>
                <w:b/>
                <w:sz w:val="16"/>
                <w:szCs w:val="16"/>
                <w:lang w:val="ka-GE"/>
              </w:rPr>
              <w:t>დეტალური ინფორმაცია</w:t>
            </w:r>
            <w:r w:rsidRPr="0021767A">
              <w:rPr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5A195F6E" w14:textId="77777777" w:rsidR="00D17DD1" w:rsidRPr="0021767A" w:rsidRDefault="00D17DD1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10</w:t>
            </w:r>
          </w:p>
        </w:tc>
        <w:tc>
          <w:tcPr>
            <w:tcW w:w="1701" w:type="dxa"/>
            <w:vAlign w:val="center"/>
          </w:tcPr>
          <w:p w14:paraId="1A6EF1AE" w14:textId="77777777" w:rsidR="00D17DD1" w:rsidRPr="0021767A" w:rsidRDefault="00D17DD1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3A5736" w14:textId="77777777" w:rsidR="00D17DD1" w:rsidRPr="0021767A" w:rsidRDefault="00D17DD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537141" w:rsidRPr="0021767A" w14:paraId="1EC51792" w14:textId="77777777" w:rsidTr="0021767A">
        <w:trPr>
          <w:cantSplit/>
          <w:trHeight w:val="397"/>
          <w:jc w:val="center"/>
        </w:trPr>
        <w:tc>
          <w:tcPr>
            <w:tcW w:w="10423" w:type="dxa"/>
            <w:gridSpan w:val="5"/>
            <w:shd w:val="clear" w:color="auto" w:fill="D9D9D9" w:themeFill="background1" w:themeFillShade="D9"/>
            <w:vAlign w:val="center"/>
          </w:tcPr>
          <w:p w14:paraId="07A6A2ED" w14:textId="77777777" w:rsidR="00537141" w:rsidRPr="0021767A" w:rsidRDefault="00537141" w:rsidP="001423E1">
            <w:pPr>
              <w:pStyle w:val="Default"/>
              <w:jc w:val="center"/>
              <w:rPr>
                <w:rFonts w:cs="Times New Roman"/>
                <w:b/>
                <w:smallCaps/>
                <w:sz w:val="16"/>
                <w:szCs w:val="16"/>
                <w:lang w:val="ka-GE"/>
              </w:rPr>
            </w:pPr>
            <w:r w:rsidRPr="0021767A">
              <w:rPr>
                <w:b/>
                <w:smallCaps/>
                <w:sz w:val="16"/>
                <w:szCs w:val="16"/>
                <w:lang w:val="ka-GE"/>
              </w:rPr>
              <w:t>საგანმანათლებლო</w:t>
            </w:r>
            <w:r w:rsidRPr="0021767A">
              <w:rPr>
                <w:rFonts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b/>
                <w:smallCaps/>
                <w:sz w:val="16"/>
                <w:szCs w:val="16"/>
                <w:lang w:val="ka-GE"/>
              </w:rPr>
              <w:t>საქმიანობა</w:t>
            </w:r>
            <w:r w:rsidRPr="0021767A">
              <w:rPr>
                <w:rFonts w:cs="Times New Roman"/>
                <w:b/>
                <w:smallCaps/>
                <w:sz w:val="16"/>
                <w:szCs w:val="16"/>
                <w:lang w:val="ka-GE"/>
              </w:rPr>
              <w:t xml:space="preserve"> /</w:t>
            </w:r>
            <w:r w:rsidRPr="0021767A">
              <w:rPr>
                <w:rFonts w:cs="Times New Roman"/>
                <w:b/>
                <w:smallCaps/>
                <w:sz w:val="16"/>
                <w:szCs w:val="16"/>
              </w:rPr>
              <w:t xml:space="preserve"> Educational Activity</w:t>
            </w:r>
          </w:p>
        </w:tc>
      </w:tr>
      <w:tr w:rsidR="003E6D6A" w:rsidRPr="0021767A" w14:paraId="79ED0562" w14:textId="77777777" w:rsidTr="0021767A">
        <w:trPr>
          <w:cantSplit/>
          <w:trHeight w:val="521"/>
          <w:jc w:val="center"/>
        </w:trPr>
        <w:tc>
          <w:tcPr>
            <w:tcW w:w="625" w:type="dxa"/>
          </w:tcPr>
          <w:p w14:paraId="75268F93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63"/>
              </w:tabs>
              <w:spacing w:beforeLines="40" w:before="96" w:after="0" w:line="240" w:lineRule="auto"/>
              <w:ind w:hanging="744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  <w:p w14:paraId="0A25FBBB" w14:textId="7E8BDB89" w:rsidR="0036491A" w:rsidRPr="0021767A" w:rsidRDefault="0036491A" w:rsidP="0021767A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6E36F78B" w14:textId="77777777" w:rsidR="003E6D6A" w:rsidRPr="0021767A" w:rsidRDefault="003E6D6A" w:rsidP="001423E1">
            <w:pPr>
              <w:pStyle w:val="Default"/>
              <w:jc w:val="both"/>
              <w:rPr>
                <w:sz w:val="16"/>
                <w:szCs w:val="16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დოქტორანტურის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საფეხურზე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ჯგუფების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რაოდენობის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მიუხედავად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),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წაკითხული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თითოეული</w:t>
            </w:r>
            <w:r w:rsidR="00A760BD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A760BD" w:rsidRPr="0021767A">
              <w:rPr>
                <w:color w:val="auto"/>
                <w:sz w:val="16"/>
                <w:szCs w:val="16"/>
                <w:lang w:val="ka-GE"/>
              </w:rPr>
              <w:t>სასწავლო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კურსი</w:t>
            </w:r>
            <w:r w:rsidRPr="0021767A">
              <w:rPr>
                <w:sz w:val="16"/>
                <w:szCs w:val="16"/>
              </w:rPr>
              <w:t xml:space="preserve"> </w:t>
            </w:r>
          </w:p>
          <w:p w14:paraId="39BE8CD9" w14:textId="0ECBB743" w:rsidR="003E6D6A" w:rsidRPr="0021767A" w:rsidRDefault="00054691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</w:rPr>
            </w:pPr>
            <w:r>
              <w:rPr>
                <w:rFonts w:ascii="Sylfaen" w:hAnsi="Sylfaen" w:cs="Times New Roman"/>
                <w:sz w:val="16"/>
                <w:szCs w:val="16"/>
              </w:rPr>
              <w:t>S</w:t>
            </w:r>
            <w:r w:rsidR="00A760BD" w:rsidRPr="0021767A">
              <w:rPr>
                <w:rFonts w:ascii="Sylfaen" w:hAnsi="Sylfaen" w:cs="Times New Roman"/>
                <w:sz w:val="16"/>
                <w:szCs w:val="16"/>
              </w:rPr>
              <w:t xml:space="preserve">tudy </w:t>
            </w:r>
            <w:r w:rsidR="003E6D6A" w:rsidRPr="0021767A">
              <w:rPr>
                <w:rFonts w:ascii="Sylfaen" w:hAnsi="Sylfaen" w:cs="Times New Roman"/>
                <w:sz w:val="16"/>
                <w:szCs w:val="16"/>
              </w:rPr>
              <w:t xml:space="preserve">course (different groups not regarded) delivered at Doctoral level </w:t>
            </w:r>
          </w:p>
          <w:p w14:paraId="4DC37BB1" w14:textId="5E2E4469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5F6D1A3A" w14:textId="7E8FA467" w:rsidR="003E6D6A" w:rsidRPr="0021767A" w:rsidRDefault="005F1BA3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10</w:t>
            </w:r>
          </w:p>
        </w:tc>
        <w:tc>
          <w:tcPr>
            <w:tcW w:w="1701" w:type="dxa"/>
            <w:vAlign w:val="center"/>
          </w:tcPr>
          <w:p w14:paraId="7794169B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343BF6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33DCCE83" w14:textId="77777777" w:rsidTr="0021767A">
        <w:trPr>
          <w:cantSplit/>
          <w:trHeight w:val="137"/>
          <w:jc w:val="center"/>
        </w:trPr>
        <w:tc>
          <w:tcPr>
            <w:tcW w:w="625" w:type="dxa"/>
          </w:tcPr>
          <w:p w14:paraId="14F48993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606" w:hanging="568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044E8161" w14:textId="32A96462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მაგისტრ</w:t>
            </w:r>
            <w:r w:rsidR="005F1BA3" w:rsidRPr="0021767A">
              <w:rPr>
                <w:color w:val="auto"/>
                <w:sz w:val="16"/>
                <w:szCs w:val="16"/>
                <w:lang w:val="ka-GE"/>
              </w:rPr>
              <w:t>ა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ტურის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საფეხურზე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ჯგუფების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რაოდენობის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მიუხედავად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),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წაკითხული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თითოეული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A760BD" w:rsidRPr="0021767A">
              <w:rPr>
                <w:color w:val="auto"/>
                <w:sz w:val="16"/>
                <w:szCs w:val="16"/>
                <w:lang w:val="ka-GE"/>
              </w:rPr>
              <w:t>სასწავლო</w:t>
            </w:r>
            <w:r w:rsidR="00A760BD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კურსი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</w:p>
          <w:p w14:paraId="0B875FB6" w14:textId="61BDE23F" w:rsidR="003E6D6A" w:rsidRPr="0021767A" w:rsidRDefault="00054691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</w:rPr>
              <w:t>S</w:t>
            </w:r>
            <w:r w:rsidR="00A760BD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tudy </w:t>
            </w:r>
            <w:r w:rsidR="003E6D6A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course (different groups not regarded) delivered at Master level </w:t>
            </w:r>
          </w:p>
          <w:p w14:paraId="52C629D3" w14:textId="636F7B51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173F575A" w14:textId="755B6AA9" w:rsidR="003E6D6A" w:rsidRPr="0021767A" w:rsidRDefault="005F1BA3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8</w:t>
            </w:r>
          </w:p>
        </w:tc>
        <w:tc>
          <w:tcPr>
            <w:tcW w:w="1701" w:type="dxa"/>
            <w:vAlign w:val="center"/>
          </w:tcPr>
          <w:p w14:paraId="7406C70C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0F0FC5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4B12D1D3" w14:textId="77777777" w:rsidTr="0021767A">
        <w:trPr>
          <w:cantSplit/>
          <w:trHeight w:val="529"/>
          <w:jc w:val="center"/>
        </w:trPr>
        <w:tc>
          <w:tcPr>
            <w:tcW w:w="625" w:type="dxa"/>
          </w:tcPr>
          <w:p w14:paraId="38EB382E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606" w:hanging="568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32D70637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ბაკალავრიატის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საფეხურზე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ჯგუფების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რაოდენობის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მიუხედავად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),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წაკითხული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თითოეული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A760BD" w:rsidRPr="0021767A">
              <w:rPr>
                <w:color w:val="auto"/>
                <w:sz w:val="16"/>
                <w:szCs w:val="16"/>
                <w:lang w:val="ka-GE"/>
              </w:rPr>
              <w:t>სასწავლო</w:t>
            </w:r>
            <w:r w:rsidR="00A760BD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კურსი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</w:p>
          <w:p w14:paraId="52149013" w14:textId="528C076C" w:rsidR="00603C44" w:rsidRPr="0021767A" w:rsidRDefault="00054691" w:rsidP="006F5470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</w:rPr>
            </w:pPr>
            <w:r>
              <w:rPr>
                <w:rFonts w:ascii="Sylfaen" w:hAnsi="Sylfaen" w:cs="Times New Roman"/>
                <w:sz w:val="16"/>
                <w:szCs w:val="16"/>
              </w:rPr>
              <w:t>S</w:t>
            </w:r>
            <w:r w:rsidR="00A760BD" w:rsidRPr="0021767A">
              <w:rPr>
                <w:rFonts w:ascii="Sylfaen" w:hAnsi="Sylfaen" w:cs="Times New Roman"/>
                <w:sz w:val="16"/>
                <w:szCs w:val="16"/>
              </w:rPr>
              <w:t xml:space="preserve">tudy </w:t>
            </w:r>
            <w:r w:rsidR="003E6D6A" w:rsidRPr="0021767A">
              <w:rPr>
                <w:rFonts w:ascii="Sylfaen" w:hAnsi="Sylfaen" w:cs="Times New Roman"/>
                <w:sz w:val="16"/>
                <w:szCs w:val="16"/>
              </w:rPr>
              <w:t xml:space="preserve">course (different groups not regarded) delivered at undergraduate level </w:t>
            </w:r>
          </w:p>
          <w:p w14:paraId="7E164D16" w14:textId="79E8171E" w:rsidR="0036491A" w:rsidRPr="0021767A" w:rsidRDefault="0036491A" w:rsidP="006F5470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38982E6B" w14:textId="77777777" w:rsidR="003E6D6A" w:rsidRPr="0021767A" w:rsidRDefault="000C4229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4139883A" w14:textId="77777777" w:rsidR="003E6D6A" w:rsidRPr="0021767A" w:rsidRDefault="003E6D6A" w:rsidP="00D27D6D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2BEC3D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E6D6A" w:rsidRPr="0021767A" w14:paraId="07583D08" w14:textId="77777777" w:rsidTr="0021767A">
        <w:trPr>
          <w:cantSplit/>
          <w:trHeight w:val="279"/>
          <w:jc w:val="center"/>
        </w:trPr>
        <w:tc>
          <w:tcPr>
            <w:tcW w:w="625" w:type="dxa"/>
          </w:tcPr>
          <w:p w14:paraId="2C087A8C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606" w:hanging="568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5C52201A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სადოქტორო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საფეხურზე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თითოეული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სტუდენტის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თემის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ხელმძღვანელობა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0C4229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(</w:t>
            </w:r>
            <w:r w:rsidR="000C4229" w:rsidRPr="0021767A">
              <w:rPr>
                <w:color w:val="auto"/>
                <w:sz w:val="16"/>
                <w:szCs w:val="16"/>
                <w:lang w:val="ka-GE"/>
              </w:rPr>
              <w:t>დაცული</w:t>
            </w:r>
            <w:r w:rsidR="000C4229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0C4229" w:rsidRPr="0021767A">
              <w:rPr>
                <w:color w:val="auto"/>
                <w:sz w:val="16"/>
                <w:szCs w:val="16"/>
                <w:lang w:val="ka-GE"/>
              </w:rPr>
              <w:t>დისერტაციისთვის</w:t>
            </w:r>
            <w:r w:rsidR="000C4229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)</w:t>
            </w:r>
          </w:p>
          <w:p w14:paraId="43977C77" w14:textId="77777777" w:rsidR="003E6D6A" w:rsidRPr="0021767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Supervision for </w:t>
            </w:r>
            <w:r w:rsidR="00327C16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defended </w:t>
            </w: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PhD thesis for each student </w:t>
            </w:r>
          </w:p>
          <w:p w14:paraId="55A67E14" w14:textId="258EB035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6F3FB009" w14:textId="5CA72B94" w:rsidR="003E6D6A" w:rsidRPr="0021767A" w:rsidRDefault="005F1BA3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2</w:t>
            </w:r>
            <w:r w:rsidR="00171C69" w:rsidRPr="0021767A">
              <w:rPr>
                <w:rFonts w:ascii="Sylfaen" w:hAnsi="Sylfae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79514340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417" w:type="dxa"/>
          </w:tcPr>
          <w:p w14:paraId="3D8DE35D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E6D6A" w:rsidRPr="0021767A" w14:paraId="0D2E6E4D" w14:textId="77777777" w:rsidTr="0021767A">
        <w:trPr>
          <w:cantSplit/>
          <w:trHeight w:val="279"/>
          <w:jc w:val="center"/>
        </w:trPr>
        <w:tc>
          <w:tcPr>
            <w:tcW w:w="625" w:type="dxa"/>
          </w:tcPr>
          <w:p w14:paraId="5F2A1201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606" w:hanging="568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</w:tcPr>
          <w:p w14:paraId="6C018FBF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სამაგისტრო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საფეხურზე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თითოეული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სტუდენტის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თემის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ხელმძღვანელობა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0C4229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(</w:t>
            </w:r>
            <w:r w:rsidR="000C4229" w:rsidRPr="0021767A">
              <w:rPr>
                <w:color w:val="auto"/>
                <w:sz w:val="16"/>
                <w:szCs w:val="16"/>
                <w:lang w:val="ka-GE"/>
              </w:rPr>
              <w:t>დაცული</w:t>
            </w:r>
            <w:r w:rsidR="000C4229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0C4229" w:rsidRPr="0021767A">
              <w:rPr>
                <w:color w:val="auto"/>
                <w:sz w:val="16"/>
                <w:szCs w:val="16"/>
                <w:lang w:val="ka-GE"/>
              </w:rPr>
              <w:t>ნაშრომისთვის</w:t>
            </w:r>
            <w:r w:rsidR="000C4229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)</w:t>
            </w:r>
          </w:p>
          <w:p w14:paraId="298DBDDD" w14:textId="77777777" w:rsidR="00ED0A68" w:rsidRPr="0021767A" w:rsidRDefault="003E6D6A" w:rsidP="006F5470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Supervision for </w:t>
            </w:r>
            <w:r w:rsidR="00327C16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defended </w:t>
            </w: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MA thesis for each student </w:t>
            </w:r>
          </w:p>
          <w:p w14:paraId="12F474FF" w14:textId="3DB9858D" w:rsidR="0036491A" w:rsidRPr="0021767A" w:rsidRDefault="0036491A" w:rsidP="006F5470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47390F9C" w14:textId="74E06AFE" w:rsidR="003E6D6A" w:rsidRPr="0021767A" w:rsidRDefault="005F1BA3" w:rsidP="005F1BA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10</w:t>
            </w:r>
          </w:p>
        </w:tc>
        <w:tc>
          <w:tcPr>
            <w:tcW w:w="1701" w:type="dxa"/>
            <w:vAlign w:val="center"/>
          </w:tcPr>
          <w:p w14:paraId="7318BD9E" w14:textId="77777777" w:rsidR="003E6D6A" w:rsidRPr="0021767A" w:rsidRDefault="003E6D6A" w:rsidP="00ED0A6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2F5076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537141" w:rsidRPr="0021767A" w14:paraId="3E84F5DF" w14:textId="77777777" w:rsidTr="0021767A">
        <w:trPr>
          <w:cantSplit/>
          <w:trHeight w:val="292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A32A0" w14:textId="77777777" w:rsidR="00537141" w:rsidRPr="0021767A" w:rsidRDefault="003536BF" w:rsidP="00AC2662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</w:pPr>
            <w:r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მიმდინარე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ან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="00537141"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დასრულებული</w:t>
            </w:r>
            <w:r w:rsidR="00537141"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="00031443"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საგანმანათლებლო</w:t>
            </w:r>
            <w:r w:rsidR="00E628F9" w:rsidRPr="0021767A">
              <w:rPr>
                <w:rFonts w:cs="Times New Roman"/>
                <w:b/>
                <w:smallCaps/>
                <w:color w:val="auto"/>
                <w:sz w:val="16"/>
                <w:szCs w:val="16"/>
              </w:rPr>
              <w:t xml:space="preserve"> </w:t>
            </w:r>
            <w:r w:rsidR="00031443"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>/</w:t>
            </w:r>
            <w:r w:rsidR="00537141"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კვლევითი</w:t>
            </w:r>
            <w:r w:rsidR="00537141"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="00537141" w:rsidRPr="0021767A">
              <w:rPr>
                <w:b/>
                <w:smallCaps/>
                <w:sz w:val="16"/>
                <w:szCs w:val="16"/>
                <w:lang w:val="ka-GE"/>
              </w:rPr>
              <w:t>პროექტები</w:t>
            </w:r>
            <w:r w:rsidR="00537141" w:rsidRPr="0021767A">
              <w:rPr>
                <w:rFonts w:cs="Times New Roman"/>
                <w:b/>
                <w:smallCaps/>
                <w:sz w:val="16"/>
                <w:szCs w:val="16"/>
                <w:lang w:val="ka-GE"/>
              </w:rPr>
              <w:t xml:space="preserve"> / </w:t>
            </w:r>
            <w:r w:rsidRPr="0021767A">
              <w:rPr>
                <w:rFonts w:cs="Times New Roman"/>
                <w:b/>
                <w:smallCaps/>
                <w:sz w:val="16"/>
                <w:szCs w:val="16"/>
              </w:rPr>
              <w:t xml:space="preserve">Current or </w:t>
            </w:r>
            <w:r w:rsidR="00537141" w:rsidRPr="0021767A">
              <w:rPr>
                <w:rFonts w:cs="Times New Roman"/>
                <w:b/>
                <w:smallCaps/>
                <w:sz w:val="16"/>
                <w:szCs w:val="16"/>
              </w:rPr>
              <w:t xml:space="preserve">Completed </w:t>
            </w:r>
            <w:r w:rsidR="00031443" w:rsidRPr="0021767A">
              <w:rPr>
                <w:rFonts w:cs="Times New Roman"/>
                <w:b/>
                <w:smallCaps/>
                <w:sz w:val="16"/>
                <w:szCs w:val="16"/>
              </w:rPr>
              <w:t>Educational/</w:t>
            </w:r>
            <w:r w:rsidR="00537141" w:rsidRPr="0021767A">
              <w:rPr>
                <w:rFonts w:cs="Times New Roman"/>
                <w:b/>
                <w:smallCaps/>
                <w:sz w:val="16"/>
                <w:szCs w:val="16"/>
              </w:rPr>
              <w:t>Research Projects</w:t>
            </w:r>
          </w:p>
        </w:tc>
      </w:tr>
      <w:tr w:rsidR="003E6D6A" w:rsidRPr="0021767A" w14:paraId="5361B1DD" w14:textId="77777777" w:rsidTr="0021767A">
        <w:trPr>
          <w:cantSplit/>
          <w:trHeight w:val="584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DD94C5F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42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6453A29D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ორგანიზაციის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მიერ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დაფინანსებულ</w:t>
            </w:r>
            <w:r w:rsidR="001423E1" w:rsidRPr="0021767A">
              <w:rPr>
                <w:color w:val="auto"/>
                <w:sz w:val="16"/>
                <w:szCs w:val="16"/>
                <w:lang w:val="ka-GE"/>
              </w:rPr>
              <w:t>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პროექტის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ხელმძღვანელობა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</w:p>
          <w:p w14:paraId="2A30773D" w14:textId="77777777" w:rsidR="003E6D6A" w:rsidRPr="0021767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Directing a project supported by an international organization </w:t>
            </w:r>
          </w:p>
          <w:p w14:paraId="77925386" w14:textId="205B169C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9B2A80" w14:textId="1E27E544" w:rsidR="003E6D6A" w:rsidRPr="0021767A" w:rsidRDefault="005F1BA3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3</w:t>
            </w:r>
            <w:r w:rsidR="003E6D6A" w:rsidRPr="0021767A">
              <w:rPr>
                <w:rFonts w:ascii="Sylfaen" w:hAnsi="Sylfae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BA3CDA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BD548F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314223FD" w14:textId="77777777" w:rsidTr="0021767A">
        <w:trPr>
          <w:cantSplit/>
          <w:trHeight w:val="564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5F142CD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42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739C924E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ორგანიზაციის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მიერ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დაფინანსებულ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პროექტში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მონაწილეობა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</w:p>
          <w:p w14:paraId="6549720F" w14:textId="77777777" w:rsidR="003E6D6A" w:rsidRPr="0021767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Taking part in a project supported by an international organization </w:t>
            </w:r>
          </w:p>
          <w:p w14:paraId="58A5A063" w14:textId="4DA98B88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06DF16" w14:textId="59717FE7" w:rsidR="003E6D6A" w:rsidRPr="0021767A" w:rsidRDefault="003E6D6A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1</w:t>
            </w:r>
            <w:r w:rsidR="005F1BA3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A94920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672D50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5F1BA3" w:rsidRPr="0021767A" w14:paraId="57DA528B" w14:textId="77777777" w:rsidTr="0021767A">
        <w:trPr>
          <w:cantSplit/>
          <w:trHeight w:val="564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62ED6E6" w14:textId="77777777" w:rsidR="005F1BA3" w:rsidRPr="0021767A" w:rsidRDefault="005F1BA3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42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14F4CC9B" w14:textId="4A8DA8E6" w:rsidR="005F1BA3" w:rsidRPr="0021767A" w:rsidRDefault="005F1BA3" w:rsidP="001423E1">
            <w:pPr>
              <w:pStyle w:val="Default"/>
              <w:jc w:val="both"/>
              <w:rPr>
                <w:sz w:val="16"/>
                <w:szCs w:val="16"/>
              </w:rPr>
            </w:pPr>
            <w:r w:rsidRPr="0021767A">
              <w:rPr>
                <w:sz w:val="16"/>
                <w:szCs w:val="16"/>
              </w:rPr>
              <w:t>სახელმწიფო ბიუჯეტით/ფონდით დაფ</w:t>
            </w:r>
            <w:r w:rsidR="009173B8" w:rsidRPr="0021767A">
              <w:rPr>
                <w:sz w:val="16"/>
                <w:szCs w:val="16"/>
                <w:lang w:val="ka-GE"/>
              </w:rPr>
              <w:t>ი</w:t>
            </w:r>
            <w:r w:rsidRPr="0021767A">
              <w:rPr>
                <w:sz w:val="16"/>
                <w:szCs w:val="16"/>
              </w:rPr>
              <w:t>ნ</w:t>
            </w:r>
            <w:r w:rsidR="009173B8" w:rsidRPr="0021767A">
              <w:rPr>
                <w:sz w:val="16"/>
                <w:szCs w:val="16"/>
                <w:lang w:val="ka-GE"/>
              </w:rPr>
              <w:t>ან</w:t>
            </w:r>
            <w:r w:rsidRPr="0021767A">
              <w:rPr>
                <w:sz w:val="16"/>
                <w:szCs w:val="16"/>
              </w:rPr>
              <w:t>სებული პროექტის ხელმძღვანელობა</w:t>
            </w:r>
          </w:p>
          <w:p w14:paraId="3E51C3F3" w14:textId="77777777" w:rsidR="005F1BA3" w:rsidRPr="0021767A" w:rsidRDefault="005F1BA3" w:rsidP="001423E1">
            <w:pPr>
              <w:pStyle w:val="Default"/>
              <w:jc w:val="both"/>
              <w:rPr>
                <w:sz w:val="16"/>
                <w:szCs w:val="16"/>
                <w:lang w:val="tr-TR"/>
              </w:rPr>
            </w:pPr>
            <w:r w:rsidRPr="0021767A">
              <w:rPr>
                <w:sz w:val="16"/>
                <w:szCs w:val="16"/>
                <w:lang w:val="tr-TR"/>
              </w:rPr>
              <w:t>Directing a project supported by state budget/f</w:t>
            </w:r>
            <w:r w:rsidRPr="0021767A">
              <w:rPr>
                <w:sz w:val="16"/>
                <w:szCs w:val="16"/>
              </w:rPr>
              <w:t>u</w:t>
            </w:r>
            <w:r w:rsidRPr="0021767A">
              <w:rPr>
                <w:sz w:val="16"/>
                <w:szCs w:val="16"/>
                <w:lang w:val="tr-TR"/>
              </w:rPr>
              <w:t>nd</w:t>
            </w:r>
          </w:p>
          <w:p w14:paraId="5DF71250" w14:textId="61D7126C" w:rsidR="0036491A" w:rsidRPr="0021767A" w:rsidRDefault="0036491A" w:rsidP="001423E1">
            <w:pPr>
              <w:pStyle w:val="Default"/>
              <w:jc w:val="both"/>
              <w:rPr>
                <w:color w:val="auto"/>
                <w:sz w:val="16"/>
                <w:szCs w:val="16"/>
                <w:lang w:val="ka-GE"/>
              </w:rPr>
            </w:pPr>
            <w:r w:rsidRPr="0021767A">
              <w:rPr>
                <w:b/>
                <w:sz w:val="16"/>
                <w:szCs w:val="16"/>
                <w:lang w:val="ka-GE"/>
              </w:rPr>
              <w:t>დეტალური ინფორმაცია</w:t>
            </w:r>
            <w:r w:rsidRPr="0021767A">
              <w:rPr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868251" w14:textId="4FC0AAB8" w:rsidR="005F1BA3" w:rsidRPr="0021767A" w:rsidRDefault="009173B8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4255E9" w14:textId="77777777" w:rsidR="005F1BA3" w:rsidRPr="0021767A" w:rsidRDefault="005F1BA3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E6A87C" w14:textId="77777777" w:rsidR="005F1BA3" w:rsidRPr="0021767A" w:rsidRDefault="005F1BA3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9173B8" w:rsidRPr="0021767A" w14:paraId="442E28D9" w14:textId="77777777" w:rsidTr="0021767A">
        <w:trPr>
          <w:cantSplit/>
          <w:trHeight w:val="564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8869E83" w14:textId="77777777" w:rsidR="009173B8" w:rsidRPr="0021767A" w:rsidRDefault="009173B8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42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59DB0E54" w14:textId="45185D03" w:rsidR="009173B8" w:rsidRPr="0021767A" w:rsidRDefault="009173B8" w:rsidP="001423E1">
            <w:pPr>
              <w:pStyle w:val="Default"/>
              <w:jc w:val="both"/>
              <w:rPr>
                <w:sz w:val="16"/>
                <w:szCs w:val="16"/>
              </w:rPr>
            </w:pPr>
            <w:r w:rsidRPr="0021767A">
              <w:rPr>
                <w:sz w:val="16"/>
                <w:szCs w:val="16"/>
              </w:rPr>
              <w:t>სახელმწიფო ბიუჯეტით/ფონდით დაფ</w:t>
            </w:r>
            <w:r w:rsidRPr="0021767A">
              <w:rPr>
                <w:sz w:val="16"/>
                <w:szCs w:val="16"/>
                <w:lang w:val="ka-GE"/>
              </w:rPr>
              <w:t>ი</w:t>
            </w:r>
            <w:r w:rsidRPr="0021767A">
              <w:rPr>
                <w:sz w:val="16"/>
                <w:szCs w:val="16"/>
              </w:rPr>
              <w:t>ნ</w:t>
            </w:r>
            <w:r w:rsidRPr="0021767A">
              <w:rPr>
                <w:sz w:val="16"/>
                <w:szCs w:val="16"/>
                <w:lang w:val="ka-GE"/>
              </w:rPr>
              <w:t>ან</w:t>
            </w:r>
            <w:r w:rsidRPr="0021767A">
              <w:rPr>
                <w:sz w:val="16"/>
                <w:szCs w:val="16"/>
              </w:rPr>
              <w:t xml:space="preserve">სებულ პროექტში მონაწილეობა </w:t>
            </w:r>
          </w:p>
          <w:p w14:paraId="5038021C" w14:textId="77777777" w:rsidR="009173B8" w:rsidRPr="0021767A" w:rsidRDefault="009173B8" w:rsidP="001423E1">
            <w:pPr>
              <w:pStyle w:val="Default"/>
              <w:jc w:val="both"/>
              <w:rPr>
                <w:sz w:val="16"/>
                <w:szCs w:val="16"/>
                <w:lang w:val="tr-TR"/>
              </w:rPr>
            </w:pPr>
            <w:r w:rsidRPr="0021767A">
              <w:rPr>
                <w:sz w:val="16"/>
                <w:szCs w:val="16"/>
                <w:lang w:val="tr-TR"/>
              </w:rPr>
              <w:t>Taking part in a project supported by state budget/f</w:t>
            </w:r>
            <w:r w:rsidRPr="0021767A">
              <w:rPr>
                <w:sz w:val="16"/>
                <w:szCs w:val="16"/>
              </w:rPr>
              <w:t>u</w:t>
            </w:r>
            <w:r w:rsidRPr="0021767A">
              <w:rPr>
                <w:sz w:val="16"/>
                <w:szCs w:val="16"/>
                <w:lang w:val="tr-TR"/>
              </w:rPr>
              <w:t>nd</w:t>
            </w:r>
          </w:p>
          <w:p w14:paraId="4F7BD0A5" w14:textId="0FB5DBAB" w:rsidR="0036491A" w:rsidRPr="0021767A" w:rsidRDefault="0036491A" w:rsidP="001423E1">
            <w:pPr>
              <w:pStyle w:val="Default"/>
              <w:jc w:val="both"/>
              <w:rPr>
                <w:sz w:val="16"/>
                <w:szCs w:val="16"/>
              </w:rPr>
            </w:pPr>
            <w:r w:rsidRPr="0021767A">
              <w:rPr>
                <w:b/>
                <w:sz w:val="16"/>
                <w:szCs w:val="16"/>
                <w:lang w:val="ka-GE"/>
              </w:rPr>
              <w:t>დეტალური ინფორმაცია</w:t>
            </w:r>
            <w:r w:rsidRPr="0021767A">
              <w:rPr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00279A" w14:textId="6F8221E7" w:rsidR="009173B8" w:rsidRPr="0021767A" w:rsidRDefault="009173B8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FC1ABC" w14:textId="77777777" w:rsidR="009173B8" w:rsidRPr="0021767A" w:rsidRDefault="009173B8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9A6554" w14:textId="77777777" w:rsidR="009173B8" w:rsidRPr="0021767A" w:rsidRDefault="009173B8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24ECDD74" w14:textId="77777777" w:rsidTr="0021767A">
        <w:trPr>
          <w:cantSplit/>
          <w:trHeight w:val="557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16B7727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42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22C6EFA2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ეროვნული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ორგანიზაციის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მიერ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დაფინანსებული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პროექტის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ხელმძღვანელობა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</w:p>
          <w:p w14:paraId="2777C6A2" w14:textId="77777777" w:rsidR="003E6D6A" w:rsidRPr="0021767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Directing a project supported by a national organization </w:t>
            </w:r>
          </w:p>
          <w:p w14:paraId="44E3D2DF" w14:textId="390BFC42" w:rsidR="0036491A" w:rsidRPr="0021767A" w:rsidRDefault="0036491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1D979D" w14:textId="4DC4497E" w:rsidR="003E6D6A" w:rsidRPr="0021767A" w:rsidRDefault="009173B8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E63BC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550D52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4CA063C4" w14:textId="77777777" w:rsidTr="0021767A">
        <w:trPr>
          <w:cantSplit/>
          <w:trHeight w:val="551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DF87CBD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33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30D63115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ეროვნული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ორგანიზაციის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მიერ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დაფინანსებულ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პროექტში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მონაწილეობა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</w:p>
          <w:p w14:paraId="2425C4FA" w14:textId="77777777" w:rsidR="003E6D6A" w:rsidRPr="0021767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Taking part in a project supported by a national organization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027632" w14:textId="4FBEAC09" w:rsidR="003E6D6A" w:rsidRPr="0021767A" w:rsidRDefault="009173B8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7D5206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C0A5AA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537141" w:rsidRPr="0021767A" w14:paraId="2FE55064" w14:textId="77777777" w:rsidTr="0021767A">
        <w:trPr>
          <w:cantSplit/>
          <w:trHeight w:val="336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03D88" w14:textId="77777777" w:rsidR="00537141" w:rsidRPr="0021767A" w:rsidRDefault="00031443" w:rsidP="00AC2662">
            <w:pPr>
              <w:pStyle w:val="Default"/>
              <w:jc w:val="center"/>
              <w:rPr>
                <w:rFonts w:cs="Times New Roman"/>
                <w:b/>
                <w:smallCaps/>
                <w:sz w:val="16"/>
                <w:szCs w:val="16"/>
                <w:u w:val="single"/>
                <w:lang w:val="ka-GE"/>
              </w:rPr>
            </w:pPr>
            <w:r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სამეცნიერო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>-</w:t>
            </w:r>
            <w:r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პედაგოგიური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="00F1769A"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ჯილდო</w:t>
            </w:r>
            <w:r w:rsidR="00F1769A"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/ </w:t>
            </w:r>
            <w:r w:rsidR="00F1769A" w:rsidRPr="0021767A">
              <w:rPr>
                <w:b/>
                <w:smallCaps/>
                <w:color w:val="auto"/>
                <w:sz w:val="16"/>
                <w:szCs w:val="16"/>
                <w:lang w:val="ka-GE"/>
              </w:rPr>
              <w:t>პატენტი</w:t>
            </w:r>
            <w:r w:rsidR="00F1769A"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="00537141"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/ </w:t>
            </w:r>
            <w:r w:rsidR="00F1769A" w:rsidRPr="0021767A">
              <w:rPr>
                <w:rFonts w:cs="Times New Roman"/>
                <w:b/>
                <w:smallCaps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cs="Times New Roman"/>
                <w:b/>
                <w:smallCaps/>
                <w:color w:val="auto"/>
                <w:sz w:val="16"/>
                <w:szCs w:val="16"/>
              </w:rPr>
              <w:t xml:space="preserve">Scientific-Pedagogical </w:t>
            </w:r>
            <w:r w:rsidR="00537141" w:rsidRPr="0021767A">
              <w:rPr>
                <w:rFonts w:cs="Times New Roman"/>
                <w:b/>
                <w:smallCaps/>
                <w:color w:val="auto"/>
                <w:sz w:val="16"/>
                <w:szCs w:val="16"/>
              </w:rPr>
              <w:t>Reward</w:t>
            </w:r>
            <w:r w:rsidR="00F1769A" w:rsidRPr="0021767A">
              <w:rPr>
                <w:rFonts w:cs="Times New Roman"/>
                <w:b/>
                <w:smallCaps/>
                <w:color w:val="auto"/>
                <w:sz w:val="16"/>
                <w:szCs w:val="16"/>
              </w:rPr>
              <w:t>/Patent</w:t>
            </w:r>
          </w:p>
        </w:tc>
      </w:tr>
      <w:tr w:rsidR="003E6D6A" w:rsidRPr="0021767A" w14:paraId="14F6D6F4" w14:textId="77777777" w:rsidTr="0021767A">
        <w:trPr>
          <w:cantSplit/>
          <w:trHeight w:val="507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B49D8D5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33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2B102851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საერთაშორისო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7937AE" w:rsidRPr="0021767A">
              <w:rPr>
                <w:color w:val="auto"/>
                <w:sz w:val="16"/>
                <w:szCs w:val="16"/>
                <w:lang w:val="ka-GE"/>
              </w:rPr>
              <w:t>ჯილდო</w:t>
            </w:r>
            <w:r w:rsidR="007937AE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/</w:t>
            </w:r>
            <w:r w:rsidR="007937AE" w:rsidRPr="0021767A">
              <w:rPr>
                <w:color w:val="auto"/>
                <w:sz w:val="16"/>
                <w:szCs w:val="16"/>
                <w:lang w:val="ka-GE"/>
              </w:rPr>
              <w:t>პატენტი</w:t>
            </w:r>
          </w:p>
          <w:p w14:paraId="25E76319" w14:textId="77777777" w:rsidR="003E6D6A" w:rsidRPr="0021767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International </w:t>
            </w:r>
            <w:r w:rsidR="007937AE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Reward/Patent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D18E59" w14:textId="407F822E" w:rsidR="003E6D6A" w:rsidRPr="0021767A" w:rsidRDefault="009173B8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5</w:t>
            </w:r>
            <w:r w:rsidR="003E6D6A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4EC51F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ED1978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3E6D6A" w:rsidRPr="0021767A" w14:paraId="071E0982" w14:textId="77777777" w:rsidTr="0021767A">
        <w:trPr>
          <w:cantSplit/>
          <w:trHeight w:val="511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CA1179F" w14:textId="77777777" w:rsidR="003E6D6A" w:rsidRPr="0021767A" w:rsidRDefault="003E6D6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33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2B140575" w14:textId="77777777" w:rsidR="003E6D6A" w:rsidRPr="0021767A" w:rsidRDefault="003E6D6A" w:rsidP="001423E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ეროვნული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ჯილდო</w:t>
            </w:r>
            <w:r w:rsidR="004725CB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/</w:t>
            </w:r>
            <w:r w:rsidR="004725CB" w:rsidRPr="0021767A">
              <w:rPr>
                <w:color w:val="auto"/>
                <w:sz w:val="16"/>
                <w:szCs w:val="16"/>
                <w:lang w:val="ka-GE"/>
              </w:rPr>
              <w:t>პატენტი</w:t>
            </w:r>
          </w:p>
          <w:p w14:paraId="3A22130D" w14:textId="77777777" w:rsidR="003E6D6A" w:rsidRPr="0021767A" w:rsidRDefault="007937AE" w:rsidP="004725C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National </w:t>
            </w:r>
            <w:r w:rsidRPr="0021767A">
              <w:rPr>
                <w:rFonts w:ascii="Sylfaen" w:hAnsi="Sylfaen" w:cs="Times New Roman"/>
                <w:sz w:val="16"/>
                <w:szCs w:val="16"/>
              </w:rPr>
              <w:t>R</w:t>
            </w:r>
            <w:r w:rsidR="003E6D6A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eward</w:t>
            </w:r>
            <w:r w:rsidR="004725CB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/Patent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41A061" w14:textId="22B620A0" w:rsidR="003E6D6A" w:rsidRPr="0021767A" w:rsidRDefault="009173B8" w:rsidP="0003144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2</w:t>
            </w:r>
            <w:r w:rsidR="00031443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B28E18" w14:textId="77777777" w:rsidR="003E6D6A" w:rsidRPr="0021767A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01F4EE" w14:textId="77777777" w:rsidR="003E6D6A" w:rsidRPr="0021767A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B7842" w:rsidRPr="0021767A" w14:paraId="37AA0945" w14:textId="77777777" w:rsidTr="0021767A">
        <w:trPr>
          <w:cantSplit/>
          <w:trHeight w:val="331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F78CD" w14:textId="77777777" w:rsidR="003B7842" w:rsidRPr="0021767A" w:rsidRDefault="00815E71" w:rsidP="00AC2662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სამეცნიერო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>-</w:t>
            </w: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პედაგოგიური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 </w:t>
            </w:r>
            <w:r w:rsidR="00881CAE" w:rsidRPr="0021767A">
              <w:rPr>
                <w:rFonts w:ascii="Sylfaen" w:hAnsi="Sylfaen" w:cs="Sylfaen"/>
                <w:b/>
                <w:smallCaps/>
                <w:sz w:val="16"/>
                <w:szCs w:val="16"/>
                <w:lang w:val="ka-GE"/>
              </w:rPr>
              <w:t>ტრენინგები</w:t>
            </w:r>
            <w:r w:rsidR="003B7842"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Scientific-Pedagogical</w:t>
            </w:r>
            <w:r w:rsidR="00E628F9" w:rsidRPr="0021767A">
              <w:rPr>
                <w:rFonts w:ascii="Sylfaen" w:hAnsi="Sylfaen" w:cs="Times New Roman"/>
                <w:b/>
                <w:smallCaps/>
                <w:color w:val="FF0000"/>
                <w:sz w:val="16"/>
                <w:szCs w:val="16"/>
              </w:rPr>
              <w:t xml:space="preserve"> </w:t>
            </w:r>
            <w:r w:rsidR="00881CAE"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Training</w:t>
            </w:r>
            <w:r w:rsidR="003B7842"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s</w:t>
            </w:r>
          </w:p>
        </w:tc>
      </w:tr>
      <w:tr w:rsidR="003B7842" w:rsidRPr="0021767A" w14:paraId="17F372E2" w14:textId="77777777" w:rsidTr="0021767A">
        <w:trPr>
          <w:cantSplit/>
          <w:trHeight w:val="419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13269C5" w14:textId="77777777" w:rsidR="003B7842" w:rsidRPr="0021767A" w:rsidRDefault="003B7842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33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56106BE7" w14:textId="241C224D" w:rsidR="003B7842" w:rsidRPr="0021767A" w:rsidRDefault="00881CAE" w:rsidP="0044271F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ტრენინგში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მონაწილე</w:t>
            </w:r>
            <w:r w:rsidR="00C4664F" w:rsidRPr="0021767A">
              <w:rPr>
                <w:color w:val="auto"/>
                <w:sz w:val="16"/>
                <w:szCs w:val="16"/>
                <w:lang w:val="ka-GE"/>
              </w:rPr>
              <w:t>ო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ბის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მიღება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(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დასტურდება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CB0B4D" w:rsidRPr="0021767A">
              <w:rPr>
                <w:color w:val="auto"/>
                <w:sz w:val="16"/>
                <w:szCs w:val="16"/>
                <w:lang w:val="ka-GE"/>
              </w:rPr>
              <w:t>დოკუმენტურად</w:t>
            </w:r>
            <w:r w:rsidR="00B46E91" w:rsidRPr="0021767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CB0B4D" w:rsidRPr="0021767A">
              <w:rPr>
                <w:rFonts w:cs="Times New Roman"/>
                <w:color w:val="auto"/>
                <w:sz w:val="16"/>
                <w:szCs w:val="16"/>
              </w:rPr>
              <w:t>/</w:t>
            </w:r>
            <w:r w:rsidR="00B46E91" w:rsidRPr="0021767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სერთიფიკატით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)</w:t>
            </w:r>
            <w:r w:rsidR="009173B8" w:rsidRPr="0021767A">
              <w:rPr>
                <w:rStyle w:val="FootnoteReference"/>
                <w:rFonts w:cs="Times New Roman"/>
                <w:color w:val="auto"/>
                <w:sz w:val="16"/>
                <w:szCs w:val="16"/>
                <w:lang w:val="ka-GE"/>
              </w:rPr>
              <w:footnoteReference w:id="9"/>
            </w:r>
          </w:p>
          <w:p w14:paraId="4F0865BE" w14:textId="238667BD" w:rsidR="003913A5" w:rsidRPr="0021767A" w:rsidRDefault="003913A5" w:rsidP="0044271F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Participation in Training (documentary proof/earning Certificate)</w:t>
            </w:r>
            <w:r w:rsidR="005D31D0" w:rsidRPr="0021767A">
              <w:rPr>
                <w:rStyle w:val="FootnoteReference"/>
                <w:rFonts w:cs="Times New Roman"/>
                <w:color w:val="auto"/>
                <w:sz w:val="16"/>
                <w:szCs w:val="16"/>
                <w:lang w:val="ka-GE"/>
              </w:rPr>
              <w:footnoteReference w:id="10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340849" w14:textId="2620CA29" w:rsidR="003B7842" w:rsidRPr="0021767A" w:rsidRDefault="00881CAE" w:rsidP="006F547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3</w:t>
            </w:r>
            <w:r w:rsidR="009173B8" w:rsidRPr="0021767A">
              <w:rPr>
                <w:rFonts w:ascii="Sylfaen" w:hAnsi="Sylfaen" w:cs="Times New Roman"/>
                <w:sz w:val="16"/>
                <w:szCs w:val="16"/>
                <w:lang w:val="ka-GE"/>
              </w:rPr>
              <w:t>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2E9F54" w14:textId="77777777" w:rsidR="003B7842" w:rsidRPr="0021767A" w:rsidRDefault="003B7842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A325F2" w14:textId="77777777" w:rsidR="003B7842" w:rsidRPr="0021767A" w:rsidRDefault="003B7842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B7842" w:rsidRPr="0021767A" w14:paraId="28E4BC4F" w14:textId="77777777" w:rsidTr="0021767A">
        <w:trPr>
          <w:cantSplit/>
          <w:trHeight w:val="419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18B03E4" w14:textId="77777777" w:rsidR="003B7842" w:rsidRPr="0021767A" w:rsidRDefault="003B7842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336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7D214014" w14:textId="43AF3F76" w:rsidR="003913A5" w:rsidRPr="0021767A" w:rsidRDefault="00881CAE" w:rsidP="0044271F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lang w:val="ka-GE"/>
              </w:rPr>
            </w:pPr>
            <w:r w:rsidRPr="0021767A">
              <w:rPr>
                <w:color w:val="auto"/>
                <w:sz w:val="16"/>
                <w:szCs w:val="16"/>
                <w:lang w:val="ka-GE"/>
              </w:rPr>
              <w:t>ტრენინგის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color w:val="auto"/>
                <w:sz w:val="16"/>
                <w:szCs w:val="16"/>
                <w:lang w:val="ka-GE"/>
              </w:rPr>
              <w:t>ჩატარება</w:t>
            </w: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CB0B4D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(</w:t>
            </w:r>
            <w:r w:rsidR="00CB0B4D" w:rsidRPr="0021767A">
              <w:rPr>
                <w:color w:val="auto"/>
                <w:sz w:val="16"/>
                <w:szCs w:val="16"/>
                <w:lang w:val="ka-GE"/>
              </w:rPr>
              <w:t>დასტურდება</w:t>
            </w:r>
            <w:r w:rsidR="00B46E91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CB0B4D" w:rsidRPr="0021767A">
              <w:rPr>
                <w:color w:val="auto"/>
                <w:sz w:val="16"/>
                <w:szCs w:val="16"/>
                <w:lang w:val="ka-GE"/>
              </w:rPr>
              <w:t>დოკუმენტურად</w:t>
            </w:r>
            <w:r w:rsidR="005D31D0">
              <w:rPr>
                <w:color w:val="auto"/>
                <w:sz w:val="16"/>
                <w:szCs w:val="16"/>
              </w:rPr>
              <w:t>/</w:t>
            </w:r>
            <w:r w:rsidR="00B46E91" w:rsidRPr="0021767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CB0B4D" w:rsidRPr="0021767A">
              <w:rPr>
                <w:color w:val="auto"/>
                <w:sz w:val="16"/>
                <w:szCs w:val="16"/>
                <w:lang w:val="ka-GE"/>
              </w:rPr>
              <w:t>სერთიფიკატით</w:t>
            </w:r>
            <w:r w:rsidR="00CB0B4D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)</w:t>
            </w:r>
            <w:r w:rsidR="009173B8" w:rsidRPr="0021767A">
              <w:rPr>
                <w:rStyle w:val="FootnoteReference"/>
                <w:rFonts w:cs="Times New Roman"/>
                <w:color w:val="auto"/>
                <w:sz w:val="16"/>
                <w:szCs w:val="16"/>
                <w:lang w:val="ka-GE"/>
              </w:rPr>
              <w:footnoteReference w:id="11"/>
            </w:r>
          </w:p>
          <w:p w14:paraId="7FA44203" w14:textId="5EB09CA1" w:rsidR="003913A5" w:rsidRPr="0021767A" w:rsidRDefault="00530B70" w:rsidP="0044271F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Holding the </w:t>
            </w:r>
            <w:r w:rsidR="003913A5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Training (documentary proof</w:t>
            </w:r>
            <w:r w:rsidR="00B46E91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3913A5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/</w:t>
            </w:r>
            <w:r w:rsidR="00B46E91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 xml:space="preserve"> </w:t>
            </w:r>
            <w:r w:rsidR="003913A5" w:rsidRPr="0021767A">
              <w:rPr>
                <w:rFonts w:cs="Times New Roman"/>
                <w:color w:val="auto"/>
                <w:sz w:val="16"/>
                <w:szCs w:val="16"/>
                <w:lang w:val="ka-GE"/>
              </w:rPr>
              <w:t>earning Certificate)</w:t>
            </w:r>
            <w:r w:rsidR="005D31D0" w:rsidRPr="0021767A">
              <w:rPr>
                <w:rStyle w:val="FootnoteReference"/>
                <w:rFonts w:cs="Times New Roman"/>
                <w:color w:val="auto"/>
                <w:sz w:val="16"/>
                <w:szCs w:val="16"/>
                <w:lang w:val="ka-GE"/>
              </w:rPr>
              <w:footnoteReference w:id="1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856BF1" w14:textId="77777777" w:rsidR="003B7842" w:rsidRPr="0021767A" w:rsidRDefault="00881CAE" w:rsidP="006F547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21767A">
              <w:rPr>
                <w:rFonts w:ascii="Sylfaen" w:hAnsi="Sylfae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8AEA53" w14:textId="77777777" w:rsidR="003B7842" w:rsidRPr="0021767A" w:rsidRDefault="003B7842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4C2999" w14:textId="77777777" w:rsidR="003B7842" w:rsidRPr="0021767A" w:rsidRDefault="003B7842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9173B8" w:rsidRPr="0021767A" w14:paraId="496C64BF" w14:textId="77777777" w:rsidTr="0021767A">
        <w:trPr>
          <w:cantSplit/>
          <w:trHeight w:val="419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07384" w14:textId="46056DBE" w:rsidR="009173B8" w:rsidRPr="0021767A" w:rsidRDefault="009173B8" w:rsidP="00AC2662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სხვა</w:t>
            </w:r>
            <w:r w:rsidRPr="0021767A">
              <w:rPr>
                <w:rFonts w:ascii="Sylfaen" w:hAnsi="Sylfaen" w:cs="Times New Roman"/>
                <w:b/>
                <w:bCs/>
                <w:sz w:val="16"/>
                <w:szCs w:val="16"/>
                <w:lang w:val="ka-GE"/>
              </w:rPr>
              <w:t xml:space="preserve"> / OTHER</w:t>
            </w:r>
          </w:p>
        </w:tc>
      </w:tr>
      <w:tr w:rsidR="009173B8" w:rsidRPr="0021767A" w14:paraId="106D69CD" w14:textId="77777777" w:rsidTr="0021767A">
        <w:trPr>
          <w:cantSplit/>
          <w:trHeight w:val="419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BA4ABBB" w14:textId="77777777" w:rsidR="009173B8" w:rsidRPr="0021767A" w:rsidRDefault="009173B8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427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3A55A14F" w14:textId="6630B3BF" w:rsidR="009173B8" w:rsidRPr="0021767A" w:rsidRDefault="005E3926" w:rsidP="005E3926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შზსუ-ს </w:t>
            </w:r>
            <w:r w:rsidR="009173B8" w:rsidRPr="0021767A">
              <w:rPr>
                <w:rFonts w:ascii="Sylfaen" w:hAnsi="Sylfaen"/>
                <w:sz w:val="16"/>
                <w:szCs w:val="16"/>
                <w:lang w:val="ka-GE"/>
              </w:rPr>
              <w:t>სტუდენტ(ებ)ის მომზადება დარგთან დაკავშირებული, კურიკულუმისგარეშე ეროვნულ/საერთაშორისო აქტივობებში</w:t>
            </w:r>
            <w:r w:rsidR="009173B8" w:rsidRPr="0021767A">
              <w:rPr>
                <w:rStyle w:val="FootnoteReference"/>
                <w:rFonts w:ascii="Sylfaen" w:hAnsi="Sylfaen"/>
                <w:sz w:val="16"/>
                <w:szCs w:val="16"/>
                <w:lang w:val="ka-GE"/>
              </w:rPr>
              <w:footnoteReference w:id="13"/>
            </w:r>
            <w:r w:rsidR="009173B8"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  Preparing IBSU student(s) for connected with the field extra curriculum National/International Activities</w:t>
            </w:r>
            <w:r w:rsidRPr="0021767A">
              <w:rPr>
                <w:rStyle w:val="FootnoteReference"/>
                <w:rFonts w:ascii="Sylfaen" w:hAnsi="Sylfaen"/>
                <w:sz w:val="16"/>
                <w:szCs w:val="16"/>
                <w:lang w:val="ka-GE"/>
              </w:rPr>
              <w:footnoteReference w:id="14"/>
            </w:r>
          </w:p>
          <w:p w14:paraId="021A2081" w14:textId="77777777" w:rsidR="009173B8" w:rsidRPr="0021767A" w:rsidRDefault="009173B8" w:rsidP="005E3926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jc w:val="both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  <w:p w14:paraId="675CF149" w14:textId="77777777" w:rsidR="009173B8" w:rsidRPr="0021767A" w:rsidRDefault="009173B8" w:rsidP="0044271F">
            <w:pPr>
              <w:pStyle w:val="Default"/>
              <w:jc w:val="both"/>
              <w:rPr>
                <w:color w:val="auto"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A15AE1" w14:textId="77777777" w:rsidR="009173B8" w:rsidRPr="0021767A" w:rsidRDefault="009173B8" w:rsidP="006F547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285005" w14:textId="77777777" w:rsidR="009173B8" w:rsidRPr="0021767A" w:rsidRDefault="009173B8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92810B" w14:textId="77777777" w:rsidR="009173B8" w:rsidRPr="0021767A" w:rsidRDefault="009173B8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6491A" w:rsidRPr="0021767A" w14:paraId="582C078C" w14:textId="77777777" w:rsidTr="0021767A">
        <w:trPr>
          <w:cantSplit/>
          <w:trHeight w:val="419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A8A8B47" w14:textId="77777777" w:rsidR="0036491A" w:rsidRPr="0021767A" w:rsidRDefault="0036491A" w:rsidP="0021767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427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14:paraId="2C2A6B17" w14:textId="6F77FEA5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სხვა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ღირებული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სამეცნიერო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აკადემიური</w:t>
            </w:r>
            <w:r w:rsidRPr="0021767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sz w:val="16"/>
                <w:szCs w:val="16"/>
                <w:lang w:val="ka-GE"/>
              </w:rPr>
              <w:t>აქტივობა</w:t>
            </w:r>
            <w:r w:rsidRPr="0021767A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15"/>
            </w:r>
          </w:p>
          <w:p w14:paraId="725B140A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/>
                <w:sz w:val="16"/>
                <w:szCs w:val="16"/>
              </w:rPr>
              <w:t>Any other scientifically/academically valuable activity</w:t>
            </w:r>
            <w:r w:rsidRPr="0021767A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16"/>
            </w:r>
            <w:r w:rsidRPr="0021767A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2B1CB6CD" w14:textId="77777777" w:rsidR="0036491A" w:rsidRPr="0021767A" w:rsidRDefault="0036491A" w:rsidP="0036491A">
            <w:pPr>
              <w:pStyle w:val="r1"/>
              <w:framePr w:hSpace="0" w:wrap="auto" w:vAnchor="margin" w:hAnchor="text" w:yAlign="inline"/>
              <w:spacing w:before="120" w:after="0"/>
              <w:contextualSpacing w:val="0"/>
              <w:rPr>
                <w:rFonts w:ascii="Sylfaen" w:hAnsi="Sylfaen"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დეტალური</w:t>
            </w:r>
            <w:r w:rsidRPr="0021767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ინფორმაცია</w:t>
            </w:r>
            <w:r w:rsidRPr="0021767A">
              <w:rPr>
                <w:rFonts w:ascii="Sylfaen" w:hAnsi="Sylfaen"/>
                <w:b/>
                <w:sz w:val="16"/>
                <w:szCs w:val="16"/>
              </w:rPr>
              <w:t xml:space="preserve"> / DETAILED INFORMATION:</w:t>
            </w:r>
          </w:p>
          <w:p w14:paraId="600E16EE" w14:textId="77777777" w:rsidR="0036491A" w:rsidRPr="0021767A" w:rsidRDefault="0036491A" w:rsidP="009173B8">
            <w:pPr>
              <w:pStyle w:val="r1"/>
              <w:framePr w:hSpace="0" w:wrap="auto" w:vAnchor="margin" w:hAnchor="text" w:yAlign="inline"/>
              <w:spacing w:beforeLines="40" w:before="96" w:after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929722" w14:textId="77777777" w:rsidR="0036491A" w:rsidRPr="0021767A" w:rsidRDefault="0036491A" w:rsidP="006F547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B1B0" w14:textId="77777777" w:rsidR="0036491A" w:rsidRPr="0021767A" w:rsidRDefault="0036491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F9B1EF" w14:textId="77777777" w:rsidR="0036491A" w:rsidRPr="0021767A" w:rsidRDefault="0036491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E6D6A" w:rsidRPr="0021767A" w14:paraId="6863314C" w14:textId="77777777" w:rsidTr="0021767A">
        <w:trPr>
          <w:cantSplit/>
          <w:trHeight w:val="232"/>
          <w:jc w:val="center"/>
        </w:trPr>
        <w:tc>
          <w:tcPr>
            <w:tcW w:w="73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8E190" w14:textId="77777777" w:rsidR="003E6D6A" w:rsidRPr="0021767A" w:rsidRDefault="003E6D6A" w:rsidP="001A31B8">
            <w:pPr>
              <w:pStyle w:val="ListParagraph"/>
              <w:spacing w:beforeLines="40" w:before="96" w:after="0" w:line="240" w:lineRule="auto"/>
              <w:ind w:left="0"/>
              <w:jc w:val="right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ჯამური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ქულა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/ </w:t>
            </w:r>
            <w:r w:rsidR="00472506"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Total Points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23A5C" w14:textId="77777777" w:rsidR="003E6D6A" w:rsidRPr="0021767A" w:rsidRDefault="003E6D6A" w:rsidP="00C5221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D5CE97" w14:textId="77777777" w:rsidR="003E6D6A" w:rsidRPr="0021767A" w:rsidRDefault="003E6D6A" w:rsidP="00C5221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</w:p>
        </w:tc>
      </w:tr>
    </w:tbl>
    <w:p w14:paraId="08AE0C90" w14:textId="0F1622FF" w:rsidR="00240A28" w:rsidRPr="0021767A" w:rsidRDefault="00B2695D" w:rsidP="00683C5F">
      <w:pPr>
        <w:rPr>
          <w:rFonts w:ascii="Sylfaen" w:hAnsi="Sylfaen"/>
          <w:sz w:val="16"/>
          <w:szCs w:val="16"/>
          <w:lang w:val="ka-GE"/>
        </w:rPr>
      </w:pPr>
      <w:r w:rsidRPr="0021767A">
        <w:rPr>
          <w:rFonts w:ascii="Sylfaen" w:hAnsi="Sylfaen"/>
          <w:sz w:val="16"/>
          <w:szCs w:val="16"/>
          <w:lang w:val="ka-GE"/>
        </w:rPr>
        <w:lastRenderedPageBreak/>
        <w:t xml:space="preserve"> </w:t>
      </w:r>
    </w:p>
    <w:p w14:paraId="7C2CDFFE" w14:textId="23A4B81C" w:rsidR="00603C44" w:rsidRPr="0021767A" w:rsidRDefault="00603C44" w:rsidP="003913A5">
      <w:pPr>
        <w:rPr>
          <w:rFonts w:ascii="Sylfaen" w:eastAsiaTheme="minorEastAsia" w:hAnsi="Sylfaen"/>
          <w:b/>
          <w:smallCaps/>
          <w:sz w:val="16"/>
          <w:szCs w:val="16"/>
          <w:lang w:eastAsia="zh-CN"/>
        </w:rPr>
      </w:pPr>
    </w:p>
    <w:tbl>
      <w:tblPr>
        <w:tblStyle w:val="TableGrid"/>
        <w:tblpPr w:leftFromText="180" w:rightFromText="180" w:vertAnchor="text" w:horzAnchor="margin" w:tblpY="-17"/>
        <w:tblW w:w="9209" w:type="dxa"/>
        <w:tblLayout w:type="fixed"/>
        <w:tblLook w:val="04A0" w:firstRow="1" w:lastRow="0" w:firstColumn="1" w:lastColumn="0" w:noHBand="0" w:noVBand="1"/>
      </w:tblPr>
      <w:tblGrid>
        <w:gridCol w:w="3936"/>
        <w:gridCol w:w="2296"/>
        <w:gridCol w:w="2977"/>
      </w:tblGrid>
      <w:tr w:rsidR="00603C44" w:rsidRPr="0021767A" w14:paraId="6979942C" w14:textId="77777777" w:rsidTr="00603C44">
        <w:trPr>
          <w:trHeight w:val="418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09A08E9" w14:textId="77777777" w:rsidR="00603C44" w:rsidRPr="0021767A" w:rsidRDefault="00603C44" w:rsidP="00603C44">
            <w:pPr>
              <w:pStyle w:val="ListParagraph"/>
              <w:spacing w:after="0" w:line="240" w:lineRule="auto"/>
              <w:ind w:left="0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054B361" w14:textId="77777777" w:rsidR="00603C44" w:rsidRPr="0021767A" w:rsidRDefault="00603C44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ხელმოწერა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</w:rPr>
              <w:t xml:space="preserve"> /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Signature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7256D3" w14:textId="77777777" w:rsidR="00603C44" w:rsidRPr="0021767A" w:rsidRDefault="00603C44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თარიღი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>/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Date</w:t>
            </w:r>
          </w:p>
        </w:tc>
      </w:tr>
      <w:tr w:rsidR="00603C44" w:rsidRPr="0021767A" w14:paraId="38208E70" w14:textId="77777777" w:rsidTr="00603C44">
        <w:trPr>
          <w:trHeight w:val="53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8364CAC" w14:textId="77777777" w:rsidR="00603C44" w:rsidRPr="0021767A" w:rsidRDefault="00603C44" w:rsidP="00603C44">
            <w:pPr>
              <w:pStyle w:val="ListParagraph"/>
              <w:spacing w:after="0" w:line="240" w:lineRule="auto"/>
              <w:ind w:left="0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კანდიდატი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Applicant</w:t>
            </w:r>
          </w:p>
        </w:tc>
        <w:tc>
          <w:tcPr>
            <w:tcW w:w="2296" w:type="dxa"/>
            <w:vAlign w:val="center"/>
          </w:tcPr>
          <w:p w14:paraId="562869E1" w14:textId="77777777" w:rsidR="00603C44" w:rsidRPr="0021767A" w:rsidRDefault="00603C44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977" w:type="dxa"/>
            <w:vAlign w:val="center"/>
          </w:tcPr>
          <w:p w14:paraId="6772BF44" w14:textId="77777777" w:rsidR="00603C44" w:rsidRPr="0021767A" w:rsidRDefault="00603C44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</w:tbl>
    <w:p w14:paraId="2A26E85B" w14:textId="77777777" w:rsidR="00AC2662" w:rsidRDefault="00AC2662" w:rsidP="003913A5">
      <w:pPr>
        <w:rPr>
          <w:rFonts w:ascii="Sylfaen" w:hAnsi="Sylfaen"/>
          <w:b/>
          <w:sz w:val="16"/>
          <w:szCs w:val="16"/>
          <w:lang w:val="ka-GE"/>
        </w:rPr>
      </w:pPr>
      <w:r w:rsidRPr="00AC2662">
        <w:rPr>
          <w:rFonts w:ascii="Sylfaen" w:hAnsi="Sylfaen"/>
          <w:b/>
          <w:sz w:val="16"/>
          <w:szCs w:val="16"/>
          <w:lang w:val="ka-GE"/>
        </w:rPr>
        <w:t xml:space="preserve">კანდიდატის სახელი, გვარი </w:t>
      </w:r>
    </w:p>
    <w:p w14:paraId="54052665" w14:textId="2DAA69ED" w:rsidR="00603C44" w:rsidRPr="00AC2662" w:rsidRDefault="00AC2662" w:rsidP="003913A5">
      <w:pPr>
        <w:rPr>
          <w:rFonts w:ascii="Sylfaen" w:eastAsiaTheme="minorEastAsia" w:hAnsi="Sylfaen"/>
          <w:b/>
          <w:sz w:val="16"/>
          <w:szCs w:val="16"/>
          <w:lang w:val="ka-GE" w:eastAsia="zh-CN"/>
        </w:rPr>
      </w:pPr>
      <w:r>
        <w:rPr>
          <w:rFonts w:ascii="Sylfaen" w:hAnsi="Sylfaen"/>
          <w:b/>
          <w:sz w:val="16"/>
          <w:szCs w:val="16"/>
        </w:rPr>
        <w:t>Candidate name, surname</w:t>
      </w:r>
      <w:r w:rsidRPr="00AC2662">
        <w:rPr>
          <w:rFonts w:ascii="Sylfaen" w:hAnsi="Sylfaen"/>
          <w:b/>
          <w:sz w:val="16"/>
          <w:szCs w:val="16"/>
          <w:lang w:val="ka-GE"/>
        </w:rPr>
        <w:t xml:space="preserve">    </w:t>
      </w:r>
      <w:r w:rsidRPr="00AC2662">
        <w:rPr>
          <w:rFonts w:ascii="Sylfaen" w:eastAsiaTheme="minorEastAsia" w:hAnsi="Sylfaen"/>
          <w:b/>
          <w:sz w:val="16"/>
          <w:szCs w:val="16"/>
          <w:lang w:val="ka-GE" w:eastAsia="zh-CN"/>
        </w:rPr>
        <w:t xml:space="preserve"> </w:t>
      </w:r>
    </w:p>
    <w:tbl>
      <w:tblPr>
        <w:tblStyle w:val="TableGrid"/>
        <w:tblpPr w:leftFromText="180" w:rightFromText="180" w:vertAnchor="text" w:horzAnchor="margin" w:tblpY="884"/>
        <w:tblW w:w="9209" w:type="dxa"/>
        <w:tblLayout w:type="fixed"/>
        <w:tblLook w:val="04A0" w:firstRow="1" w:lastRow="0" w:firstColumn="1" w:lastColumn="0" w:noHBand="0" w:noVBand="1"/>
      </w:tblPr>
      <w:tblGrid>
        <w:gridCol w:w="3936"/>
        <w:gridCol w:w="2404"/>
        <w:gridCol w:w="2869"/>
      </w:tblGrid>
      <w:tr w:rsidR="00EB3A17" w:rsidRPr="0021767A" w14:paraId="0AAA2E9F" w14:textId="77777777" w:rsidTr="002B2484">
        <w:trPr>
          <w:trHeight w:val="413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49EC402" w14:textId="77777777" w:rsidR="00EB3A17" w:rsidRPr="0021767A" w:rsidRDefault="00EB3A17" w:rsidP="002B2484">
            <w:pPr>
              <w:pStyle w:val="ListParagraph"/>
              <w:spacing w:after="0" w:line="240" w:lineRule="auto"/>
              <w:ind w:left="0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39D28055" w14:textId="77777777" w:rsidR="00EB3A17" w:rsidRPr="0021767A" w:rsidRDefault="00EB3A17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</w:rPr>
              <w:t>ხელმოწერა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 xml:space="preserve"> /Signature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5B91FD2B" w14:textId="77777777" w:rsidR="00EB3A17" w:rsidRPr="0021767A" w:rsidRDefault="00EB3A17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b/>
                <w:smallCaps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mallCaps/>
                <w:sz w:val="16"/>
                <w:szCs w:val="16"/>
              </w:rPr>
              <w:t>თარიღი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/Date</w:t>
            </w:r>
          </w:p>
        </w:tc>
      </w:tr>
      <w:tr w:rsidR="00BC7328" w:rsidRPr="0021767A" w14:paraId="2522FE41" w14:textId="77777777" w:rsidTr="002B2484">
        <w:trPr>
          <w:trHeight w:val="56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DCB2EA0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კომისიის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თავმჯდომარე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Head of Commission</w:t>
            </w:r>
          </w:p>
        </w:tc>
        <w:tc>
          <w:tcPr>
            <w:tcW w:w="2404" w:type="dxa"/>
            <w:vAlign w:val="center"/>
          </w:tcPr>
          <w:p w14:paraId="36C8980D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869" w:type="dxa"/>
            <w:vAlign w:val="center"/>
          </w:tcPr>
          <w:p w14:paraId="487E0217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BC7328" w:rsidRPr="0021767A" w14:paraId="5A114E67" w14:textId="77777777" w:rsidTr="002B2484">
        <w:trPr>
          <w:trHeight w:val="555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A80CB8B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კომისიის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წევრი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Commission Member</w:t>
            </w:r>
          </w:p>
        </w:tc>
        <w:tc>
          <w:tcPr>
            <w:tcW w:w="2404" w:type="dxa"/>
            <w:vAlign w:val="center"/>
          </w:tcPr>
          <w:p w14:paraId="4A0D7BB9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869" w:type="dxa"/>
            <w:vAlign w:val="center"/>
          </w:tcPr>
          <w:p w14:paraId="02503516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BC7328" w:rsidRPr="0021767A" w14:paraId="33A7AFBC" w14:textId="77777777" w:rsidTr="002B2484">
        <w:trPr>
          <w:trHeight w:val="54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F9B536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კომისიის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წევრი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Commission Member</w:t>
            </w:r>
          </w:p>
        </w:tc>
        <w:tc>
          <w:tcPr>
            <w:tcW w:w="2404" w:type="dxa"/>
            <w:vAlign w:val="center"/>
          </w:tcPr>
          <w:p w14:paraId="5AA9C9C2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869" w:type="dxa"/>
            <w:vAlign w:val="center"/>
          </w:tcPr>
          <w:p w14:paraId="3EADFBF5" w14:textId="77777777" w:rsidR="00BC7328" w:rsidRPr="0021767A" w:rsidRDefault="00BC7328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AC2662" w:rsidRPr="0021767A" w14:paraId="013E97D5" w14:textId="77777777" w:rsidTr="002B2484">
        <w:trPr>
          <w:trHeight w:val="54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AEE11B7" w14:textId="17943322" w:rsidR="00AC2662" w:rsidRPr="0021767A" w:rsidRDefault="00AC2662" w:rsidP="002B2484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კომისიის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წევრი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</w:rPr>
              <w:t xml:space="preserve"> /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Commission Member</w:t>
            </w:r>
          </w:p>
        </w:tc>
        <w:tc>
          <w:tcPr>
            <w:tcW w:w="2404" w:type="dxa"/>
            <w:vAlign w:val="center"/>
          </w:tcPr>
          <w:p w14:paraId="5A2A65E8" w14:textId="77777777" w:rsidR="00AC2662" w:rsidRPr="0021767A" w:rsidRDefault="00AC2662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869" w:type="dxa"/>
            <w:vAlign w:val="center"/>
          </w:tcPr>
          <w:p w14:paraId="2794599D" w14:textId="77777777" w:rsidR="00AC2662" w:rsidRPr="0021767A" w:rsidRDefault="00AC2662" w:rsidP="002B248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79"/>
        <w:tblW w:w="8705" w:type="dxa"/>
        <w:jc w:val="center"/>
        <w:tblLayout w:type="fixed"/>
        <w:tblLook w:val="04A0" w:firstRow="1" w:lastRow="0" w:firstColumn="1" w:lastColumn="0" w:noHBand="0" w:noVBand="1"/>
      </w:tblPr>
      <w:tblGrid>
        <w:gridCol w:w="6475"/>
        <w:gridCol w:w="2230"/>
      </w:tblGrid>
      <w:tr w:rsidR="0021767A" w:rsidRPr="0021767A" w14:paraId="75DD2204" w14:textId="77777777" w:rsidTr="0021767A">
        <w:trPr>
          <w:cantSplit/>
          <w:trHeight w:val="232"/>
          <w:jc w:val="center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7B0C8" w14:textId="77777777" w:rsidR="00AC2662" w:rsidRDefault="0021767A" w:rsidP="002047B3">
            <w:pPr>
              <w:pStyle w:val="ListParagraph"/>
              <w:spacing w:beforeLines="40" w:before="96" w:after="0" w:line="240" w:lineRule="auto"/>
              <w:ind w:left="0"/>
              <w:jc w:val="right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კომისიის მიერ შეფასებული და კანდიდატის მიერ მიღებული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ჯამური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ქულა</w:t>
            </w:r>
            <w:r w:rsidRPr="0021767A"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  <w:t xml:space="preserve"> / </w:t>
            </w:r>
          </w:p>
          <w:p w14:paraId="3B10CDC1" w14:textId="3066CE5E" w:rsidR="0021767A" w:rsidRPr="0021767A" w:rsidRDefault="0021767A" w:rsidP="002047B3">
            <w:pPr>
              <w:pStyle w:val="ListParagraph"/>
              <w:spacing w:beforeLines="40" w:before="96" w:after="0" w:line="240" w:lineRule="auto"/>
              <w:ind w:left="0"/>
              <w:jc w:val="right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Total Points</w:t>
            </w:r>
            <w:r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>received by the candidate</w:t>
            </w:r>
            <w:r w:rsidR="00AC2662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="00AC2662">
              <w:rPr>
                <w:rFonts w:ascii="Sylfaen" w:hAnsi="Sylfaen" w:cs="Times New Roman"/>
                <w:b/>
                <w:smallCaps/>
                <w:sz w:val="16"/>
                <w:szCs w:val="16"/>
              </w:rPr>
              <w:t>and</w:t>
            </w:r>
            <w:r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 xml:space="preserve"> </w:t>
            </w:r>
            <w:r w:rsidRPr="0021767A">
              <w:rPr>
                <w:rFonts w:ascii="Sylfaen" w:hAnsi="Sylfaen" w:cs="Times New Roman"/>
                <w:b/>
                <w:smallCaps/>
                <w:sz w:val="16"/>
                <w:szCs w:val="16"/>
                <w:lang w:val="ka-GE"/>
              </w:rPr>
              <w:t>evaluated by the commission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63B37003" w14:textId="77777777" w:rsidR="0021767A" w:rsidRPr="0021767A" w:rsidRDefault="0021767A" w:rsidP="0021767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b/>
                <w:sz w:val="16"/>
                <w:szCs w:val="16"/>
                <w:lang w:val="ka-GE"/>
              </w:rPr>
            </w:pPr>
          </w:p>
        </w:tc>
      </w:tr>
    </w:tbl>
    <w:p w14:paraId="430D8EF2" w14:textId="77777777" w:rsidR="009B275A" w:rsidRPr="0021767A" w:rsidRDefault="009B275A" w:rsidP="003913A5">
      <w:pPr>
        <w:rPr>
          <w:rFonts w:ascii="Sylfaen" w:hAnsi="Sylfaen"/>
          <w:b/>
          <w:sz w:val="16"/>
          <w:szCs w:val="16"/>
          <w:u w:val="single"/>
          <w:lang w:val="ka-GE"/>
        </w:rPr>
      </w:pPr>
    </w:p>
    <w:p w14:paraId="7A31B6F9" w14:textId="77777777" w:rsidR="00C77278" w:rsidRPr="0021767A" w:rsidRDefault="00C77278" w:rsidP="003913A5">
      <w:pPr>
        <w:rPr>
          <w:rFonts w:ascii="Sylfaen" w:hAnsi="Sylfaen"/>
          <w:b/>
          <w:sz w:val="16"/>
          <w:szCs w:val="16"/>
          <w:u w:val="single"/>
          <w:lang w:val="ka-GE"/>
        </w:rPr>
      </w:pPr>
    </w:p>
    <w:sectPr w:rsidR="00C77278" w:rsidRPr="0021767A" w:rsidSect="00837838">
      <w:headerReference w:type="default" r:id="rId9"/>
      <w:footerReference w:type="default" r:id="rId10"/>
      <w:pgSz w:w="11907" w:h="16839" w:code="9"/>
      <w:pgMar w:top="1985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08A5" w14:textId="77777777" w:rsidR="00AA1618" w:rsidRDefault="00AA1618">
      <w:r>
        <w:separator/>
      </w:r>
    </w:p>
  </w:endnote>
  <w:endnote w:type="continuationSeparator" w:id="0">
    <w:p w14:paraId="5B2A16DF" w14:textId="77777777" w:rsidR="00AA1618" w:rsidRDefault="00AA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ze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F6609" w14:textId="0466F106" w:rsidR="00B75096" w:rsidRPr="00C52217" w:rsidRDefault="00B75096" w:rsidP="00C6621B">
    <w:pPr>
      <w:pBdr>
        <w:top w:val="single" w:sz="4" w:space="1" w:color="C00000"/>
      </w:pBdr>
      <w:tabs>
        <w:tab w:val="right" w:pos="9639"/>
      </w:tabs>
      <w:ind w:left="-142" w:right="-284"/>
      <w:rPr>
        <w:sz w:val="12"/>
        <w:szCs w:val="12"/>
      </w:rPr>
    </w:pPr>
    <w:r w:rsidRPr="00C52217">
      <w:rPr>
        <w:rFonts w:ascii="Arial Narrow" w:hAnsi="Arial Narrow"/>
        <w:sz w:val="14"/>
        <w:szCs w:val="14"/>
      </w:rPr>
      <w:t>IBSU.</w:t>
    </w:r>
    <w:r w:rsidRPr="00606D2A">
      <w:rPr>
        <w:rFonts w:ascii="Arial Narrow" w:hAnsi="Arial Narrow"/>
        <w:b/>
      </w:rPr>
      <w:t>R36I1F1</w:t>
    </w:r>
    <w:r w:rsidRPr="00C52217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C52217">
      <w:rPr>
        <w:rFonts w:ascii="Arial Narrow" w:hAnsi="Arial Narrow"/>
        <w:sz w:val="14"/>
        <w:szCs w:val="14"/>
      </w:rPr>
      <w:t xml:space="preserve">; </w:t>
    </w:r>
    <w:r>
      <w:rPr>
        <w:rFonts w:ascii="Sylfaen" w:hAnsi="Sylfaen"/>
        <w:b/>
        <w:color w:val="244061" w:themeColor="accent1" w:themeShade="80"/>
        <w:sz w:val="14"/>
        <w:szCs w:val="14"/>
        <w:lang w:val="ka-GE"/>
      </w:rPr>
      <w:t>განახლების/</w:t>
    </w:r>
    <w:r>
      <w:rPr>
        <w:rFonts w:ascii="Arial Narrow" w:hAnsi="Arial Narrow"/>
        <w:b/>
        <w:color w:val="244061" w:themeColor="accent1" w:themeShade="80"/>
        <w:sz w:val="14"/>
        <w:szCs w:val="14"/>
      </w:rPr>
      <w:t>Revision No.</w:t>
    </w:r>
    <w:r w:rsidRPr="00B66DA8">
      <w:rPr>
        <w:rFonts w:ascii="Arial Narrow" w:hAnsi="Arial Narrow"/>
        <w:b/>
        <w:color w:val="244061" w:themeColor="accent1" w:themeShade="80"/>
        <w:sz w:val="14"/>
        <w:szCs w:val="14"/>
      </w:rPr>
      <w:t>:</w:t>
    </w:r>
    <w:r w:rsidRPr="00B66DA8">
      <w:rPr>
        <w:rFonts w:ascii="Arial Narrow" w:hAnsi="Arial Narrow"/>
        <w:color w:val="244061" w:themeColor="accent1" w:themeShade="80"/>
        <w:sz w:val="14"/>
        <w:szCs w:val="14"/>
      </w:rPr>
      <w:t xml:space="preserve"> </w:t>
    </w:r>
    <w:r>
      <w:rPr>
        <w:rFonts w:ascii="Arial Narrow" w:hAnsi="Arial Narrow"/>
        <w:color w:val="244061" w:themeColor="accent1" w:themeShade="80"/>
        <w:sz w:val="14"/>
        <w:szCs w:val="14"/>
      </w:rPr>
      <w:t>0</w:t>
    </w:r>
    <w:r w:rsidRPr="00C52217">
      <w:rPr>
        <w:rFonts w:ascii="Arial Narrow" w:hAnsi="Arial Narrow"/>
        <w:b/>
        <w:sz w:val="14"/>
        <w:szCs w:val="14"/>
        <w:lang w:val="tr-TR"/>
      </w:rPr>
      <w:tab/>
    </w:r>
    <w:r w:rsidRPr="00C52217">
      <w:rPr>
        <w:rFonts w:ascii="Sylfaen" w:hAnsi="Sylfaen" w:cs="Sylfaen"/>
        <w:b/>
        <w:sz w:val="14"/>
        <w:szCs w:val="14"/>
        <w:lang w:val="tr-TR"/>
      </w:rPr>
      <w:t>გვერდი</w:t>
    </w:r>
    <w:r w:rsidRPr="00C52217">
      <w:rPr>
        <w:rFonts w:ascii="Arial Narrow" w:hAnsi="Arial Narrow"/>
        <w:b/>
        <w:sz w:val="14"/>
        <w:szCs w:val="14"/>
        <w:lang w:val="tr-TR"/>
      </w:rPr>
      <w:t>/Page No</w:t>
    </w:r>
    <w:r w:rsidRPr="00C52217">
      <w:rPr>
        <w:rFonts w:ascii="Arial Narrow" w:hAnsi="Arial Narrow"/>
        <w:b/>
        <w:sz w:val="14"/>
        <w:szCs w:val="14"/>
      </w:rPr>
      <w:t xml:space="preserve">: </w:t>
    </w:r>
    <w:r w:rsidRPr="00C52217">
      <w:rPr>
        <w:rFonts w:ascii="Arial Narrow" w:hAnsi="Arial Narrow"/>
      </w:rPr>
      <w:fldChar w:fldCharType="begin"/>
    </w:r>
    <w:r w:rsidRPr="00C52217">
      <w:rPr>
        <w:rFonts w:ascii="Arial Narrow" w:hAnsi="Arial Narrow"/>
      </w:rPr>
      <w:instrText xml:space="preserve"> PAGE </w:instrText>
    </w:r>
    <w:r w:rsidRPr="00C52217">
      <w:rPr>
        <w:rFonts w:ascii="Arial Narrow" w:hAnsi="Arial Narrow"/>
      </w:rPr>
      <w:fldChar w:fldCharType="separate"/>
    </w:r>
    <w:r w:rsidR="00E414AC">
      <w:rPr>
        <w:rFonts w:ascii="Arial Narrow" w:hAnsi="Arial Narrow"/>
        <w:noProof/>
      </w:rPr>
      <w:t>1</w:t>
    </w:r>
    <w:r w:rsidRPr="00C52217">
      <w:rPr>
        <w:rFonts w:ascii="Arial Narrow" w:hAnsi="Arial Narrow"/>
      </w:rPr>
      <w:fldChar w:fldCharType="end"/>
    </w:r>
    <w:r w:rsidRPr="00C52217">
      <w:rPr>
        <w:rFonts w:ascii="Arial Narrow" w:hAnsi="Arial Narrow"/>
      </w:rPr>
      <w:t>/</w:t>
    </w:r>
    <w:r w:rsidRPr="00C52217">
      <w:rPr>
        <w:rFonts w:ascii="Arial Narrow" w:hAnsi="Arial Narrow"/>
      </w:rPr>
      <w:fldChar w:fldCharType="begin"/>
    </w:r>
    <w:r w:rsidRPr="00C52217">
      <w:rPr>
        <w:rFonts w:ascii="Arial Narrow" w:hAnsi="Arial Narrow"/>
      </w:rPr>
      <w:instrText xml:space="preserve"> NUMPAGES </w:instrText>
    </w:r>
    <w:r w:rsidRPr="00C52217">
      <w:rPr>
        <w:rFonts w:ascii="Arial Narrow" w:hAnsi="Arial Narrow"/>
      </w:rPr>
      <w:fldChar w:fldCharType="separate"/>
    </w:r>
    <w:r w:rsidR="00E414AC">
      <w:rPr>
        <w:rFonts w:ascii="Arial Narrow" w:hAnsi="Arial Narrow"/>
        <w:noProof/>
      </w:rPr>
      <w:t>6</w:t>
    </w:r>
    <w:r w:rsidRPr="00C52217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7BAB" w14:textId="77777777" w:rsidR="00AA1618" w:rsidRDefault="00AA1618">
      <w:r>
        <w:separator/>
      </w:r>
    </w:p>
  </w:footnote>
  <w:footnote w:type="continuationSeparator" w:id="0">
    <w:p w14:paraId="63154279" w14:textId="77777777" w:rsidR="00AA1618" w:rsidRDefault="00AA1618">
      <w:r>
        <w:continuationSeparator/>
      </w:r>
    </w:p>
  </w:footnote>
  <w:footnote w:id="1">
    <w:p w14:paraId="7CBE21EC" w14:textId="77777777" w:rsidR="006D2077" w:rsidRDefault="00257EDB" w:rsidP="00257EDB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Style w:val="FootnoteReference"/>
          <w:sz w:val="16"/>
          <w:szCs w:val="16"/>
        </w:rPr>
        <w:footnoteRef/>
      </w:r>
      <w:r w:rsidRPr="001E6695">
        <w:rPr>
          <w:rFonts w:ascii="Sylfaen" w:hAnsi="Sylfaen"/>
          <w:sz w:val="16"/>
          <w:szCs w:val="16"/>
          <w:lang w:val="ka-GE"/>
        </w:rPr>
        <w:t>წიგნის მოცულობა</w:t>
      </w:r>
      <w:r w:rsidRPr="001E6695">
        <w:rPr>
          <w:rFonts w:ascii="Sylfaen" w:hAnsi="Sylfaen"/>
          <w:sz w:val="16"/>
          <w:szCs w:val="16"/>
        </w:rPr>
        <w:t>:</w:t>
      </w:r>
    </w:p>
    <w:p w14:paraId="3A1E1828" w14:textId="1541369E" w:rsidR="00257EDB" w:rsidRPr="001E6695" w:rsidRDefault="00257EDB" w:rsidP="006D2077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100გვერდი და მეტი  - 100 ქულა</w:t>
      </w:r>
      <w:r w:rsidR="00280345">
        <w:rPr>
          <w:rFonts w:ascii="Sylfaen" w:hAnsi="Sylfaen"/>
          <w:sz w:val="16"/>
          <w:szCs w:val="16"/>
        </w:rPr>
        <w:t>;</w:t>
      </w:r>
    </w:p>
    <w:p w14:paraId="2F919132" w14:textId="01D9149C" w:rsidR="00257EDB" w:rsidRPr="001E6695" w:rsidRDefault="00257EDB" w:rsidP="006D2077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50 და მეტი  - 75 ქულა</w:t>
      </w:r>
      <w:r w:rsidR="00280345">
        <w:rPr>
          <w:rFonts w:ascii="Sylfaen" w:hAnsi="Sylfaen"/>
          <w:sz w:val="16"/>
          <w:szCs w:val="16"/>
        </w:rPr>
        <w:t>;</w:t>
      </w:r>
    </w:p>
    <w:p w14:paraId="7E7BFCC2" w14:textId="7FF8438A" w:rsidR="00257EDB" w:rsidRPr="00257EDB" w:rsidRDefault="00257EDB" w:rsidP="006D2077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</w:rPr>
      </w:pPr>
      <w:r w:rsidRPr="001E6695">
        <w:rPr>
          <w:rFonts w:ascii="Sylfaen" w:hAnsi="Sylfaen"/>
          <w:sz w:val="16"/>
          <w:szCs w:val="16"/>
          <w:lang w:val="ka-GE"/>
        </w:rPr>
        <w:t>50 მდე - 35</w:t>
      </w:r>
      <w:r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/>
          <w:sz w:val="16"/>
          <w:szCs w:val="16"/>
          <w:lang w:val="ka-GE"/>
        </w:rPr>
        <w:t>ქულა</w:t>
      </w:r>
      <w:r w:rsidR="00280345">
        <w:rPr>
          <w:rFonts w:ascii="Sylfaen" w:hAnsi="Sylfaen"/>
          <w:sz w:val="16"/>
          <w:szCs w:val="16"/>
        </w:rPr>
        <w:t>.</w:t>
      </w:r>
    </w:p>
  </w:footnote>
  <w:footnote w:id="2">
    <w:p w14:paraId="12A670E1" w14:textId="77777777" w:rsidR="00F85FAA" w:rsidRDefault="00257EDB" w:rsidP="00257EDB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E6695">
        <w:rPr>
          <w:rStyle w:val="FootnoteReference"/>
          <w:sz w:val="16"/>
          <w:szCs w:val="16"/>
        </w:rPr>
        <w:footnoteRef/>
      </w:r>
      <w:r w:rsidRPr="001E6695">
        <w:rPr>
          <w:rFonts w:ascii="Sylfaen" w:hAnsi="Sylfaen"/>
          <w:sz w:val="16"/>
          <w:szCs w:val="16"/>
        </w:rPr>
        <w:t>Number of pages:</w:t>
      </w:r>
      <w:r w:rsidRPr="001E6695">
        <w:rPr>
          <w:rFonts w:ascii="Sylfaen" w:hAnsi="Sylfaen"/>
          <w:sz w:val="16"/>
          <w:szCs w:val="16"/>
          <w:lang w:val="ka-GE"/>
        </w:rPr>
        <w:t xml:space="preserve"> </w:t>
      </w:r>
    </w:p>
    <w:p w14:paraId="759C9742" w14:textId="42AEF4F4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100 pages and more - 100 points</w:t>
      </w:r>
      <w:r w:rsidR="00280345">
        <w:rPr>
          <w:rFonts w:ascii="Sylfaen" w:hAnsi="Sylfaen"/>
          <w:sz w:val="16"/>
          <w:szCs w:val="16"/>
        </w:rPr>
        <w:t>l</w:t>
      </w:r>
    </w:p>
    <w:p w14:paraId="1363B7B0" w14:textId="4CF8118D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50 and over - 75 points</w:t>
      </w:r>
      <w:r w:rsidR="00280345">
        <w:rPr>
          <w:rFonts w:ascii="Sylfaen" w:hAnsi="Sylfaen"/>
          <w:sz w:val="16"/>
          <w:szCs w:val="16"/>
        </w:rPr>
        <w:t>l</w:t>
      </w:r>
    </w:p>
    <w:p w14:paraId="738AA663" w14:textId="63C6310D" w:rsidR="00257EDB" w:rsidRPr="00257EDB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</w:rPr>
      </w:pPr>
      <w:r w:rsidRPr="001E6695">
        <w:rPr>
          <w:rFonts w:ascii="Sylfaen" w:hAnsi="Sylfaen"/>
          <w:sz w:val="16"/>
          <w:szCs w:val="16"/>
          <w:lang w:val="ka-GE"/>
        </w:rPr>
        <w:t xml:space="preserve">Up to 50 </w:t>
      </w:r>
      <w:r>
        <w:rPr>
          <w:rFonts w:ascii="Sylfaen" w:hAnsi="Sylfaen"/>
          <w:sz w:val="16"/>
          <w:szCs w:val="16"/>
          <w:lang w:val="ka-GE"/>
        </w:rPr>
        <w:t>–</w:t>
      </w:r>
      <w:r w:rsidRPr="001E6695">
        <w:rPr>
          <w:rFonts w:ascii="Sylfaen" w:hAnsi="Sylfaen"/>
          <w:sz w:val="16"/>
          <w:szCs w:val="16"/>
          <w:lang w:val="ka-GE"/>
        </w:rPr>
        <w:t xml:space="preserve"> 35</w:t>
      </w:r>
      <w:r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/>
          <w:sz w:val="16"/>
          <w:szCs w:val="16"/>
          <w:lang w:val="ka-GE"/>
        </w:rPr>
        <w:t>points</w:t>
      </w:r>
      <w:r w:rsidR="00280345">
        <w:rPr>
          <w:rFonts w:ascii="Sylfaen" w:hAnsi="Sylfaen"/>
          <w:sz w:val="16"/>
          <w:szCs w:val="16"/>
        </w:rPr>
        <w:t>.</w:t>
      </w:r>
    </w:p>
  </w:footnote>
  <w:footnote w:id="3">
    <w:p w14:paraId="597FA106" w14:textId="77777777" w:rsidR="00F85FAA" w:rsidRDefault="00257EDB" w:rsidP="00257EDB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E6695">
        <w:rPr>
          <w:rStyle w:val="FootnoteReference"/>
          <w:sz w:val="16"/>
          <w:szCs w:val="16"/>
        </w:rPr>
        <w:footnoteRef/>
      </w:r>
      <w:r w:rsidRPr="001E6695">
        <w:rPr>
          <w:sz w:val="16"/>
          <w:szCs w:val="16"/>
          <w:lang w:val="ka-GE"/>
        </w:rPr>
        <w:t xml:space="preserve"> </w:t>
      </w:r>
      <w:r w:rsidRPr="001E6695">
        <w:rPr>
          <w:rFonts w:ascii="Sylfaen" w:hAnsi="Sylfaen"/>
          <w:sz w:val="16"/>
          <w:szCs w:val="16"/>
          <w:lang w:val="ka-GE"/>
        </w:rPr>
        <w:t>წიგნის მოცულობა</w:t>
      </w:r>
      <w:r w:rsidRPr="00257EDB">
        <w:rPr>
          <w:rFonts w:ascii="Sylfaen" w:hAnsi="Sylfaen"/>
          <w:sz w:val="16"/>
          <w:szCs w:val="16"/>
          <w:lang w:val="ka-GE"/>
        </w:rPr>
        <w:t>:</w:t>
      </w:r>
      <w:r w:rsidRPr="001E6695">
        <w:rPr>
          <w:rFonts w:ascii="Sylfaen" w:hAnsi="Sylfaen"/>
          <w:sz w:val="16"/>
          <w:szCs w:val="16"/>
          <w:lang w:val="ka-GE"/>
        </w:rPr>
        <w:t xml:space="preserve"> </w:t>
      </w:r>
    </w:p>
    <w:p w14:paraId="7B04EEF8" w14:textId="4554AFF7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100გვერდი და მეტი  - 60 ქულა</w:t>
      </w:r>
      <w:r w:rsidR="00280345">
        <w:rPr>
          <w:rFonts w:ascii="Sylfaen" w:hAnsi="Sylfaen"/>
          <w:sz w:val="16"/>
          <w:szCs w:val="16"/>
        </w:rPr>
        <w:t>l</w:t>
      </w:r>
    </w:p>
    <w:p w14:paraId="07509DD4" w14:textId="5CEF7451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50 და მეტი  - 35 ქულა</w:t>
      </w:r>
      <w:r w:rsidR="00280345">
        <w:rPr>
          <w:rFonts w:ascii="Sylfaen" w:hAnsi="Sylfaen"/>
          <w:sz w:val="16"/>
          <w:szCs w:val="16"/>
        </w:rPr>
        <w:t>l</w:t>
      </w:r>
    </w:p>
    <w:p w14:paraId="3AC379B3" w14:textId="694E1C3E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50 მდე - 20 ქულა</w:t>
      </w:r>
      <w:r w:rsidR="00280345">
        <w:rPr>
          <w:rFonts w:ascii="Sylfaen" w:hAnsi="Sylfaen"/>
          <w:sz w:val="16"/>
          <w:szCs w:val="16"/>
        </w:rPr>
        <w:t>.</w:t>
      </w:r>
    </w:p>
  </w:footnote>
  <w:footnote w:id="4">
    <w:p w14:paraId="0B19F760" w14:textId="77777777" w:rsidR="00F85FAA" w:rsidRDefault="00257EDB" w:rsidP="00257EDB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E6695">
        <w:rPr>
          <w:rStyle w:val="FootnoteReference"/>
          <w:sz w:val="16"/>
          <w:szCs w:val="16"/>
        </w:rPr>
        <w:footnoteRef/>
      </w:r>
      <w:r w:rsidRPr="001E6695">
        <w:rPr>
          <w:sz w:val="16"/>
          <w:szCs w:val="16"/>
          <w:lang w:val="ka-GE"/>
        </w:rPr>
        <w:t xml:space="preserve"> </w:t>
      </w:r>
      <w:r w:rsidRPr="00257EDB">
        <w:rPr>
          <w:rFonts w:ascii="Sylfaen" w:hAnsi="Sylfaen"/>
          <w:sz w:val="16"/>
          <w:szCs w:val="16"/>
          <w:lang w:val="ka-GE"/>
        </w:rPr>
        <w:t>Number of pages:</w:t>
      </w:r>
      <w:r w:rsidRPr="001E6695">
        <w:rPr>
          <w:rFonts w:ascii="Sylfaen" w:hAnsi="Sylfaen"/>
          <w:sz w:val="16"/>
          <w:szCs w:val="16"/>
          <w:lang w:val="ka-GE"/>
        </w:rPr>
        <w:t xml:space="preserve"> </w:t>
      </w:r>
    </w:p>
    <w:p w14:paraId="78209DE4" w14:textId="749E6809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100 pages and more - 60 points</w:t>
      </w:r>
      <w:r w:rsidR="00280345">
        <w:rPr>
          <w:rFonts w:ascii="Sylfaen" w:hAnsi="Sylfaen"/>
          <w:sz w:val="16"/>
          <w:szCs w:val="16"/>
        </w:rPr>
        <w:t>l</w:t>
      </w:r>
    </w:p>
    <w:p w14:paraId="16563A2D" w14:textId="7C0A2896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50 and over - 35 points</w:t>
      </w:r>
      <w:r w:rsidR="00280345">
        <w:rPr>
          <w:rFonts w:ascii="Sylfaen" w:hAnsi="Sylfaen"/>
          <w:sz w:val="16"/>
          <w:szCs w:val="16"/>
        </w:rPr>
        <w:t>l</w:t>
      </w:r>
    </w:p>
    <w:p w14:paraId="05029E0D" w14:textId="2CC4047F" w:rsidR="00257EDB" w:rsidRPr="001E6695" w:rsidRDefault="00257EDB" w:rsidP="00F85FAA">
      <w:pPr>
        <w:pStyle w:val="FootnoteText"/>
        <w:numPr>
          <w:ilvl w:val="0"/>
          <w:numId w:val="22"/>
        </w:numPr>
        <w:rPr>
          <w:rFonts w:ascii="Sylfaen" w:hAnsi="Sylfaen"/>
          <w:sz w:val="16"/>
          <w:szCs w:val="16"/>
          <w:lang w:val="ka-GE"/>
        </w:rPr>
      </w:pPr>
      <w:r w:rsidRPr="001E6695">
        <w:rPr>
          <w:rFonts w:ascii="Sylfaen" w:hAnsi="Sylfaen"/>
          <w:sz w:val="16"/>
          <w:szCs w:val="16"/>
          <w:lang w:val="ka-GE"/>
        </w:rPr>
        <w:t>Up to 50 - 20 points</w:t>
      </w:r>
      <w:r w:rsidR="00280345">
        <w:rPr>
          <w:rFonts w:ascii="Sylfaen" w:hAnsi="Sylfaen"/>
          <w:sz w:val="16"/>
          <w:szCs w:val="16"/>
        </w:rPr>
        <w:t>.</w:t>
      </w:r>
    </w:p>
  </w:footnote>
  <w:footnote w:id="5">
    <w:p w14:paraId="69FDC881" w14:textId="31B7BB53" w:rsidR="00257EDB" w:rsidRPr="00257EDB" w:rsidRDefault="00257EDB" w:rsidP="00257EDB">
      <w:pPr>
        <w:pStyle w:val="a24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 w:val="16"/>
          <w:szCs w:val="16"/>
          <w:lang w:val="en-US"/>
        </w:rPr>
      </w:pPr>
      <w:r w:rsidRPr="00257EDB">
        <w:rPr>
          <w:rStyle w:val="FootnoteReference"/>
          <w:sz w:val="16"/>
          <w:szCs w:val="16"/>
        </w:rPr>
        <w:footnoteRef/>
      </w:r>
      <w:r w:rsidRPr="00257EDB">
        <w:rPr>
          <w:sz w:val="16"/>
          <w:szCs w:val="16"/>
        </w:rPr>
        <w:t xml:space="preserve"> </w:t>
      </w:r>
      <w:r w:rsidRPr="00257EDB">
        <w:rPr>
          <w:rFonts w:ascii="Sylfaen" w:hAnsi="Sylfaen" w:cs="Sylfaen"/>
          <w:sz w:val="16"/>
          <w:szCs w:val="16"/>
        </w:rPr>
        <w:t>ნათარგმნი წიგნები ფასდება წიგნების ნაწილში მოყვანილი შესაბამისი კატეგორიის ქულათა ნახევრით.</w:t>
      </w:r>
      <w:r w:rsidRPr="00257EDB">
        <w:rPr>
          <w:rFonts w:ascii="Sylfaen" w:hAnsi="Sylfaen" w:cs="Sylfaen"/>
          <w:sz w:val="16"/>
          <w:szCs w:val="16"/>
          <w:lang w:val="ka-GE"/>
        </w:rPr>
        <w:t xml:space="preserve"> </w:t>
      </w:r>
    </w:p>
  </w:footnote>
  <w:footnote w:id="6">
    <w:p w14:paraId="1F90DDCA" w14:textId="2B119FF1" w:rsidR="00257EDB" w:rsidRPr="001E6695" w:rsidRDefault="00257EDB" w:rsidP="001C6AD1">
      <w:pPr>
        <w:pStyle w:val="a24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/>
        </w:rPr>
      </w:pPr>
      <w:r w:rsidRPr="00257EDB">
        <w:rPr>
          <w:rStyle w:val="FootnoteReference"/>
          <w:sz w:val="16"/>
          <w:szCs w:val="16"/>
        </w:rPr>
        <w:footnoteRef/>
      </w:r>
      <w:r w:rsidRPr="00257EDB">
        <w:rPr>
          <w:sz w:val="16"/>
          <w:szCs w:val="16"/>
        </w:rPr>
        <w:t xml:space="preserve"> </w:t>
      </w:r>
      <w:r w:rsidRPr="00257EDB">
        <w:rPr>
          <w:rFonts w:cs="Times New Roman"/>
          <w:sz w:val="16"/>
          <w:szCs w:val="16"/>
          <w:lang w:val="en-US"/>
        </w:rPr>
        <w:t>Translated books are evaluated as the half score of the corresponding point defined for the Books’ category.</w:t>
      </w:r>
    </w:p>
  </w:footnote>
  <w:footnote w:id="7">
    <w:p w14:paraId="49E111DA" w14:textId="5186043F" w:rsidR="001C6AD1" w:rsidRPr="001C6AD1" w:rsidRDefault="001C6AD1" w:rsidP="001C6AD1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E6695">
        <w:rPr>
          <w:rStyle w:val="FootnoteReference"/>
        </w:rPr>
        <w:footnoteRef/>
      </w:r>
      <w:r w:rsidRPr="001E6695">
        <w:t xml:space="preserve"> </w:t>
      </w:r>
      <w:r w:rsidRPr="001E6695">
        <w:rPr>
          <w:rFonts w:ascii="Sylfaen" w:hAnsi="Sylfaen"/>
          <w:sz w:val="16"/>
          <w:szCs w:val="16"/>
          <w:lang w:val="ka-GE"/>
        </w:rPr>
        <w:t>კონფერენციაში მონაწილეობისას, სტატიის საკონფერენციო მასალებში გამოქვეყნების გარეშე, ქულები ნახევრდება</w:t>
      </w:r>
    </w:p>
  </w:footnote>
  <w:footnote w:id="8">
    <w:p w14:paraId="32B777CC" w14:textId="6E107710" w:rsidR="001C6AD1" w:rsidRDefault="0036491A" w:rsidP="0036491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E6695">
        <w:rPr>
          <w:rStyle w:val="FootnoteReference"/>
        </w:rPr>
        <w:footnoteRef/>
      </w:r>
      <w:r w:rsidRPr="001E6695">
        <w:t xml:space="preserve"> </w:t>
      </w:r>
      <w:r w:rsidR="00054691" w:rsidRPr="001E6695">
        <w:rPr>
          <w:rFonts w:ascii="Sylfaen" w:hAnsi="Sylfaen"/>
          <w:sz w:val="16"/>
          <w:szCs w:val="16"/>
        </w:rPr>
        <w:t>While participating at conference without publishing article in conference proceedings, points are divided in two</w:t>
      </w:r>
      <w:r w:rsidR="00054691">
        <w:rPr>
          <w:rFonts w:ascii="Sylfaen" w:hAnsi="Sylfaen"/>
          <w:sz w:val="16"/>
          <w:szCs w:val="16"/>
          <w:lang w:val="ka-GE"/>
        </w:rPr>
        <w:t>.</w:t>
      </w:r>
    </w:p>
    <w:p w14:paraId="1D771B58" w14:textId="37EF2FFB" w:rsidR="0036491A" w:rsidRPr="001C6AD1" w:rsidRDefault="0036491A" w:rsidP="0036491A">
      <w:pPr>
        <w:pStyle w:val="FootnoteText"/>
        <w:rPr>
          <w:rFonts w:ascii="Sylfaen" w:hAnsi="Sylfaen"/>
          <w:sz w:val="16"/>
          <w:szCs w:val="16"/>
          <w:lang w:val="ka-GE"/>
        </w:rPr>
      </w:pPr>
    </w:p>
  </w:footnote>
  <w:footnote w:id="9">
    <w:p w14:paraId="665CB2B8" w14:textId="0447D6E4" w:rsidR="009173B8" w:rsidRPr="005D31D0" w:rsidRDefault="009173B8" w:rsidP="005E3926">
      <w:pPr>
        <w:pStyle w:val="a24"/>
        <w:numPr>
          <w:ilvl w:val="0"/>
          <w:numId w:val="0"/>
        </w:numPr>
        <w:spacing w:before="0" w:after="0" w:line="240" w:lineRule="auto"/>
        <w:rPr>
          <w:rFonts w:ascii="Sylfaen" w:hAnsi="Sylfaen"/>
          <w:sz w:val="16"/>
          <w:szCs w:val="16"/>
        </w:rPr>
      </w:pPr>
      <w:r w:rsidRPr="005D31D0">
        <w:rPr>
          <w:rStyle w:val="FootnoteReference"/>
          <w:rFonts w:ascii="Sylfaen" w:hAnsi="Sylfaen"/>
          <w:sz w:val="16"/>
          <w:szCs w:val="16"/>
        </w:rPr>
        <w:footnoteRef/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ტრენინგში</w:t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მონაწილეობა</w:t>
      </w:r>
      <w:r w:rsidRPr="005D31D0">
        <w:rPr>
          <w:rFonts w:ascii="Sylfaen" w:hAnsi="Sylfaen"/>
          <w:sz w:val="16"/>
          <w:szCs w:val="16"/>
        </w:rPr>
        <w:t xml:space="preserve"> (</w:t>
      </w:r>
      <w:r w:rsidRPr="005D31D0">
        <w:rPr>
          <w:rFonts w:ascii="Sylfaen" w:hAnsi="Sylfaen" w:cs="Sylfaen"/>
          <w:sz w:val="16"/>
          <w:szCs w:val="16"/>
        </w:rPr>
        <w:t>დამადასტურებელი</w:t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მოწმობა</w:t>
      </w:r>
      <w:r w:rsidRPr="005D31D0">
        <w:rPr>
          <w:rFonts w:ascii="Sylfaen" w:hAnsi="Sylfaen"/>
          <w:sz w:val="16"/>
          <w:szCs w:val="16"/>
        </w:rPr>
        <w:t>/</w:t>
      </w:r>
      <w:r w:rsidRPr="005D31D0">
        <w:rPr>
          <w:rFonts w:ascii="Sylfaen" w:hAnsi="Sylfaen" w:cs="Sylfaen"/>
          <w:sz w:val="16"/>
          <w:szCs w:val="16"/>
        </w:rPr>
        <w:t>სერტიფიკატის</w:t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არსებობით</w:t>
      </w:r>
      <w:r w:rsidRPr="005D31D0">
        <w:rPr>
          <w:rFonts w:ascii="Sylfaen" w:hAnsi="Sylfaen"/>
          <w:sz w:val="16"/>
          <w:szCs w:val="16"/>
        </w:rPr>
        <w:t xml:space="preserve">) – 1 </w:t>
      </w:r>
      <w:r w:rsidRPr="005D31D0">
        <w:rPr>
          <w:rFonts w:ascii="Sylfaen" w:hAnsi="Sylfaen" w:cs="Sylfaen"/>
          <w:sz w:val="16"/>
          <w:szCs w:val="16"/>
        </w:rPr>
        <w:t>დღემდე</w:t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ხანგრძლივობით</w:t>
      </w:r>
      <w:r w:rsidRPr="005D31D0">
        <w:rPr>
          <w:rFonts w:ascii="Sylfaen" w:hAnsi="Sylfaen"/>
          <w:sz w:val="16"/>
          <w:szCs w:val="16"/>
        </w:rPr>
        <w:t xml:space="preserve"> 3 </w:t>
      </w:r>
      <w:r w:rsidRPr="005D31D0">
        <w:rPr>
          <w:rFonts w:ascii="Sylfaen" w:hAnsi="Sylfaen" w:cs="Sylfaen"/>
          <w:sz w:val="16"/>
          <w:szCs w:val="16"/>
        </w:rPr>
        <w:t>ქულა</w:t>
      </w:r>
      <w:r w:rsidRPr="005D31D0">
        <w:rPr>
          <w:rFonts w:ascii="Sylfaen" w:hAnsi="Sylfaen"/>
          <w:sz w:val="16"/>
          <w:szCs w:val="16"/>
        </w:rPr>
        <w:t xml:space="preserve">, 2-5 </w:t>
      </w:r>
      <w:r w:rsidRPr="005D31D0">
        <w:rPr>
          <w:rFonts w:ascii="Sylfaen" w:hAnsi="Sylfaen" w:cs="Sylfaen"/>
          <w:sz w:val="16"/>
          <w:szCs w:val="16"/>
        </w:rPr>
        <w:t>დღის</w:t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ხანგრძლივობით</w:t>
      </w:r>
      <w:r w:rsidRPr="005D31D0">
        <w:rPr>
          <w:rFonts w:ascii="Sylfaen" w:hAnsi="Sylfaen"/>
          <w:sz w:val="16"/>
          <w:szCs w:val="16"/>
        </w:rPr>
        <w:t xml:space="preserve"> - 5 </w:t>
      </w:r>
      <w:r w:rsidRPr="005D31D0">
        <w:rPr>
          <w:rFonts w:ascii="Sylfaen" w:hAnsi="Sylfaen" w:cs="Sylfaen"/>
          <w:sz w:val="16"/>
          <w:szCs w:val="16"/>
        </w:rPr>
        <w:t>ქულა</w:t>
      </w:r>
      <w:r w:rsidRPr="005D31D0">
        <w:rPr>
          <w:rFonts w:ascii="Sylfaen" w:hAnsi="Sylfaen"/>
          <w:sz w:val="16"/>
          <w:szCs w:val="16"/>
        </w:rPr>
        <w:t xml:space="preserve">, 6 </w:t>
      </w:r>
      <w:r w:rsidRPr="005D31D0">
        <w:rPr>
          <w:rFonts w:ascii="Sylfaen" w:hAnsi="Sylfaen" w:cs="Sylfaen"/>
          <w:sz w:val="16"/>
          <w:szCs w:val="16"/>
        </w:rPr>
        <w:t>და</w:t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მეტი</w:t>
      </w:r>
      <w:r w:rsidRPr="005D31D0">
        <w:rPr>
          <w:rFonts w:ascii="Sylfaen" w:hAnsi="Sylfaen"/>
          <w:sz w:val="16"/>
          <w:szCs w:val="16"/>
        </w:rPr>
        <w:t xml:space="preserve">  </w:t>
      </w:r>
      <w:r w:rsidRPr="005D31D0">
        <w:rPr>
          <w:rFonts w:ascii="Sylfaen" w:hAnsi="Sylfaen" w:cs="Sylfaen"/>
          <w:sz w:val="16"/>
          <w:szCs w:val="16"/>
        </w:rPr>
        <w:t>დღის</w:t>
      </w:r>
      <w:r w:rsidRPr="005D31D0">
        <w:rPr>
          <w:rFonts w:ascii="Sylfaen" w:hAnsi="Sylfaen"/>
          <w:sz w:val="16"/>
          <w:szCs w:val="16"/>
        </w:rPr>
        <w:t xml:space="preserve"> </w:t>
      </w:r>
      <w:r w:rsidRPr="005D31D0">
        <w:rPr>
          <w:rFonts w:ascii="Sylfaen" w:hAnsi="Sylfaen" w:cs="Sylfaen"/>
          <w:sz w:val="16"/>
          <w:szCs w:val="16"/>
        </w:rPr>
        <w:t>ხანგრძლივობით</w:t>
      </w:r>
      <w:r w:rsidRPr="005D31D0">
        <w:rPr>
          <w:rFonts w:ascii="Sylfaen" w:hAnsi="Sylfaen"/>
          <w:sz w:val="16"/>
          <w:szCs w:val="16"/>
        </w:rPr>
        <w:t xml:space="preserve">  - 10 </w:t>
      </w:r>
      <w:r w:rsidRPr="005D31D0">
        <w:rPr>
          <w:rFonts w:ascii="Sylfaen" w:hAnsi="Sylfaen" w:cs="Sylfaen"/>
          <w:sz w:val="16"/>
          <w:szCs w:val="16"/>
        </w:rPr>
        <w:t>ქულა</w:t>
      </w:r>
      <w:r w:rsidRPr="005D31D0">
        <w:rPr>
          <w:rFonts w:ascii="Sylfaen" w:hAnsi="Sylfaen"/>
          <w:sz w:val="16"/>
          <w:szCs w:val="16"/>
        </w:rPr>
        <w:t xml:space="preserve">. </w:t>
      </w:r>
    </w:p>
  </w:footnote>
  <w:footnote w:id="10">
    <w:p w14:paraId="36660E85" w14:textId="463E3AEE" w:rsidR="005D31D0" w:rsidRPr="005D31D0" w:rsidRDefault="005D31D0" w:rsidP="005E3926">
      <w:pPr>
        <w:pStyle w:val="a24"/>
        <w:numPr>
          <w:ilvl w:val="0"/>
          <w:numId w:val="0"/>
        </w:numPr>
        <w:spacing w:before="0" w:after="0" w:line="240" w:lineRule="auto"/>
        <w:rPr>
          <w:rFonts w:ascii="Sylfaen" w:hAnsi="Sylfaen"/>
          <w:sz w:val="16"/>
          <w:szCs w:val="16"/>
        </w:rPr>
      </w:pPr>
      <w:r w:rsidRPr="005D31D0">
        <w:rPr>
          <w:rStyle w:val="FootnoteReference"/>
          <w:rFonts w:ascii="Sylfaen" w:hAnsi="Sylfaen"/>
          <w:sz w:val="16"/>
          <w:szCs w:val="16"/>
        </w:rPr>
        <w:footnoteRef/>
      </w:r>
      <w:r w:rsidRPr="005D31D0">
        <w:rPr>
          <w:rFonts w:ascii="Sylfaen" w:hAnsi="Sylfaen"/>
          <w:sz w:val="16"/>
          <w:szCs w:val="16"/>
        </w:rPr>
        <w:t xml:space="preserve"> Participation in Training (documentary proof/earning certificate). 3 points for 1 day duration, 5 points for 2-5 days duration, 10 points for 6 days and more.</w:t>
      </w:r>
    </w:p>
  </w:footnote>
  <w:footnote w:id="11">
    <w:p w14:paraId="7AA3EC6C" w14:textId="0FCC7951" w:rsidR="009173B8" w:rsidRPr="005D31D0" w:rsidRDefault="009173B8">
      <w:pPr>
        <w:pStyle w:val="FootnoteText"/>
        <w:rPr>
          <w:rFonts w:ascii="Sylfaen" w:hAnsi="Sylfaen"/>
          <w:sz w:val="16"/>
          <w:szCs w:val="16"/>
          <w:lang w:val="tr-TR"/>
        </w:rPr>
      </w:pPr>
      <w:r w:rsidRPr="005D31D0">
        <w:rPr>
          <w:rStyle w:val="FootnoteReference"/>
          <w:rFonts w:ascii="Sylfaen" w:hAnsi="Sylfaen"/>
          <w:sz w:val="16"/>
          <w:szCs w:val="16"/>
        </w:rPr>
        <w:footnoteRef/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ტრენინგის</w:t>
      </w:r>
      <w:r w:rsidRPr="005D31D0">
        <w:rPr>
          <w:rFonts w:ascii="Sylfaen" w:hAnsi="Sylfaen" w:cs="Sylfaen"/>
          <w:sz w:val="16"/>
          <w:szCs w:val="16"/>
          <w:lang w:val="ka-GE"/>
        </w:rPr>
        <w:t>/საჯარო ლექციის</w:t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ჩატარება</w:t>
      </w:r>
      <w:r w:rsidRPr="005D31D0">
        <w:rPr>
          <w:rFonts w:ascii="Sylfaen" w:hAnsi="Sylfaen"/>
          <w:sz w:val="16"/>
          <w:szCs w:val="16"/>
          <w:lang w:val="tr-TR"/>
        </w:rPr>
        <w:t xml:space="preserve"> (</w:t>
      </w:r>
      <w:r w:rsidRPr="005D31D0">
        <w:rPr>
          <w:rFonts w:ascii="Sylfaen" w:hAnsi="Sylfaen" w:cs="Sylfaen"/>
          <w:sz w:val="16"/>
          <w:szCs w:val="16"/>
          <w:lang w:val="tr-TR"/>
        </w:rPr>
        <w:t>დამადასტურებელი</w:t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დოკუმენტაციით</w:t>
      </w:r>
      <w:r w:rsidRPr="005D31D0">
        <w:rPr>
          <w:rFonts w:ascii="Sylfaen" w:hAnsi="Sylfaen"/>
          <w:sz w:val="16"/>
          <w:szCs w:val="16"/>
          <w:lang w:val="tr-TR"/>
        </w:rPr>
        <w:t>/</w:t>
      </w:r>
      <w:r w:rsidRPr="005D31D0">
        <w:rPr>
          <w:rFonts w:ascii="Sylfaen" w:hAnsi="Sylfaen" w:cs="Sylfaen"/>
          <w:sz w:val="16"/>
          <w:szCs w:val="16"/>
          <w:lang w:val="tr-TR"/>
        </w:rPr>
        <w:t>მოწმობის</w:t>
      </w:r>
      <w:r w:rsidRPr="005D31D0">
        <w:rPr>
          <w:rFonts w:ascii="Sylfaen" w:hAnsi="Sylfaen"/>
          <w:sz w:val="16"/>
          <w:szCs w:val="16"/>
          <w:lang w:val="tr-TR"/>
        </w:rPr>
        <w:t>/</w:t>
      </w:r>
      <w:r w:rsidRPr="005D31D0">
        <w:rPr>
          <w:rFonts w:ascii="Sylfaen" w:hAnsi="Sylfaen" w:cs="Sylfaen"/>
          <w:sz w:val="16"/>
          <w:szCs w:val="16"/>
          <w:lang w:val="tr-TR"/>
        </w:rPr>
        <w:t>სერტიფიკატის</w:t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არსებობით</w:t>
      </w:r>
      <w:r w:rsidRPr="005D31D0">
        <w:rPr>
          <w:rFonts w:ascii="Sylfaen" w:hAnsi="Sylfaen"/>
          <w:sz w:val="16"/>
          <w:szCs w:val="16"/>
          <w:lang w:val="tr-TR"/>
        </w:rPr>
        <w:t xml:space="preserve">) – 1 </w:t>
      </w:r>
      <w:r w:rsidRPr="005D31D0">
        <w:rPr>
          <w:rFonts w:ascii="Sylfaen" w:hAnsi="Sylfaen" w:cs="Sylfaen"/>
          <w:sz w:val="16"/>
          <w:szCs w:val="16"/>
          <w:lang w:val="tr-TR"/>
        </w:rPr>
        <w:t>დღემდე</w:t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ხანგრძლივობით</w:t>
      </w:r>
      <w:r w:rsidRPr="005D31D0">
        <w:rPr>
          <w:rFonts w:ascii="Sylfaen" w:hAnsi="Sylfaen"/>
          <w:sz w:val="16"/>
          <w:szCs w:val="16"/>
          <w:lang w:val="tr-TR"/>
        </w:rPr>
        <w:t xml:space="preserve"> 10 </w:t>
      </w:r>
      <w:r w:rsidRPr="005D31D0">
        <w:rPr>
          <w:rFonts w:ascii="Sylfaen" w:hAnsi="Sylfaen" w:cs="Sylfaen"/>
          <w:sz w:val="16"/>
          <w:szCs w:val="16"/>
          <w:lang w:val="tr-TR"/>
        </w:rPr>
        <w:t>ქულა</w:t>
      </w:r>
      <w:r w:rsidRPr="005D31D0">
        <w:rPr>
          <w:rFonts w:ascii="Sylfaen" w:hAnsi="Sylfaen"/>
          <w:sz w:val="16"/>
          <w:szCs w:val="16"/>
          <w:lang w:val="tr-TR"/>
        </w:rPr>
        <w:t xml:space="preserve">, 2-5 </w:t>
      </w:r>
      <w:r w:rsidRPr="005D31D0">
        <w:rPr>
          <w:rFonts w:ascii="Sylfaen" w:hAnsi="Sylfaen" w:cs="Sylfaen"/>
          <w:sz w:val="16"/>
          <w:szCs w:val="16"/>
          <w:lang w:val="tr-TR"/>
        </w:rPr>
        <w:t>დღის</w:t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ხანგრძლივობით</w:t>
      </w:r>
      <w:r w:rsidRPr="005D31D0">
        <w:rPr>
          <w:rFonts w:ascii="Sylfaen" w:hAnsi="Sylfaen"/>
          <w:sz w:val="16"/>
          <w:szCs w:val="16"/>
          <w:lang w:val="tr-TR"/>
        </w:rPr>
        <w:t xml:space="preserve"> - 15 </w:t>
      </w:r>
      <w:r w:rsidRPr="005D31D0">
        <w:rPr>
          <w:rFonts w:ascii="Sylfaen" w:hAnsi="Sylfaen" w:cs="Sylfaen"/>
          <w:sz w:val="16"/>
          <w:szCs w:val="16"/>
          <w:lang w:val="tr-TR"/>
        </w:rPr>
        <w:t>ქულა</w:t>
      </w:r>
      <w:r w:rsidRPr="005D31D0">
        <w:rPr>
          <w:rFonts w:ascii="Sylfaen" w:hAnsi="Sylfaen"/>
          <w:sz w:val="16"/>
          <w:szCs w:val="16"/>
          <w:lang w:val="tr-TR"/>
        </w:rPr>
        <w:t xml:space="preserve">, 6 </w:t>
      </w:r>
      <w:r w:rsidRPr="005D31D0">
        <w:rPr>
          <w:rFonts w:ascii="Sylfaen" w:hAnsi="Sylfaen" w:cs="Sylfaen"/>
          <w:sz w:val="16"/>
          <w:szCs w:val="16"/>
          <w:lang w:val="tr-TR"/>
        </w:rPr>
        <w:t>და</w:t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მეტი</w:t>
      </w:r>
      <w:r w:rsidRPr="005D31D0">
        <w:rPr>
          <w:rFonts w:ascii="Sylfaen" w:hAnsi="Sylfaen"/>
          <w:sz w:val="16"/>
          <w:szCs w:val="16"/>
          <w:lang w:val="tr-TR"/>
        </w:rPr>
        <w:t xml:space="preserve">  </w:t>
      </w:r>
      <w:r w:rsidRPr="005D31D0">
        <w:rPr>
          <w:rFonts w:ascii="Sylfaen" w:hAnsi="Sylfaen" w:cs="Sylfaen"/>
          <w:sz w:val="16"/>
          <w:szCs w:val="16"/>
          <w:lang w:val="tr-TR"/>
        </w:rPr>
        <w:t>დღის</w:t>
      </w:r>
      <w:r w:rsidRPr="005D31D0">
        <w:rPr>
          <w:rFonts w:ascii="Sylfaen" w:hAnsi="Sylfaen"/>
          <w:sz w:val="16"/>
          <w:szCs w:val="16"/>
          <w:lang w:val="tr-TR"/>
        </w:rPr>
        <w:t xml:space="preserve"> </w:t>
      </w:r>
      <w:r w:rsidRPr="005D31D0">
        <w:rPr>
          <w:rFonts w:ascii="Sylfaen" w:hAnsi="Sylfaen" w:cs="Sylfaen"/>
          <w:sz w:val="16"/>
          <w:szCs w:val="16"/>
          <w:lang w:val="tr-TR"/>
        </w:rPr>
        <w:t>ხანგრძლივობით</w:t>
      </w:r>
      <w:r w:rsidRPr="005D31D0">
        <w:rPr>
          <w:rFonts w:ascii="Sylfaen" w:hAnsi="Sylfaen"/>
          <w:sz w:val="16"/>
          <w:szCs w:val="16"/>
          <w:lang w:val="tr-TR"/>
        </w:rPr>
        <w:t xml:space="preserve">  - 20 </w:t>
      </w:r>
      <w:r w:rsidRPr="005D31D0">
        <w:rPr>
          <w:rFonts w:ascii="Sylfaen" w:hAnsi="Sylfaen" w:cs="Sylfaen"/>
          <w:sz w:val="16"/>
          <w:szCs w:val="16"/>
          <w:lang w:val="tr-TR"/>
        </w:rPr>
        <w:t>ქულა</w:t>
      </w:r>
      <w:r w:rsidRPr="005D31D0">
        <w:rPr>
          <w:rFonts w:ascii="Sylfaen" w:hAnsi="Sylfaen"/>
          <w:sz w:val="16"/>
          <w:szCs w:val="16"/>
          <w:lang w:val="tr-TR"/>
        </w:rPr>
        <w:t>.</w:t>
      </w:r>
    </w:p>
  </w:footnote>
  <w:footnote w:id="12">
    <w:p w14:paraId="24AF6E97" w14:textId="0D3806E3" w:rsidR="005D31D0" w:rsidRPr="009173B8" w:rsidRDefault="005D31D0" w:rsidP="005D31D0">
      <w:pPr>
        <w:pStyle w:val="FootnoteText"/>
        <w:rPr>
          <w:rFonts w:asciiTheme="minorHAnsi" w:hAnsiTheme="minorHAnsi"/>
          <w:lang w:val="tr-TR"/>
        </w:rPr>
      </w:pPr>
      <w:r w:rsidRPr="005D31D0">
        <w:rPr>
          <w:rStyle w:val="FootnoteReference"/>
          <w:rFonts w:ascii="Sylfaen" w:hAnsi="Sylfaen"/>
          <w:sz w:val="16"/>
          <w:szCs w:val="16"/>
        </w:rPr>
        <w:footnoteRef/>
      </w:r>
      <w:r w:rsidRPr="005D31D0">
        <w:rPr>
          <w:rFonts w:ascii="Sylfaen" w:hAnsi="Sylfaen"/>
          <w:sz w:val="16"/>
          <w:szCs w:val="16"/>
          <w:lang w:val="tr-TR"/>
        </w:rPr>
        <w:t xml:space="preserve"> Holding the Training</w:t>
      </w:r>
      <w:r w:rsidRPr="005D31D0">
        <w:rPr>
          <w:rFonts w:ascii="Sylfaen" w:hAnsi="Sylfaen"/>
          <w:sz w:val="16"/>
          <w:szCs w:val="16"/>
          <w:lang w:val="ka-GE"/>
        </w:rPr>
        <w:t>/</w:t>
      </w:r>
      <w:r w:rsidRPr="005D31D0">
        <w:rPr>
          <w:rFonts w:ascii="Sylfaen" w:hAnsi="Sylfaen"/>
          <w:sz w:val="16"/>
          <w:szCs w:val="16"/>
          <w:lang w:val="tr-TR"/>
        </w:rPr>
        <w:t>Public lecture (documentary proof/earning certificate) – 10 points for 1day duration, 15 points for 2-5 days duration, 20 points for 6 and more days</w:t>
      </w:r>
      <w:r w:rsidR="005E3926">
        <w:rPr>
          <w:rFonts w:ascii="Sylfaen" w:hAnsi="Sylfaen"/>
          <w:sz w:val="16"/>
          <w:szCs w:val="16"/>
          <w:lang w:val="tr-TR"/>
        </w:rPr>
        <w:t>.</w:t>
      </w:r>
    </w:p>
  </w:footnote>
  <w:footnote w:id="13">
    <w:p w14:paraId="3F5DAF4F" w14:textId="77777777" w:rsidR="009173B8" w:rsidRPr="001E6695" w:rsidRDefault="009173B8" w:rsidP="009173B8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E6695">
        <w:rPr>
          <w:rStyle w:val="FootnoteReference"/>
          <w:rFonts w:ascii="Sylfaen" w:hAnsi="Sylfaen"/>
          <w:sz w:val="16"/>
          <w:szCs w:val="16"/>
        </w:rPr>
        <w:footnoteRef/>
      </w:r>
      <w:r w:rsidRPr="009173B8">
        <w:rPr>
          <w:rFonts w:ascii="Sylfaen" w:hAnsi="Sylfaen"/>
          <w:sz w:val="16"/>
          <w:szCs w:val="16"/>
          <w:lang w:val="tr-TR"/>
        </w:rPr>
        <w:t xml:space="preserve"> </w:t>
      </w:r>
      <w:r w:rsidRPr="001E6695">
        <w:rPr>
          <w:rFonts w:ascii="Sylfaen" w:hAnsi="Sylfaen"/>
          <w:sz w:val="16"/>
          <w:szCs w:val="16"/>
          <w:lang w:val="ka-GE"/>
        </w:rPr>
        <w:t>ოლიმპიადებში, იმიტირებულ სასამართლო პროცესებში, ბიზნეს კონკურსებში და ა.შ</w:t>
      </w:r>
    </w:p>
    <w:p w14:paraId="48661874" w14:textId="2472E10F" w:rsidR="009173B8" w:rsidRPr="005E3926" w:rsidRDefault="009173B8" w:rsidP="009173B8">
      <w:pPr>
        <w:pStyle w:val="FootnoteText"/>
        <w:rPr>
          <w:rFonts w:ascii="Sylfaen" w:hAnsi="Sylfaen"/>
          <w:sz w:val="16"/>
          <w:szCs w:val="16"/>
          <w:lang w:val="tr-TR"/>
        </w:rPr>
      </w:pPr>
      <w:r w:rsidRPr="001E6695">
        <w:rPr>
          <w:rFonts w:ascii="Sylfaen" w:hAnsi="Sylfaen"/>
          <w:sz w:val="16"/>
          <w:szCs w:val="16"/>
          <w:lang w:val="ka-GE"/>
        </w:rPr>
        <w:t>თითოეულ სტუდენტის ინდივიდუალური გამოსვლის შემთხვევაში  4/8, გუნდური მონაწილეობის შემთხვევაში 8/16 ქულა, საკონკურსო ადგილის მიღების შემთხვევაში ქულა ორმაგდება</w:t>
      </w:r>
      <w:r w:rsidR="005E3926">
        <w:rPr>
          <w:rFonts w:ascii="Sylfaen" w:hAnsi="Sylfaen"/>
          <w:sz w:val="16"/>
          <w:szCs w:val="16"/>
          <w:lang w:val="ka-GE"/>
        </w:rPr>
        <w:t>.</w:t>
      </w:r>
    </w:p>
  </w:footnote>
  <w:footnote w:id="14">
    <w:p w14:paraId="794CC384" w14:textId="44370142" w:rsidR="005E3926" w:rsidRPr="001E6695" w:rsidRDefault="005E3926" w:rsidP="005E3926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Style w:val="FootnoteReference"/>
          <w:rFonts w:ascii="Sylfaen" w:hAnsi="Sylfaen"/>
          <w:sz w:val="16"/>
          <w:szCs w:val="16"/>
        </w:rPr>
        <w:footnoteRef/>
      </w:r>
      <w:r w:rsidRPr="009173B8">
        <w:rPr>
          <w:rFonts w:ascii="Sylfaen" w:hAnsi="Sylfaen"/>
          <w:sz w:val="16"/>
          <w:szCs w:val="16"/>
          <w:lang w:val="tr-TR"/>
        </w:rPr>
        <w:t xml:space="preserve"> Olympiads, Moot Court Competition, business contests, etc.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1E6695">
        <w:rPr>
          <w:rFonts w:ascii="Sylfaen" w:hAnsi="Sylfaen"/>
          <w:sz w:val="16"/>
          <w:szCs w:val="16"/>
          <w:lang w:val="ka-GE"/>
        </w:rPr>
        <w:t xml:space="preserve">In case of individual participation of students – </w:t>
      </w:r>
      <w:r w:rsidRPr="009173B8">
        <w:rPr>
          <w:rFonts w:ascii="Sylfaen" w:hAnsi="Sylfaen"/>
          <w:sz w:val="16"/>
          <w:szCs w:val="16"/>
          <w:lang w:val="tr-TR"/>
        </w:rPr>
        <w:t xml:space="preserve">4/8 points per student; in case of group participation – 8/16 points. </w:t>
      </w:r>
      <w:r w:rsidRPr="001E6695">
        <w:rPr>
          <w:rFonts w:ascii="Sylfaen" w:hAnsi="Sylfaen"/>
          <w:sz w:val="16"/>
          <w:szCs w:val="16"/>
        </w:rPr>
        <w:t>If student/group of students obtains awarding position, points are doubled.</w:t>
      </w:r>
    </w:p>
  </w:footnote>
  <w:footnote w:id="15">
    <w:p w14:paraId="079D90FF" w14:textId="77777777" w:rsidR="0036491A" w:rsidRPr="001E6695" w:rsidRDefault="0036491A" w:rsidP="0036491A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Style w:val="FootnoteReference"/>
          <w:rFonts w:ascii="Sylfaen" w:hAnsi="Sylfaen"/>
          <w:sz w:val="16"/>
          <w:szCs w:val="16"/>
        </w:rPr>
        <w:footnoteRef/>
      </w:r>
      <w:r w:rsidRPr="001E6695"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 w:cs="Sylfaen"/>
          <w:sz w:val="16"/>
          <w:szCs w:val="16"/>
        </w:rPr>
        <w:t>სამეცნიერო</w:t>
      </w:r>
      <w:r w:rsidRPr="001E6695">
        <w:rPr>
          <w:rFonts w:ascii="Sylfaen" w:hAnsi="Sylfaen"/>
          <w:sz w:val="16"/>
          <w:szCs w:val="16"/>
        </w:rPr>
        <w:t xml:space="preserve"> - </w:t>
      </w:r>
      <w:r w:rsidRPr="001E6695">
        <w:rPr>
          <w:rFonts w:ascii="Sylfaen" w:hAnsi="Sylfaen" w:cs="Sylfaen"/>
          <w:sz w:val="16"/>
          <w:szCs w:val="16"/>
        </w:rPr>
        <w:t>პედაგოგიური</w:t>
      </w:r>
      <w:r w:rsidRPr="001E6695"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 w:cs="Sylfaen"/>
          <w:sz w:val="16"/>
          <w:szCs w:val="16"/>
        </w:rPr>
        <w:t>ჯილდო</w:t>
      </w:r>
      <w:r w:rsidRPr="001E6695">
        <w:rPr>
          <w:rFonts w:ascii="Sylfaen" w:hAnsi="Sylfaen"/>
          <w:sz w:val="16"/>
          <w:szCs w:val="16"/>
        </w:rPr>
        <w:t>/</w:t>
      </w:r>
      <w:r w:rsidRPr="001E6695">
        <w:rPr>
          <w:rFonts w:ascii="Sylfaen" w:hAnsi="Sylfaen" w:cs="Sylfaen"/>
          <w:sz w:val="16"/>
          <w:szCs w:val="16"/>
        </w:rPr>
        <w:t>პატენტი</w:t>
      </w:r>
      <w:r w:rsidRPr="001E6695">
        <w:rPr>
          <w:rFonts w:ascii="Sylfaen" w:hAnsi="Sylfaen"/>
          <w:sz w:val="16"/>
          <w:szCs w:val="16"/>
        </w:rPr>
        <w:t xml:space="preserve">: </w:t>
      </w:r>
    </w:p>
    <w:p w14:paraId="42D034CB" w14:textId="77777777" w:rsidR="0036491A" w:rsidRPr="001E6695" w:rsidRDefault="0036491A" w:rsidP="0036491A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Fonts w:ascii="Sylfaen" w:hAnsi="Sylfaen" w:cs="Sylfaen"/>
          <w:sz w:val="16"/>
          <w:szCs w:val="16"/>
        </w:rPr>
        <w:t>ა</w:t>
      </w:r>
      <w:r w:rsidRPr="001E6695">
        <w:rPr>
          <w:rFonts w:ascii="Sylfaen" w:hAnsi="Sylfaen"/>
          <w:sz w:val="16"/>
          <w:szCs w:val="16"/>
        </w:rPr>
        <w:t xml:space="preserve">) </w:t>
      </w:r>
      <w:r w:rsidRPr="001E6695">
        <w:rPr>
          <w:rFonts w:ascii="Sylfaen" w:hAnsi="Sylfaen" w:cs="Sylfaen"/>
          <w:sz w:val="16"/>
          <w:szCs w:val="16"/>
        </w:rPr>
        <w:t>საერთაშორისო</w:t>
      </w:r>
      <w:r w:rsidRPr="001E6695"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 w:cs="Sylfaen"/>
          <w:sz w:val="16"/>
          <w:szCs w:val="16"/>
        </w:rPr>
        <w:t>ჯილდო</w:t>
      </w:r>
      <w:r w:rsidRPr="001E6695">
        <w:rPr>
          <w:rFonts w:ascii="Sylfaen" w:hAnsi="Sylfaen" w:cs="Sylfaen"/>
          <w:sz w:val="16"/>
          <w:szCs w:val="16"/>
          <w:lang w:val="ka-GE"/>
        </w:rPr>
        <w:t>/პატენტი</w:t>
      </w:r>
      <w:r w:rsidRPr="001E6695">
        <w:rPr>
          <w:rFonts w:ascii="Sylfaen" w:hAnsi="Sylfaen"/>
          <w:sz w:val="16"/>
          <w:szCs w:val="16"/>
        </w:rPr>
        <w:t xml:space="preserve"> – </w:t>
      </w:r>
      <w:r w:rsidRPr="001E6695">
        <w:rPr>
          <w:rFonts w:ascii="Sylfaen" w:hAnsi="Sylfaen"/>
          <w:sz w:val="16"/>
          <w:szCs w:val="16"/>
          <w:lang w:val="ka-GE"/>
        </w:rPr>
        <w:t>5</w:t>
      </w:r>
      <w:r w:rsidRPr="001E6695">
        <w:rPr>
          <w:rFonts w:ascii="Sylfaen" w:hAnsi="Sylfaen"/>
          <w:sz w:val="16"/>
          <w:szCs w:val="16"/>
        </w:rPr>
        <w:t xml:space="preserve">0 </w:t>
      </w:r>
      <w:r w:rsidRPr="001E6695">
        <w:rPr>
          <w:rFonts w:ascii="Sylfaen" w:hAnsi="Sylfaen" w:cs="Sylfaen"/>
          <w:sz w:val="16"/>
          <w:szCs w:val="16"/>
        </w:rPr>
        <w:t>ქულა</w:t>
      </w:r>
      <w:r w:rsidRPr="001E6695">
        <w:rPr>
          <w:rFonts w:ascii="Sylfaen" w:hAnsi="Sylfaen"/>
          <w:sz w:val="16"/>
          <w:szCs w:val="16"/>
        </w:rPr>
        <w:t xml:space="preserve">; </w:t>
      </w:r>
    </w:p>
    <w:p w14:paraId="48862564" w14:textId="748D1CB2" w:rsidR="0036491A" w:rsidRPr="001E6695" w:rsidRDefault="0036491A" w:rsidP="0036491A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Fonts w:ascii="Sylfaen" w:hAnsi="Sylfaen" w:cs="Sylfaen"/>
          <w:sz w:val="16"/>
          <w:szCs w:val="16"/>
        </w:rPr>
        <w:t>ბ</w:t>
      </w:r>
      <w:r w:rsidRPr="001E6695">
        <w:rPr>
          <w:rFonts w:ascii="Sylfaen" w:hAnsi="Sylfaen"/>
          <w:sz w:val="16"/>
          <w:szCs w:val="16"/>
        </w:rPr>
        <w:t xml:space="preserve">) </w:t>
      </w:r>
      <w:r w:rsidRPr="001E6695">
        <w:rPr>
          <w:rFonts w:ascii="Sylfaen" w:hAnsi="Sylfaen" w:cs="Sylfaen"/>
          <w:sz w:val="16"/>
          <w:szCs w:val="16"/>
        </w:rPr>
        <w:t>ეროვნული</w:t>
      </w:r>
      <w:r w:rsidRPr="001E6695"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 w:cs="Sylfaen"/>
          <w:sz w:val="16"/>
          <w:szCs w:val="16"/>
        </w:rPr>
        <w:t>ჯილდო</w:t>
      </w:r>
      <w:r w:rsidRPr="001E6695">
        <w:rPr>
          <w:rFonts w:ascii="Sylfaen" w:hAnsi="Sylfaen"/>
          <w:sz w:val="16"/>
          <w:szCs w:val="16"/>
        </w:rPr>
        <w:t>/</w:t>
      </w:r>
      <w:r w:rsidRPr="001E6695">
        <w:rPr>
          <w:rFonts w:ascii="Sylfaen" w:hAnsi="Sylfaen" w:cs="Sylfaen"/>
          <w:sz w:val="16"/>
          <w:szCs w:val="16"/>
        </w:rPr>
        <w:t>პატენტი</w:t>
      </w:r>
      <w:r w:rsidRPr="001E6695">
        <w:rPr>
          <w:rFonts w:ascii="Sylfaen" w:hAnsi="Sylfaen"/>
          <w:sz w:val="16"/>
          <w:szCs w:val="16"/>
        </w:rPr>
        <w:t xml:space="preserve"> - 20 </w:t>
      </w:r>
      <w:r w:rsidRPr="001E6695">
        <w:rPr>
          <w:rFonts w:ascii="Sylfaen" w:hAnsi="Sylfaen" w:cs="Sylfaen"/>
          <w:sz w:val="16"/>
          <w:szCs w:val="16"/>
        </w:rPr>
        <w:t>ქულა</w:t>
      </w:r>
      <w:r w:rsidR="00280345">
        <w:rPr>
          <w:rFonts w:ascii="Sylfaen" w:hAnsi="Sylfaen"/>
          <w:sz w:val="16"/>
          <w:szCs w:val="16"/>
        </w:rPr>
        <w:t>;</w:t>
      </w:r>
    </w:p>
    <w:p w14:paraId="5D553868" w14:textId="6FA7F90D" w:rsidR="0036491A" w:rsidRPr="00D85DD2" w:rsidRDefault="00CB56E8" w:rsidP="00CB56E8">
      <w:pPr>
        <w:pStyle w:val="FootnoteText"/>
        <w:tabs>
          <w:tab w:val="left" w:pos="360"/>
        </w:tabs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გ) </w:t>
      </w:r>
      <w:r w:rsidR="0036491A" w:rsidRPr="001E6695">
        <w:rPr>
          <w:rFonts w:ascii="Sylfaen" w:hAnsi="Sylfaen"/>
          <w:sz w:val="16"/>
          <w:szCs w:val="16"/>
          <w:lang w:val="ka-GE"/>
        </w:rPr>
        <w:t>საერთაშორისო სამეცნიერო/პროფესიული ასოციაციასი/საბჭოში გაწევრიანება - 10 ქულა</w:t>
      </w:r>
      <w:r w:rsidR="0036491A" w:rsidRPr="001E6695">
        <w:rPr>
          <w:rFonts w:ascii="Sylfaen" w:hAnsi="Sylfaen"/>
          <w:sz w:val="16"/>
          <w:szCs w:val="16"/>
        </w:rPr>
        <w:t xml:space="preserve"> (</w:t>
      </w:r>
      <w:r w:rsidR="0036491A" w:rsidRPr="001E6695">
        <w:rPr>
          <w:rFonts w:ascii="Sylfaen" w:hAnsi="Sylfaen"/>
          <w:sz w:val="16"/>
          <w:szCs w:val="16"/>
          <w:lang w:val="ka-GE"/>
        </w:rPr>
        <w:t>ანგარიშში მიეთითება ერთჯერადად)</w:t>
      </w:r>
      <w:r w:rsidR="00280345">
        <w:rPr>
          <w:rFonts w:ascii="Sylfaen" w:hAnsi="Sylfaen"/>
          <w:sz w:val="16"/>
          <w:szCs w:val="16"/>
        </w:rPr>
        <w:t>;</w:t>
      </w:r>
    </w:p>
    <w:p w14:paraId="2961C7C6" w14:textId="1BB4E742" w:rsidR="0036491A" w:rsidRPr="00D85DD2" w:rsidRDefault="00CB56E8" w:rsidP="00CB56E8">
      <w:pPr>
        <w:pStyle w:val="FootnoteText"/>
        <w:tabs>
          <w:tab w:val="left" w:pos="360"/>
        </w:tabs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დ) </w:t>
      </w:r>
      <w:r w:rsidR="0036491A" w:rsidRPr="001E6695">
        <w:rPr>
          <w:rFonts w:ascii="Sylfaen" w:hAnsi="Sylfaen"/>
          <w:sz w:val="16"/>
          <w:szCs w:val="16"/>
          <w:lang w:val="ka-GE"/>
        </w:rPr>
        <w:t>გაცვლით პროგრამაში მონაწილეობა - 5 დღემდე - 5 ქულა, 1 თვემდე - 10 ქულა, 1 თვეზე მეტი - 20 ქულა</w:t>
      </w:r>
      <w:r w:rsidR="00280345">
        <w:rPr>
          <w:rFonts w:ascii="Sylfaen" w:hAnsi="Sylfaen"/>
          <w:sz w:val="16"/>
          <w:szCs w:val="16"/>
        </w:rPr>
        <w:t>;</w:t>
      </w:r>
    </w:p>
    <w:p w14:paraId="2739B02D" w14:textId="78DAE512" w:rsidR="0036491A" w:rsidRPr="00D85DD2" w:rsidRDefault="00CB56E8" w:rsidP="00CB56E8">
      <w:pPr>
        <w:pStyle w:val="FootnoteText"/>
        <w:tabs>
          <w:tab w:val="left" w:pos="360"/>
        </w:tabs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ე) </w:t>
      </w:r>
      <w:r w:rsidR="0036491A" w:rsidRPr="001E6695">
        <w:rPr>
          <w:rFonts w:ascii="Sylfaen" w:hAnsi="Sylfaen"/>
          <w:sz w:val="16"/>
          <w:szCs w:val="16"/>
          <w:lang w:val="ka-GE"/>
        </w:rPr>
        <w:t>სადისერტაციო დაცვის კომისიის წევრობა (გარდა იმ შემთხვევისა, როდესაც ამავედროს არის დისერტაციის რეცენტზენტი) – 5 ქულა</w:t>
      </w:r>
      <w:r w:rsidR="00280345">
        <w:rPr>
          <w:rFonts w:ascii="Sylfaen" w:hAnsi="Sylfaen"/>
          <w:sz w:val="16"/>
          <w:szCs w:val="16"/>
        </w:rPr>
        <w:t>;</w:t>
      </w:r>
    </w:p>
    <w:p w14:paraId="6B287F7E" w14:textId="7848FDEE" w:rsidR="0036491A" w:rsidRPr="00D85DD2" w:rsidRDefault="00CB56E8" w:rsidP="00CB56E8">
      <w:pPr>
        <w:pStyle w:val="FootnoteText"/>
        <w:tabs>
          <w:tab w:val="left" w:pos="360"/>
        </w:tabs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ვ) </w:t>
      </w:r>
      <w:r w:rsidR="0036491A" w:rsidRPr="001E6695">
        <w:rPr>
          <w:rFonts w:ascii="Sylfaen" w:hAnsi="Sylfaen"/>
          <w:sz w:val="16"/>
          <w:szCs w:val="16"/>
          <w:lang w:val="ka-GE"/>
        </w:rPr>
        <w:t>სამაგისტრო/საბაკალავრო ნაშრომის დაცვის კომისიის წევრობა - 3/2 ქულა</w:t>
      </w:r>
      <w:r w:rsidR="00D85DD2">
        <w:rPr>
          <w:rFonts w:ascii="Sylfaen" w:hAnsi="Sylfaen"/>
          <w:sz w:val="16"/>
          <w:szCs w:val="16"/>
        </w:rPr>
        <w:t>.</w:t>
      </w:r>
    </w:p>
  </w:footnote>
  <w:footnote w:id="16">
    <w:p w14:paraId="0BAFFA1D" w14:textId="40E31F86" w:rsidR="0036491A" w:rsidRPr="001E6695" w:rsidRDefault="0036491A" w:rsidP="0036491A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Style w:val="FootnoteReference"/>
          <w:rFonts w:ascii="Sylfaen" w:hAnsi="Sylfaen"/>
          <w:sz w:val="16"/>
          <w:szCs w:val="16"/>
        </w:rPr>
        <w:footnoteRef/>
      </w:r>
      <w:r w:rsidRPr="001E6695">
        <w:rPr>
          <w:rFonts w:ascii="Sylfaen" w:hAnsi="Sylfaen"/>
          <w:sz w:val="16"/>
          <w:szCs w:val="16"/>
        </w:rPr>
        <w:t xml:space="preserve"> Scientific-Teaching work Rewards / </w:t>
      </w:r>
      <w:r w:rsidR="00D85DD2" w:rsidRPr="001E6695">
        <w:rPr>
          <w:rFonts w:ascii="Sylfaen" w:hAnsi="Sylfaen"/>
          <w:sz w:val="16"/>
          <w:szCs w:val="16"/>
        </w:rPr>
        <w:t>Patents:</w:t>
      </w:r>
    </w:p>
    <w:p w14:paraId="791AEF64" w14:textId="27F2A7B9" w:rsidR="0036491A" w:rsidRPr="001E6695" w:rsidRDefault="0036491A" w:rsidP="0036491A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Fonts w:ascii="Sylfaen" w:hAnsi="Sylfaen"/>
          <w:sz w:val="16"/>
          <w:szCs w:val="16"/>
        </w:rPr>
        <w:t>a)</w:t>
      </w:r>
      <w:r w:rsidR="00CB56E8"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/>
          <w:sz w:val="16"/>
          <w:szCs w:val="16"/>
        </w:rPr>
        <w:t>International reward – 30 points;</w:t>
      </w:r>
    </w:p>
    <w:p w14:paraId="195ECCC3" w14:textId="176BC6B1" w:rsidR="0036491A" w:rsidRPr="001E6695" w:rsidRDefault="0036491A" w:rsidP="0036491A">
      <w:pPr>
        <w:pStyle w:val="FootnoteText"/>
        <w:rPr>
          <w:rFonts w:ascii="Sylfaen" w:hAnsi="Sylfaen"/>
          <w:sz w:val="16"/>
          <w:szCs w:val="16"/>
        </w:rPr>
      </w:pPr>
      <w:r w:rsidRPr="001E6695">
        <w:rPr>
          <w:rFonts w:ascii="Sylfaen" w:hAnsi="Sylfaen"/>
          <w:sz w:val="16"/>
          <w:szCs w:val="16"/>
        </w:rPr>
        <w:t>b)</w:t>
      </w:r>
      <w:r w:rsidR="00CB56E8">
        <w:rPr>
          <w:rFonts w:ascii="Sylfaen" w:hAnsi="Sylfaen"/>
          <w:sz w:val="16"/>
          <w:szCs w:val="16"/>
        </w:rPr>
        <w:t xml:space="preserve"> </w:t>
      </w:r>
      <w:r w:rsidRPr="001E6695">
        <w:rPr>
          <w:rFonts w:ascii="Sylfaen" w:hAnsi="Sylfaen"/>
          <w:sz w:val="16"/>
          <w:szCs w:val="16"/>
        </w:rPr>
        <w:t>National reward / patent – 20 points;</w:t>
      </w:r>
    </w:p>
    <w:p w14:paraId="64E20B03" w14:textId="1F1517BD" w:rsidR="0036491A" w:rsidRPr="001E6695" w:rsidRDefault="00CB56E8" w:rsidP="0036491A">
      <w:pPr>
        <w:pStyle w:val="FootnoteTex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c) A</w:t>
      </w:r>
      <w:r w:rsidR="0036491A" w:rsidRPr="001E6695">
        <w:rPr>
          <w:rFonts w:ascii="Sylfaen" w:hAnsi="Sylfaen"/>
          <w:sz w:val="16"/>
          <w:szCs w:val="16"/>
        </w:rPr>
        <w:t>cquiring membership of International scientific/ professional association/ board – 10 points</w:t>
      </w:r>
      <w:r w:rsidR="0036491A" w:rsidRPr="001E6695">
        <w:rPr>
          <w:rFonts w:ascii="Sylfaen" w:hAnsi="Sylfaen"/>
          <w:sz w:val="16"/>
          <w:szCs w:val="16"/>
          <w:lang w:val="ka-GE"/>
        </w:rPr>
        <w:t xml:space="preserve"> (</w:t>
      </w:r>
      <w:r w:rsidR="0036491A" w:rsidRPr="001E6695">
        <w:rPr>
          <w:rFonts w:ascii="Sylfaen" w:hAnsi="Sylfaen"/>
          <w:sz w:val="16"/>
          <w:szCs w:val="16"/>
        </w:rPr>
        <w:t>is calculated once)</w:t>
      </w:r>
      <w:r w:rsidR="00280345">
        <w:rPr>
          <w:rFonts w:ascii="Sylfaen" w:hAnsi="Sylfaen"/>
          <w:sz w:val="16"/>
          <w:szCs w:val="16"/>
        </w:rPr>
        <w:t>;</w:t>
      </w:r>
    </w:p>
    <w:p w14:paraId="4ECD5871" w14:textId="3686496D" w:rsidR="0036491A" w:rsidRPr="001E6695" w:rsidRDefault="00CB56E8" w:rsidP="0036491A">
      <w:pPr>
        <w:pStyle w:val="FootnoteTex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d) </w:t>
      </w:r>
      <w:r w:rsidR="0036491A" w:rsidRPr="001E6695">
        <w:rPr>
          <w:rFonts w:ascii="Sylfaen" w:hAnsi="Sylfaen"/>
          <w:sz w:val="16"/>
          <w:szCs w:val="16"/>
        </w:rPr>
        <w:t>Participating in Staff Exchange -</w:t>
      </w:r>
      <w:r>
        <w:rPr>
          <w:rFonts w:ascii="Sylfaen" w:hAnsi="Sylfaen"/>
          <w:sz w:val="16"/>
          <w:szCs w:val="16"/>
        </w:rPr>
        <w:t xml:space="preserve"> </w:t>
      </w:r>
      <w:r w:rsidR="0036491A" w:rsidRPr="001E6695">
        <w:rPr>
          <w:rFonts w:ascii="Sylfaen" w:hAnsi="Sylfaen"/>
          <w:sz w:val="16"/>
          <w:szCs w:val="16"/>
        </w:rPr>
        <w:t>up to 5 days -5 points, up to 1 month – 10 points, more than 1 month – 20 points</w:t>
      </w:r>
      <w:r w:rsidR="00280345">
        <w:rPr>
          <w:rFonts w:ascii="Sylfaen" w:hAnsi="Sylfaen"/>
          <w:sz w:val="16"/>
          <w:szCs w:val="16"/>
        </w:rPr>
        <w:t>;</w:t>
      </w:r>
    </w:p>
    <w:p w14:paraId="36C6C589" w14:textId="33B6F1E1" w:rsidR="0036491A" w:rsidRPr="001E6695" w:rsidRDefault="00CB56E8" w:rsidP="0036491A">
      <w:pPr>
        <w:pStyle w:val="FootnoteTex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e) </w:t>
      </w:r>
      <w:r w:rsidR="0036491A" w:rsidRPr="001E6695">
        <w:rPr>
          <w:rFonts w:ascii="Sylfaen" w:hAnsi="Sylfaen"/>
          <w:sz w:val="16"/>
          <w:szCs w:val="16"/>
        </w:rPr>
        <w:t>Dissertation board annual membership (except when one simultaneously is a reviewer) – 5 points</w:t>
      </w:r>
      <w:r w:rsidR="00280345">
        <w:rPr>
          <w:rFonts w:ascii="Sylfaen" w:hAnsi="Sylfaen"/>
          <w:sz w:val="16"/>
          <w:szCs w:val="16"/>
        </w:rPr>
        <w:t>;</w:t>
      </w:r>
    </w:p>
    <w:p w14:paraId="0294F47C" w14:textId="5D496F44" w:rsidR="0036491A" w:rsidRPr="009E3CA1" w:rsidRDefault="00CB56E8" w:rsidP="0036491A">
      <w:pPr>
        <w:pStyle w:val="FootnoteTex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f) </w:t>
      </w:r>
      <w:r w:rsidR="0036491A" w:rsidRPr="001E6695">
        <w:rPr>
          <w:rFonts w:ascii="Sylfaen" w:hAnsi="Sylfaen"/>
          <w:sz w:val="16"/>
          <w:szCs w:val="16"/>
        </w:rPr>
        <w:t xml:space="preserve">Member of master/bachelor thesis </w:t>
      </w:r>
      <w:r w:rsidRPr="001E6695">
        <w:rPr>
          <w:rFonts w:ascii="Sylfaen" w:hAnsi="Sylfaen"/>
          <w:sz w:val="16"/>
          <w:szCs w:val="16"/>
        </w:rPr>
        <w:t>defense</w:t>
      </w:r>
      <w:r w:rsidR="0036491A" w:rsidRPr="001E6695">
        <w:rPr>
          <w:rFonts w:ascii="Sylfaen" w:hAnsi="Sylfaen"/>
          <w:sz w:val="16"/>
          <w:szCs w:val="16"/>
        </w:rPr>
        <w:t xml:space="preserve"> commission - </w:t>
      </w:r>
      <w:r w:rsidR="0036491A" w:rsidRPr="001E6695">
        <w:rPr>
          <w:rFonts w:ascii="Sylfaen" w:hAnsi="Sylfaen"/>
          <w:sz w:val="16"/>
          <w:szCs w:val="16"/>
          <w:lang w:val="ka-GE"/>
        </w:rPr>
        <w:t>3/2</w:t>
      </w:r>
      <w:r w:rsidR="0036491A" w:rsidRPr="001E6695">
        <w:rPr>
          <w:rFonts w:ascii="Sylfaen" w:hAnsi="Sylfaen"/>
          <w:sz w:val="16"/>
          <w:szCs w:val="16"/>
        </w:rPr>
        <w:t xml:space="preserve"> points</w:t>
      </w:r>
      <w:r w:rsidR="00280345">
        <w:rPr>
          <w:rFonts w:ascii="Sylfaen" w:hAnsi="Sylfaen"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68"/>
      <w:gridCol w:w="8950"/>
    </w:tblGrid>
    <w:tr w:rsidR="00B75096" w:rsidRPr="00764C02" w14:paraId="083B1110" w14:textId="77777777" w:rsidTr="000D37D3">
      <w:trPr>
        <w:cantSplit/>
        <w:trHeight w:val="143"/>
        <w:jc w:val="center"/>
      </w:trPr>
      <w:tc>
        <w:tcPr>
          <w:tcW w:w="10618" w:type="dxa"/>
          <w:gridSpan w:val="2"/>
          <w:tcBorders>
            <w:bottom w:val="nil"/>
          </w:tcBorders>
          <w:tcMar>
            <w:left w:w="0" w:type="dxa"/>
            <w:right w:w="0" w:type="dxa"/>
          </w:tcMar>
        </w:tcPr>
        <w:p w14:paraId="2F23B748" w14:textId="77777777" w:rsidR="00B75096" w:rsidRPr="00764C02" w:rsidRDefault="00B75096" w:rsidP="0035191C">
          <w:pPr>
            <w:jc w:val="center"/>
            <w:rPr>
              <w:rFonts w:ascii="Arial Narrow" w:hAnsi="Arial Narrow"/>
              <w:color w:val="632423" w:themeColor="accent2" w:themeShade="80"/>
              <w:sz w:val="10"/>
              <w:szCs w:val="10"/>
            </w:rPr>
          </w:pPr>
          <w:r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შავი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ზღვის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საერთაშორისო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უნივერსიტეტი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INTERNATIONAL BLACK SEA UNIVERSITY  - 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შავი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ზღვის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საერთაშორისო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უნივერსიტეტი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INTERNATIONAL BLACK SEA UNIVERSITY  - 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შავი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ზღვის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საერთაშორისო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უნივერსიტეტი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</w:t>
          </w:r>
        </w:p>
      </w:tc>
    </w:tr>
    <w:tr w:rsidR="00B75096" w:rsidRPr="006930F2" w14:paraId="1894BB67" w14:textId="77777777" w:rsidTr="000D37D3">
      <w:trPr>
        <w:cantSplit/>
        <w:trHeight w:val="972"/>
        <w:jc w:val="center"/>
      </w:trPr>
      <w:tc>
        <w:tcPr>
          <w:tcW w:w="1626" w:type="dxa"/>
          <w:tcBorders>
            <w:bottom w:val="single" w:sz="4" w:space="0" w:color="C00000"/>
            <w:right w:val="nil"/>
          </w:tcBorders>
          <w:tcMar>
            <w:left w:w="0" w:type="dxa"/>
            <w:right w:w="0" w:type="dxa"/>
          </w:tcMar>
        </w:tcPr>
        <w:p w14:paraId="5D0A465D" w14:textId="77777777" w:rsidR="00B75096" w:rsidRPr="006930F2" w:rsidRDefault="00B75096" w:rsidP="0035191C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0691E3BF" wp14:editId="25DACFC9">
                <wp:extent cx="1095375" cy="774468"/>
                <wp:effectExtent l="0" t="0" r="0" b="6985"/>
                <wp:docPr id="1" name="Picture 1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  <w:bottom w:val="single" w:sz="4" w:space="0" w:color="C00000"/>
          </w:tcBorders>
          <w:tcMar>
            <w:left w:w="0" w:type="dxa"/>
            <w:right w:w="0" w:type="dxa"/>
          </w:tcMar>
          <w:vAlign w:val="center"/>
        </w:tcPr>
        <w:p w14:paraId="6E3A366C" w14:textId="77777777" w:rsidR="00B75096" w:rsidRPr="00611E9B" w:rsidRDefault="00B75096" w:rsidP="00DB7BD6">
          <w:pPr>
            <w:autoSpaceDE w:val="0"/>
            <w:autoSpaceDN w:val="0"/>
            <w:jc w:val="center"/>
            <w:rPr>
              <w:rFonts w:ascii="Sylfaen" w:hAnsi="Sylfaen"/>
              <w:b/>
              <w:sz w:val="28"/>
              <w:szCs w:val="28"/>
              <w:lang w:val="ka-GE"/>
            </w:rPr>
          </w:pP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>სამეცნიერო</w:t>
          </w:r>
          <w:r>
            <w:rPr>
              <w:rFonts w:ascii="Sylfaen" w:hAnsi="Sylfaen"/>
              <w:b/>
              <w:sz w:val="28"/>
              <w:szCs w:val="28"/>
            </w:rPr>
            <w:t>-</w:t>
          </w:r>
          <w:r>
            <w:rPr>
              <w:rFonts w:ascii="Sylfaen" w:hAnsi="Sylfaen"/>
              <w:b/>
              <w:sz w:val="28"/>
              <w:szCs w:val="28"/>
              <w:lang w:val="ka-GE"/>
            </w:rPr>
            <w:t>პედაგოგიური</w:t>
          </w: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 xml:space="preserve"> </w:t>
          </w:r>
          <w:r>
            <w:rPr>
              <w:rFonts w:ascii="Sylfaen" w:hAnsi="Sylfaen"/>
              <w:b/>
              <w:sz w:val="28"/>
              <w:szCs w:val="28"/>
              <w:lang w:val="ka-GE"/>
            </w:rPr>
            <w:t>საქმიანობის</w:t>
          </w: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 xml:space="preserve"> ანგარიში (ბოლო 5 წელი)</w:t>
          </w:r>
        </w:p>
        <w:p w14:paraId="4A46C8DE" w14:textId="77777777" w:rsidR="00B75096" w:rsidRPr="00611E9B" w:rsidRDefault="00B75096" w:rsidP="005D71B5">
          <w:pPr>
            <w:autoSpaceDE w:val="0"/>
            <w:autoSpaceDN w:val="0"/>
            <w:jc w:val="center"/>
            <w:rPr>
              <w:rFonts w:ascii="Sylfaen" w:hAnsi="Sylfaen"/>
              <w:b/>
              <w:sz w:val="28"/>
              <w:szCs w:val="28"/>
            </w:rPr>
          </w:pPr>
          <w:r w:rsidRPr="00611E9B">
            <w:rPr>
              <w:rFonts w:ascii="Arial Narrow" w:hAnsi="Arial Narrow"/>
              <w:b/>
              <w:sz w:val="28"/>
              <w:szCs w:val="28"/>
            </w:rPr>
            <w:t xml:space="preserve">REPORT on SCIENTIFIC-TEACHING </w:t>
          </w:r>
          <w:r>
            <w:rPr>
              <w:rFonts w:ascii="Arial Narrow" w:hAnsi="Arial Narrow"/>
              <w:b/>
              <w:sz w:val="28"/>
              <w:szCs w:val="28"/>
            </w:rPr>
            <w:t>WORK</w:t>
          </w: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 xml:space="preserve"> </w:t>
          </w:r>
          <w:r w:rsidRPr="00611E9B">
            <w:rPr>
              <w:rFonts w:ascii="Sylfaen" w:hAnsi="Sylfaen"/>
              <w:b/>
              <w:sz w:val="28"/>
              <w:szCs w:val="28"/>
            </w:rPr>
            <w:t>(</w:t>
          </w:r>
          <w:r w:rsidRPr="00611E9B">
            <w:rPr>
              <w:rFonts w:ascii="Arial Narrow" w:hAnsi="Arial Narrow"/>
              <w:b/>
              <w:sz w:val="28"/>
              <w:szCs w:val="28"/>
            </w:rPr>
            <w:t>LAST 5 YEARS)</w:t>
          </w:r>
        </w:p>
      </w:tc>
    </w:tr>
  </w:tbl>
  <w:p w14:paraId="1CE60E3A" w14:textId="77777777" w:rsidR="00B75096" w:rsidRPr="0035191C" w:rsidRDefault="00B75096" w:rsidP="00351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07E"/>
    <w:multiLevelType w:val="multilevel"/>
    <w:tmpl w:val="2D9E6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263D7C"/>
    <w:multiLevelType w:val="hybridMultilevel"/>
    <w:tmpl w:val="684464EE"/>
    <w:lvl w:ilvl="0" w:tplc="58C60C6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111E"/>
    <w:multiLevelType w:val="hybridMultilevel"/>
    <w:tmpl w:val="E8C8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323"/>
    <w:multiLevelType w:val="hybridMultilevel"/>
    <w:tmpl w:val="C336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7996"/>
    <w:multiLevelType w:val="multilevel"/>
    <w:tmpl w:val="8422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33852229"/>
    <w:multiLevelType w:val="hybridMultilevel"/>
    <w:tmpl w:val="99782E38"/>
    <w:lvl w:ilvl="0" w:tplc="88D829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066A"/>
    <w:multiLevelType w:val="hybridMultilevel"/>
    <w:tmpl w:val="9BB4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E0235"/>
    <w:multiLevelType w:val="hybridMultilevel"/>
    <w:tmpl w:val="90C6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3909"/>
    <w:multiLevelType w:val="multilevel"/>
    <w:tmpl w:val="CA00042A"/>
    <w:lvl w:ilvl="0">
      <w:start w:val="2"/>
      <w:numFmt w:val="upperRoman"/>
      <w:pStyle w:val="a21"/>
      <w:lvlText w:val="თავი %1."/>
      <w:lvlJc w:val="left"/>
      <w:pPr>
        <w:ind w:left="568" w:firstLine="0"/>
      </w:pPr>
      <w:rPr>
        <w:rFonts w:ascii="Sylfaen" w:hAnsi="Sylfae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decimal"/>
      <w:pStyle w:val="a22"/>
      <w:lvlText w:val="მუხლი %2."/>
      <w:lvlJc w:val="left"/>
      <w:pPr>
        <w:ind w:left="1276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3"/>
      <w:lvlText w:val="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4"/>
      <w:lvlText w:val="%2.%3.%4."/>
      <w:lvlJc w:val="left"/>
      <w:pPr>
        <w:ind w:left="2432" w:hanging="992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7D4657"/>
    <w:multiLevelType w:val="multilevel"/>
    <w:tmpl w:val="611E4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E2C71B8"/>
    <w:multiLevelType w:val="hybridMultilevel"/>
    <w:tmpl w:val="DCB8026A"/>
    <w:lvl w:ilvl="0" w:tplc="812E58AA">
      <w:numFmt w:val="bullet"/>
      <w:lvlText w:val="-"/>
      <w:lvlJc w:val="left"/>
      <w:pPr>
        <w:ind w:left="40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1FE6A6F"/>
    <w:multiLevelType w:val="hybridMultilevel"/>
    <w:tmpl w:val="FA74B620"/>
    <w:lvl w:ilvl="0" w:tplc="A24A7A02">
      <w:start w:val="1"/>
      <w:numFmt w:val="lowerLetter"/>
      <w:lvlText w:val="%1)"/>
      <w:lvlJc w:val="left"/>
      <w:pPr>
        <w:ind w:left="2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2" w:hanging="360"/>
      </w:pPr>
    </w:lvl>
    <w:lvl w:ilvl="2" w:tplc="0409001B" w:tentative="1">
      <w:start w:val="1"/>
      <w:numFmt w:val="lowerRoman"/>
      <w:lvlText w:val="%3."/>
      <w:lvlJc w:val="right"/>
      <w:pPr>
        <w:ind w:left="4232" w:hanging="180"/>
      </w:pPr>
    </w:lvl>
    <w:lvl w:ilvl="3" w:tplc="0409000F" w:tentative="1">
      <w:start w:val="1"/>
      <w:numFmt w:val="decimal"/>
      <w:lvlText w:val="%4."/>
      <w:lvlJc w:val="left"/>
      <w:pPr>
        <w:ind w:left="4952" w:hanging="360"/>
      </w:pPr>
    </w:lvl>
    <w:lvl w:ilvl="4" w:tplc="04090019" w:tentative="1">
      <w:start w:val="1"/>
      <w:numFmt w:val="lowerLetter"/>
      <w:lvlText w:val="%5."/>
      <w:lvlJc w:val="left"/>
      <w:pPr>
        <w:ind w:left="5672" w:hanging="360"/>
      </w:pPr>
    </w:lvl>
    <w:lvl w:ilvl="5" w:tplc="0409001B" w:tentative="1">
      <w:start w:val="1"/>
      <w:numFmt w:val="lowerRoman"/>
      <w:lvlText w:val="%6."/>
      <w:lvlJc w:val="right"/>
      <w:pPr>
        <w:ind w:left="6392" w:hanging="180"/>
      </w:pPr>
    </w:lvl>
    <w:lvl w:ilvl="6" w:tplc="0409000F" w:tentative="1">
      <w:start w:val="1"/>
      <w:numFmt w:val="decimal"/>
      <w:lvlText w:val="%7."/>
      <w:lvlJc w:val="left"/>
      <w:pPr>
        <w:ind w:left="7112" w:hanging="360"/>
      </w:pPr>
    </w:lvl>
    <w:lvl w:ilvl="7" w:tplc="04090019" w:tentative="1">
      <w:start w:val="1"/>
      <w:numFmt w:val="lowerLetter"/>
      <w:lvlText w:val="%8."/>
      <w:lvlJc w:val="left"/>
      <w:pPr>
        <w:ind w:left="7832" w:hanging="360"/>
      </w:pPr>
    </w:lvl>
    <w:lvl w:ilvl="8" w:tplc="040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2">
    <w:nsid w:val="4FFC38BD"/>
    <w:multiLevelType w:val="hybridMultilevel"/>
    <w:tmpl w:val="86526986"/>
    <w:lvl w:ilvl="0" w:tplc="A3A8CDCE">
      <w:start w:val="1"/>
      <w:numFmt w:val="decimal"/>
      <w:lvlText w:val="%1)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763345D"/>
    <w:multiLevelType w:val="multilevel"/>
    <w:tmpl w:val="19986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F6322C6"/>
    <w:multiLevelType w:val="hybridMultilevel"/>
    <w:tmpl w:val="0BCE219E"/>
    <w:lvl w:ilvl="0" w:tplc="BEA41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8532C9"/>
    <w:multiLevelType w:val="hybridMultilevel"/>
    <w:tmpl w:val="25CA3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773F2"/>
    <w:multiLevelType w:val="hybridMultilevel"/>
    <w:tmpl w:val="CD40844E"/>
    <w:lvl w:ilvl="0" w:tplc="171A9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470B43"/>
    <w:multiLevelType w:val="hybridMultilevel"/>
    <w:tmpl w:val="DBE6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5F6E"/>
    <w:multiLevelType w:val="hybridMultilevel"/>
    <w:tmpl w:val="8A8A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C2A2F"/>
    <w:multiLevelType w:val="hybridMultilevel"/>
    <w:tmpl w:val="2A52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60E2"/>
    <w:multiLevelType w:val="multilevel"/>
    <w:tmpl w:val="05FCE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20"/>
  </w:num>
  <w:num w:numId="12">
    <w:abstractNumId w:val="6"/>
  </w:num>
  <w:num w:numId="13">
    <w:abstractNumId w:val="12"/>
  </w:num>
  <w:num w:numId="14">
    <w:abstractNumId w:val="15"/>
  </w:num>
  <w:num w:numId="15">
    <w:abstractNumId w:val="9"/>
  </w:num>
  <w:num w:numId="16">
    <w:abstractNumId w:val="13"/>
  </w:num>
  <w:num w:numId="17">
    <w:abstractNumId w:val="0"/>
  </w:num>
  <w:num w:numId="18">
    <w:abstractNumId w:val="4"/>
  </w:num>
  <w:num w:numId="19">
    <w:abstractNumId w:val="3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D"/>
    <w:rsid w:val="0000039C"/>
    <w:rsid w:val="000079FC"/>
    <w:rsid w:val="00015324"/>
    <w:rsid w:val="000153FC"/>
    <w:rsid w:val="000177F2"/>
    <w:rsid w:val="00017EE0"/>
    <w:rsid w:val="00020712"/>
    <w:rsid w:val="000228F6"/>
    <w:rsid w:val="00031443"/>
    <w:rsid w:val="000320E3"/>
    <w:rsid w:val="00040C74"/>
    <w:rsid w:val="00046AB0"/>
    <w:rsid w:val="00054691"/>
    <w:rsid w:val="00057DEC"/>
    <w:rsid w:val="00061420"/>
    <w:rsid w:val="00062C54"/>
    <w:rsid w:val="00070CB9"/>
    <w:rsid w:val="00071CAF"/>
    <w:rsid w:val="00077F35"/>
    <w:rsid w:val="00085046"/>
    <w:rsid w:val="00087176"/>
    <w:rsid w:val="00092D95"/>
    <w:rsid w:val="000A1E6D"/>
    <w:rsid w:val="000A4DEE"/>
    <w:rsid w:val="000A5C66"/>
    <w:rsid w:val="000B0517"/>
    <w:rsid w:val="000C4229"/>
    <w:rsid w:val="000C451F"/>
    <w:rsid w:val="000C5FA7"/>
    <w:rsid w:val="000D37D3"/>
    <w:rsid w:val="000D4F39"/>
    <w:rsid w:val="000E22BA"/>
    <w:rsid w:val="000E4D88"/>
    <w:rsid w:val="000F09D7"/>
    <w:rsid w:val="000F14A3"/>
    <w:rsid w:val="000F6351"/>
    <w:rsid w:val="00101D43"/>
    <w:rsid w:val="001027A6"/>
    <w:rsid w:val="0010383D"/>
    <w:rsid w:val="00105A01"/>
    <w:rsid w:val="00106F88"/>
    <w:rsid w:val="001131A6"/>
    <w:rsid w:val="0011461A"/>
    <w:rsid w:val="00122538"/>
    <w:rsid w:val="001327B1"/>
    <w:rsid w:val="00134E2F"/>
    <w:rsid w:val="001423E1"/>
    <w:rsid w:val="00143CAC"/>
    <w:rsid w:val="001451DD"/>
    <w:rsid w:val="00161DA6"/>
    <w:rsid w:val="0016654C"/>
    <w:rsid w:val="00170E8E"/>
    <w:rsid w:val="00171C69"/>
    <w:rsid w:val="001766D7"/>
    <w:rsid w:val="00185590"/>
    <w:rsid w:val="001A31B8"/>
    <w:rsid w:val="001A3EC4"/>
    <w:rsid w:val="001B1024"/>
    <w:rsid w:val="001B4F30"/>
    <w:rsid w:val="001B72FB"/>
    <w:rsid w:val="001C6AD1"/>
    <w:rsid w:val="001C719A"/>
    <w:rsid w:val="001D4A2F"/>
    <w:rsid w:val="001E0659"/>
    <w:rsid w:val="001E33D1"/>
    <w:rsid w:val="001E7BD6"/>
    <w:rsid w:val="00204757"/>
    <w:rsid w:val="0020518D"/>
    <w:rsid w:val="0020541F"/>
    <w:rsid w:val="002128A0"/>
    <w:rsid w:val="00216990"/>
    <w:rsid w:val="002173BC"/>
    <w:rsid w:val="0021767A"/>
    <w:rsid w:val="00223F9C"/>
    <w:rsid w:val="002271CD"/>
    <w:rsid w:val="002317B3"/>
    <w:rsid w:val="00235B00"/>
    <w:rsid w:val="00237714"/>
    <w:rsid w:val="00240A28"/>
    <w:rsid w:val="002426AE"/>
    <w:rsid w:val="00250633"/>
    <w:rsid w:val="002528E1"/>
    <w:rsid w:val="00257EDB"/>
    <w:rsid w:val="0027186B"/>
    <w:rsid w:val="002740F9"/>
    <w:rsid w:val="0027615B"/>
    <w:rsid w:val="00277BFF"/>
    <w:rsid w:val="00280345"/>
    <w:rsid w:val="0028176F"/>
    <w:rsid w:val="002851A7"/>
    <w:rsid w:val="00291345"/>
    <w:rsid w:val="00291D22"/>
    <w:rsid w:val="00296D33"/>
    <w:rsid w:val="00297C4F"/>
    <w:rsid w:val="002A2BC3"/>
    <w:rsid w:val="002B2484"/>
    <w:rsid w:val="002C135E"/>
    <w:rsid w:val="002C223E"/>
    <w:rsid w:val="002D09C8"/>
    <w:rsid w:val="002E2FC4"/>
    <w:rsid w:val="002F0B4D"/>
    <w:rsid w:val="002F3D9E"/>
    <w:rsid w:val="002F4B20"/>
    <w:rsid w:val="002F7305"/>
    <w:rsid w:val="003015D4"/>
    <w:rsid w:val="00301823"/>
    <w:rsid w:val="00306B69"/>
    <w:rsid w:val="00307EDC"/>
    <w:rsid w:val="00320DCF"/>
    <w:rsid w:val="00324E11"/>
    <w:rsid w:val="00325BC9"/>
    <w:rsid w:val="00327C16"/>
    <w:rsid w:val="00333A4B"/>
    <w:rsid w:val="00342DA6"/>
    <w:rsid w:val="0034599E"/>
    <w:rsid w:val="00350D93"/>
    <w:rsid w:val="0035191C"/>
    <w:rsid w:val="003536BF"/>
    <w:rsid w:val="0035388B"/>
    <w:rsid w:val="00355C46"/>
    <w:rsid w:val="00357636"/>
    <w:rsid w:val="00364690"/>
    <w:rsid w:val="0036491A"/>
    <w:rsid w:val="00371FF6"/>
    <w:rsid w:val="00381EFC"/>
    <w:rsid w:val="00385246"/>
    <w:rsid w:val="00385A17"/>
    <w:rsid w:val="00386BD2"/>
    <w:rsid w:val="003913A5"/>
    <w:rsid w:val="00395D6C"/>
    <w:rsid w:val="003967D6"/>
    <w:rsid w:val="003B7842"/>
    <w:rsid w:val="003D09A6"/>
    <w:rsid w:val="003D161D"/>
    <w:rsid w:val="003D5CBD"/>
    <w:rsid w:val="003D7273"/>
    <w:rsid w:val="003E3855"/>
    <w:rsid w:val="003E4CD1"/>
    <w:rsid w:val="003E6D6A"/>
    <w:rsid w:val="003F50D7"/>
    <w:rsid w:val="004014B7"/>
    <w:rsid w:val="00402AD3"/>
    <w:rsid w:val="00412D68"/>
    <w:rsid w:val="004334F4"/>
    <w:rsid w:val="0043563D"/>
    <w:rsid w:val="0044271F"/>
    <w:rsid w:val="004472B4"/>
    <w:rsid w:val="00450990"/>
    <w:rsid w:val="004601DE"/>
    <w:rsid w:val="00460CBA"/>
    <w:rsid w:val="00465997"/>
    <w:rsid w:val="00465E02"/>
    <w:rsid w:val="004667DA"/>
    <w:rsid w:val="00472506"/>
    <w:rsid w:val="004725CB"/>
    <w:rsid w:val="0047545E"/>
    <w:rsid w:val="00481A5F"/>
    <w:rsid w:val="00482583"/>
    <w:rsid w:val="00484B88"/>
    <w:rsid w:val="00487446"/>
    <w:rsid w:val="00487826"/>
    <w:rsid w:val="004907D2"/>
    <w:rsid w:val="00493123"/>
    <w:rsid w:val="00497AD5"/>
    <w:rsid w:val="004A352E"/>
    <w:rsid w:val="004A5267"/>
    <w:rsid w:val="004B6CE7"/>
    <w:rsid w:val="004C51BD"/>
    <w:rsid w:val="004C5E32"/>
    <w:rsid w:val="004C7C35"/>
    <w:rsid w:val="004E0334"/>
    <w:rsid w:val="004E06C6"/>
    <w:rsid w:val="004E1224"/>
    <w:rsid w:val="004E4E2D"/>
    <w:rsid w:val="004E7402"/>
    <w:rsid w:val="004F14AC"/>
    <w:rsid w:val="004F3B26"/>
    <w:rsid w:val="00501898"/>
    <w:rsid w:val="0050417E"/>
    <w:rsid w:val="0050446C"/>
    <w:rsid w:val="00530B70"/>
    <w:rsid w:val="00537141"/>
    <w:rsid w:val="0054089B"/>
    <w:rsid w:val="00546497"/>
    <w:rsid w:val="00553112"/>
    <w:rsid w:val="005604B7"/>
    <w:rsid w:val="00562307"/>
    <w:rsid w:val="00565694"/>
    <w:rsid w:val="0056697B"/>
    <w:rsid w:val="00567304"/>
    <w:rsid w:val="00571794"/>
    <w:rsid w:val="005758AE"/>
    <w:rsid w:val="005765C9"/>
    <w:rsid w:val="00576D8C"/>
    <w:rsid w:val="00577340"/>
    <w:rsid w:val="0057763F"/>
    <w:rsid w:val="005A35DC"/>
    <w:rsid w:val="005A41CD"/>
    <w:rsid w:val="005A6891"/>
    <w:rsid w:val="005B0E38"/>
    <w:rsid w:val="005B7236"/>
    <w:rsid w:val="005C52C9"/>
    <w:rsid w:val="005D31D0"/>
    <w:rsid w:val="005D71B5"/>
    <w:rsid w:val="005E339A"/>
    <w:rsid w:val="005E3926"/>
    <w:rsid w:val="005E6630"/>
    <w:rsid w:val="005E7818"/>
    <w:rsid w:val="005F1BA3"/>
    <w:rsid w:val="005F1E44"/>
    <w:rsid w:val="005F4294"/>
    <w:rsid w:val="00603C44"/>
    <w:rsid w:val="00603DEB"/>
    <w:rsid w:val="006046FD"/>
    <w:rsid w:val="00606D2A"/>
    <w:rsid w:val="00611E9B"/>
    <w:rsid w:val="006141FD"/>
    <w:rsid w:val="00617A04"/>
    <w:rsid w:val="006211D5"/>
    <w:rsid w:val="00635AE0"/>
    <w:rsid w:val="0063613F"/>
    <w:rsid w:val="00636619"/>
    <w:rsid w:val="00644383"/>
    <w:rsid w:val="006558C2"/>
    <w:rsid w:val="006672EB"/>
    <w:rsid w:val="006750FD"/>
    <w:rsid w:val="00680A2F"/>
    <w:rsid w:val="00681C54"/>
    <w:rsid w:val="00683C5F"/>
    <w:rsid w:val="006A5F22"/>
    <w:rsid w:val="006B636D"/>
    <w:rsid w:val="006C4F91"/>
    <w:rsid w:val="006C5D0E"/>
    <w:rsid w:val="006C73A6"/>
    <w:rsid w:val="006D2077"/>
    <w:rsid w:val="006D30BD"/>
    <w:rsid w:val="006E1659"/>
    <w:rsid w:val="006E6C99"/>
    <w:rsid w:val="006F41D8"/>
    <w:rsid w:val="006F4898"/>
    <w:rsid w:val="006F5470"/>
    <w:rsid w:val="00700587"/>
    <w:rsid w:val="00701A7B"/>
    <w:rsid w:val="00716585"/>
    <w:rsid w:val="00723859"/>
    <w:rsid w:val="007270B3"/>
    <w:rsid w:val="00733E2F"/>
    <w:rsid w:val="00733ED7"/>
    <w:rsid w:val="0073659F"/>
    <w:rsid w:val="007463A6"/>
    <w:rsid w:val="00746AFF"/>
    <w:rsid w:val="00754656"/>
    <w:rsid w:val="00764CA2"/>
    <w:rsid w:val="0078005E"/>
    <w:rsid w:val="007937AE"/>
    <w:rsid w:val="007A6B58"/>
    <w:rsid w:val="007B4484"/>
    <w:rsid w:val="007C4A21"/>
    <w:rsid w:val="007C4D35"/>
    <w:rsid w:val="007C4E31"/>
    <w:rsid w:val="007D1294"/>
    <w:rsid w:val="007D1EA2"/>
    <w:rsid w:val="007D413D"/>
    <w:rsid w:val="007F3D9E"/>
    <w:rsid w:val="007F4D9C"/>
    <w:rsid w:val="007F7138"/>
    <w:rsid w:val="00802253"/>
    <w:rsid w:val="00806BA1"/>
    <w:rsid w:val="008102FA"/>
    <w:rsid w:val="008147FE"/>
    <w:rsid w:val="00815E71"/>
    <w:rsid w:val="00816782"/>
    <w:rsid w:val="00823880"/>
    <w:rsid w:val="008267C9"/>
    <w:rsid w:val="008363F8"/>
    <w:rsid w:val="00837838"/>
    <w:rsid w:val="00837F3F"/>
    <w:rsid w:val="00844AC4"/>
    <w:rsid w:val="00853271"/>
    <w:rsid w:val="00856E27"/>
    <w:rsid w:val="0085719E"/>
    <w:rsid w:val="00866A89"/>
    <w:rsid w:val="00870325"/>
    <w:rsid w:val="00881CAE"/>
    <w:rsid w:val="0088776E"/>
    <w:rsid w:val="00891822"/>
    <w:rsid w:val="0089756E"/>
    <w:rsid w:val="00897C52"/>
    <w:rsid w:val="008A0E59"/>
    <w:rsid w:val="008A2257"/>
    <w:rsid w:val="008C2346"/>
    <w:rsid w:val="008C417F"/>
    <w:rsid w:val="008D0B8F"/>
    <w:rsid w:val="008E07A3"/>
    <w:rsid w:val="008E3812"/>
    <w:rsid w:val="008E5DB4"/>
    <w:rsid w:val="00904501"/>
    <w:rsid w:val="00913AF7"/>
    <w:rsid w:val="0091483F"/>
    <w:rsid w:val="009173B8"/>
    <w:rsid w:val="00922895"/>
    <w:rsid w:val="00924BC1"/>
    <w:rsid w:val="009279A8"/>
    <w:rsid w:val="009304EF"/>
    <w:rsid w:val="0093417F"/>
    <w:rsid w:val="0094414F"/>
    <w:rsid w:val="0094674F"/>
    <w:rsid w:val="0095113B"/>
    <w:rsid w:val="009563D6"/>
    <w:rsid w:val="009603D4"/>
    <w:rsid w:val="00963BCF"/>
    <w:rsid w:val="0096455A"/>
    <w:rsid w:val="00965567"/>
    <w:rsid w:val="00973D4C"/>
    <w:rsid w:val="00975827"/>
    <w:rsid w:val="00980766"/>
    <w:rsid w:val="00994708"/>
    <w:rsid w:val="009B1BF3"/>
    <w:rsid w:val="009B270E"/>
    <w:rsid w:val="009B275A"/>
    <w:rsid w:val="009B47CD"/>
    <w:rsid w:val="009B4979"/>
    <w:rsid w:val="009C3E9A"/>
    <w:rsid w:val="009C65FB"/>
    <w:rsid w:val="009D40DD"/>
    <w:rsid w:val="009D48A8"/>
    <w:rsid w:val="009E03A2"/>
    <w:rsid w:val="009E19AC"/>
    <w:rsid w:val="009E2466"/>
    <w:rsid w:val="009F0CDD"/>
    <w:rsid w:val="009F1623"/>
    <w:rsid w:val="009F68B3"/>
    <w:rsid w:val="00A00A90"/>
    <w:rsid w:val="00A21F0B"/>
    <w:rsid w:val="00A23643"/>
    <w:rsid w:val="00A33ED5"/>
    <w:rsid w:val="00A34C40"/>
    <w:rsid w:val="00A45B87"/>
    <w:rsid w:val="00A469A8"/>
    <w:rsid w:val="00A523B4"/>
    <w:rsid w:val="00A63030"/>
    <w:rsid w:val="00A760BD"/>
    <w:rsid w:val="00A76B6F"/>
    <w:rsid w:val="00A84674"/>
    <w:rsid w:val="00A97B20"/>
    <w:rsid w:val="00AA1618"/>
    <w:rsid w:val="00AA3168"/>
    <w:rsid w:val="00AB5BF2"/>
    <w:rsid w:val="00AC2662"/>
    <w:rsid w:val="00AC5DC8"/>
    <w:rsid w:val="00AD1653"/>
    <w:rsid w:val="00AD2B20"/>
    <w:rsid w:val="00AD529C"/>
    <w:rsid w:val="00AE439A"/>
    <w:rsid w:val="00AE694D"/>
    <w:rsid w:val="00AE7549"/>
    <w:rsid w:val="00AF1E00"/>
    <w:rsid w:val="00B02B6A"/>
    <w:rsid w:val="00B202EC"/>
    <w:rsid w:val="00B229D3"/>
    <w:rsid w:val="00B2695D"/>
    <w:rsid w:val="00B34321"/>
    <w:rsid w:val="00B42042"/>
    <w:rsid w:val="00B46E91"/>
    <w:rsid w:val="00B528A5"/>
    <w:rsid w:val="00B54E3F"/>
    <w:rsid w:val="00B57448"/>
    <w:rsid w:val="00B618BE"/>
    <w:rsid w:val="00B7051B"/>
    <w:rsid w:val="00B73575"/>
    <w:rsid w:val="00B74DD6"/>
    <w:rsid w:val="00B75096"/>
    <w:rsid w:val="00B8188B"/>
    <w:rsid w:val="00B82EB1"/>
    <w:rsid w:val="00B856BC"/>
    <w:rsid w:val="00B8778D"/>
    <w:rsid w:val="00B907BE"/>
    <w:rsid w:val="00B935B5"/>
    <w:rsid w:val="00B94E3E"/>
    <w:rsid w:val="00B96FD7"/>
    <w:rsid w:val="00BA12B4"/>
    <w:rsid w:val="00BA1ED5"/>
    <w:rsid w:val="00BA73BC"/>
    <w:rsid w:val="00BA78A5"/>
    <w:rsid w:val="00BB3DB9"/>
    <w:rsid w:val="00BB49A9"/>
    <w:rsid w:val="00BC00B3"/>
    <w:rsid w:val="00BC7328"/>
    <w:rsid w:val="00BD3196"/>
    <w:rsid w:val="00BE6D5A"/>
    <w:rsid w:val="00BF0FCC"/>
    <w:rsid w:val="00BF1129"/>
    <w:rsid w:val="00BF12B3"/>
    <w:rsid w:val="00C05AC3"/>
    <w:rsid w:val="00C13FDC"/>
    <w:rsid w:val="00C16132"/>
    <w:rsid w:val="00C20DF0"/>
    <w:rsid w:val="00C25372"/>
    <w:rsid w:val="00C25DE0"/>
    <w:rsid w:val="00C36FBF"/>
    <w:rsid w:val="00C37C8F"/>
    <w:rsid w:val="00C4073A"/>
    <w:rsid w:val="00C40EF7"/>
    <w:rsid w:val="00C41501"/>
    <w:rsid w:val="00C445FF"/>
    <w:rsid w:val="00C4664F"/>
    <w:rsid w:val="00C52217"/>
    <w:rsid w:val="00C606D7"/>
    <w:rsid w:val="00C60D9A"/>
    <w:rsid w:val="00C620A9"/>
    <w:rsid w:val="00C62AB5"/>
    <w:rsid w:val="00C6621B"/>
    <w:rsid w:val="00C71C59"/>
    <w:rsid w:val="00C769C8"/>
    <w:rsid w:val="00C77278"/>
    <w:rsid w:val="00C81161"/>
    <w:rsid w:val="00CA3C9A"/>
    <w:rsid w:val="00CA57DF"/>
    <w:rsid w:val="00CB0B4D"/>
    <w:rsid w:val="00CB20F3"/>
    <w:rsid w:val="00CB56E8"/>
    <w:rsid w:val="00CC4C33"/>
    <w:rsid w:val="00CC7670"/>
    <w:rsid w:val="00CD0C4E"/>
    <w:rsid w:val="00CD1069"/>
    <w:rsid w:val="00CD264C"/>
    <w:rsid w:val="00CD7033"/>
    <w:rsid w:val="00CE32D2"/>
    <w:rsid w:val="00CE5B73"/>
    <w:rsid w:val="00CF2C2D"/>
    <w:rsid w:val="00CF76C4"/>
    <w:rsid w:val="00CF7F8A"/>
    <w:rsid w:val="00D11E80"/>
    <w:rsid w:val="00D1292A"/>
    <w:rsid w:val="00D13ADF"/>
    <w:rsid w:val="00D162CE"/>
    <w:rsid w:val="00D17DD1"/>
    <w:rsid w:val="00D271AC"/>
    <w:rsid w:val="00D27D6D"/>
    <w:rsid w:val="00D31353"/>
    <w:rsid w:val="00D53476"/>
    <w:rsid w:val="00D56B07"/>
    <w:rsid w:val="00D57E21"/>
    <w:rsid w:val="00D6241C"/>
    <w:rsid w:val="00D85D0C"/>
    <w:rsid w:val="00D85DD2"/>
    <w:rsid w:val="00D97C67"/>
    <w:rsid w:val="00DB7BD6"/>
    <w:rsid w:val="00DD0CF2"/>
    <w:rsid w:val="00DD1717"/>
    <w:rsid w:val="00DD1D6D"/>
    <w:rsid w:val="00DD41D8"/>
    <w:rsid w:val="00DE3949"/>
    <w:rsid w:val="00DE5C29"/>
    <w:rsid w:val="00DF1BA7"/>
    <w:rsid w:val="00DF23B2"/>
    <w:rsid w:val="00DF62C0"/>
    <w:rsid w:val="00DF7C0B"/>
    <w:rsid w:val="00E01354"/>
    <w:rsid w:val="00E04268"/>
    <w:rsid w:val="00E07E78"/>
    <w:rsid w:val="00E13EF3"/>
    <w:rsid w:val="00E309D0"/>
    <w:rsid w:val="00E414AC"/>
    <w:rsid w:val="00E4365F"/>
    <w:rsid w:val="00E47690"/>
    <w:rsid w:val="00E476EC"/>
    <w:rsid w:val="00E52F94"/>
    <w:rsid w:val="00E6192A"/>
    <w:rsid w:val="00E61ADF"/>
    <w:rsid w:val="00E628F9"/>
    <w:rsid w:val="00E63D21"/>
    <w:rsid w:val="00E734AE"/>
    <w:rsid w:val="00E74F99"/>
    <w:rsid w:val="00E90D48"/>
    <w:rsid w:val="00E9245A"/>
    <w:rsid w:val="00E96819"/>
    <w:rsid w:val="00EA08ED"/>
    <w:rsid w:val="00EA180E"/>
    <w:rsid w:val="00EA288A"/>
    <w:rsid w:val="00EB10E5"/>
    <w:rsid w:val="00EB2D90"/>
    <w:rsid w:val="00EB3A17"/>
    <w:rsid w:val="00EC77DB"/>
    <w:rsid w:val="00ED0A68"/>
    <w:rsid w:val="00ED4641"/>
    <w:rsid w:val="00EE216F"/>
    <w:rsid w:val="00EE5F81"/>
    <w:rsid w:val="00EE6702"/>
    <w:rsid w:val="00EF5546"/>
    <w:rsid w:val="00F014A3"/>
    <w:rsid w:val="00F02FDC"/>
    <w:rsid w:val="00F1769A"/>
    <w:rsid w:val="00F22549"/>
    <w:rsid w:val="00F2398B"/>
    <w:rsid w:val="00F26ED1"/>
    <w:rsid w:val="00F31046"/>
    <w:rsid w:val="00F445EF"/>
    <w:rsid w:val="00F44F87"/>
    <w:rsid w:val="00F46A74"/>
    <w:rsid w:val="00F55E70"/>
    <w:rsid w:val="00F5729B"/>
    <w:rsid w:val="00F57D6F"/>
    <w:rsid w:val="00F61D59"/>
    <w:rsid w:val="00F660BD"/>
    <w:rsid w:val="00F67DDD"/>
    <w:rsid w:val="00F7181D"/>
    <w:rsid w:val="00F71EC9"/>
    <w:rsid w:val="00F85FAA"/>
    <w:rsid w:val="00F96938"/>
    <w:rsid w:val="00FA4949"/>
    <w:rsid w:val="00FA6859"/>
    <w:rsid w:val="00FB4622"/>
    <w:rsid w:val="00FB6184"/>
    <w:rsid w:val="00FB6C34"/>
    <w:rsid w:val="00FB70F0"/>
    <w:rsid w:val="00FC5151"/>
    <w:rsid w:val="00FC5937"/>
    <w:rsid w:val="00FC7050"/>
    <w:rsid w:val="00FE0B28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2E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3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7446"/>
    <w:pPr>
      <w:keepNext/>
      <w:jc w:val="both"/>
      <w:outlineLvl w:val="0"/>
    </w:pPr>
    <w:rPr>
      <w:rFonts w:ascii="Azer Arial" w:hAnsi="Azer Arial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142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191C"/>
    <w:rPr>
      <w:sz w:val="24"/>
      <w:szCs w:val="24"/>
    </w:rPr>
  </w:style>
  <w:style w:type="table" w:styleId="TableGrid">
    <w:name w:val="Table Grid"/>
    <w:basedOn w:val="TableNormal"/>
    <w:uiPriority w:val="59"/>
    <w:rsid w:val="001451DD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451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1DD"/>
  </w:style>
  <w:style w:type="character" w:styleId="FootnoteReference">
    <w:name w:val="footnote reference"/>
    <w:basedOn w:val="DefaultParagraphFont"/>
    <w:uiPriority w:val="99"/>
    <w:semiHidden/>
    <w:unhideWhenUsed/>
    <w:rsid w:val="001451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5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1">
    <w:name w:val="r_1"/>
    <w:basedOn w:val="ListParagraph"/>
    <w:qFormat/>
    <w:rsid w:val="003D09A6"/>
    <w:pPr>
      <w:framePr w:hSpace="180" w:wrap="around" w:vAnchor="text" w:hAnchor="margin" w:y="179"/>
      <w:spacing w:before="40" w:after="40" w:line="240" w:lineRule="auto"/>
      <w:ind w:left="0"/>
    </w:pPr>
    <w:rPr>
      <w:rFonts w:ascii="Arial Narrow" w:hAnsi="Arial Narrow" w:cs="Times New Roman"/>
      <w:sz w:val="20"/>
      <w:lang w:eastAsia="zh-CN"/>
    </w:rPr>
  </w:style>
  <w:style w:type="paragraph" w:customStyle="1" w:styleId="Default">
    <w:name w:val="Default"/>
    <w:rsid w:val="00897C5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4B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B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B88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4E06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6C6"/>
  </w:style>
  <w:style w:type="character" w:styleId="EndnoteReference">
    <w:name w:val="endnote reference"/>
    <w:basedOn w:val="DefaultParagraphFont"/>
    <w:semiHidden/>
    <w:unhideWhenUsed/>
    <w:rsid w:val="004E06C6"/>
    <w:rPr>
      <w:vertAlign w:val="superscript"/>
    </w:rPr>
  </w:style>
  <w:style w:type="paragraph" w:customStyle="1" w:styleId="a25">
    <w:name w:val="a2_5"/>
    <w:basedOn w:val="Normal"/>
    <w:qFormat/>
    <w:rsid w:val="00257EDB"/>
    <w:pPr>
      <w:numPr>
        <w:ilvl w:val="4"/>
        <w:numId w:val="20"/>
      </w:numPr>
      <w:spacing w:before="40" w:after="40" w:line="276" w:lineRule="auto"/>
      <w:jc w:val="both"/>
    </w:pPr>
    <w:rPr>
      <w:rFonts w:eastAsiaTheme="minorHAnsi"/>
    </w:rPr>
  </w:style>
  <w:style w:type="paragraph" w:customStyle="1" w:styleId="a21">
    <w:name w:val="a2_1"/>
    <w:basedOn w:val="Normal"/>
    <w:qFormat/>
    <w:rsid w:val="00257EDB"/>
    <w:pPr>
      <w:numPr>
        <w:numId w:val="20"/>
      </w:numPr>
      <w:spacing w:after="200" w:line="276" w:lineRule="auto"/>
      <w:ind w:left="0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257EDB"/>
    <w:pPr>
      <w:keepNext/>
      <w:numPr>
        <w:ilvl w:val="1"/>
        <w:numId w:val="20"/>
      </w:numPr>
      <w:spacing w:before="240" w:after="200" w:line="276" w:lineRule="auto"/>
      <w:outlineLvl w:val="1"/>
    </w:pPr>
    <w:rPr>
      <w:rFonts w:ascii="Sylfaen" w:eastAsiaTheme="minorHAnsi" w:hAnsi="Sylfaen"/>
      <w:b/>
      <w:sz w:val="22"/>
      <w:lang w:val="ka-GE"/>
    </w:rPr>
  </w:style>
  <w:style w:type="paragraph" w:customStyle="1" w:styleId="a23">
    <w:name w:val="a2_3"/>
    <w:basedOn w:val="Normal"/>
    <w:qFormat/>
    <w:rsid w:val="00257EDB"/>
    <w:pPr>
      <w:numPr>
        <w:ilvl w:val="2"/>
        <w:numId w:val="20"/>
      </w:numPr>
      <w:tabs>
        <w:tab w:val="left" w:pos="709"/>
      </w:tabs>
      <w:spacing w:line="276" w:lineRule="auto"/>
      <w:jc w:val="both"/>
    </w:pPr>
    <w:rPr>
      <w:rFonts w:ascii="Sylfaen" w:eastAsiaTheme="minorHAnsi" w:hAnsi="Sylfaen" w:cstheme="minorBidi"/>
      <w:lang w:val="tr-TR"/>
    </w:rPr>
  </w:style>
  <w:style w:type="paragraph" w:customStyle="1" w:styleId="a24">
    <w:name w:val="a2_4"/>
    <w:basedOn w:val="Normal"/>
    <w:qFormat/>
    <w:rsid w:val="00257EDB"/>
    <w:pPr>
      <w:numPr>
        <w:ilvl w:val="3"/>
        <w:numId w:val="20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257EDB"/>
    <w:pPr>
      <w:numPr>
        <w:ilvl w:val="5"/>
        <w:numId w:val="20"/>
      </w:numPr>
      <w:spacing w:before="40" w:after="40" w:line="276" w:lineRule="auto"/>
    </w:pPr>
    <w:rPr>
      <w:rFonts w:eastAsiaTheme="minorHAnsi" w:cstheme="minorBid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3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7446"/>
    <w:pPr>
      <w:keepNext/>
      <w:jc w:val="both"/>
      <w:outlineLvl w:val="0"/>
    </w:pPr>
    <w:rPr>
      <w:rFonts w:ascii="Azer Arial" w:hAnsi="Azer Arial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142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191C"/>
    <w:rPr>
      <w:sz w:val="24"/>
      <w:szCs w:val="24"/>
    </w:rPr>
  </w:style>
  <w:style w:type="table" w:styleId="TableGrid">
    <w:name w:val="Table Grid"/>
    <w:basedOn w:val="TableNormal"/>
    <w:uiPriority w:val="59"/>
    <w:rsid w:val="001451DD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451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1DD"/>
  </w:style>
  <w:style w:type="character" w:styleId="FootnoteReference">
    <w:name w:val="footnote reference"/>
    <w:basedOn w:val="DefaultParagraphFont"/>
    <w:uiPriority w:val="99"/>
    <w:semiHidden/>
    <w:unhideWhenUsed/>
    <w:rsid w:val="001451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5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1">
    <w:name w:val="r_1"/>
    <w:basedOn w:val="ListParagraph"/>
    <w:qFormat/>
    <w:rsid w:val="003D09A6"/>
    <w:pPr>
      <w:framePr w:hSpace="180" w:wrap="around" w:vAnchor="text" w:hAnchor="margin" w:y="179"/>
      <w:spacing w:before="40" w:after="40" w:line="240" w:lineRule="auto"/>
      <w:ind w:left="0"/>
    </w:pPr>
    <w:rPr>
      <w:rFonts w:ascii="Arial Narrow" w:hAnsi="Arial Narrow" w:cs="Times New Roman"/>
      <w:sz w:val="20"/>
      <w:lang w:eastAsia="zh-CN"/>
    </w:rPr>
  </w:style>
  <w:style w:type="paragraph" w:customStyle="1" w:styleId="Default">
    <w:name w:val="Default"/>
    <w:rsid w:val="00897C5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4B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B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B88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4E06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6C6"/>
  </w:style>
  <w:style w:type="character" w:styleId="EndnoteReference">
    <w:name w:val="endnote reference"/>
    <w:basedOn w:val="DefaultParagraphFont"/>
    <w:semiHidden/>
    <w:unhideWhenUsed/>
    <w:rsid w:val="004E06C6"/>
    <w:rPr>
      <w:vertAlign w:val="superscript"/>
    </w:rPr>
  </w:style>
  <w:style w:type="paragraph" w:customStyle="1" w:styleId="a25">
    <w:name w:val="a2_5"/>
    <w:basedOn w:val="Normal"/>
    <w:qFormat/>
    <w:rsid w:val="00257EDB"/>
    <w:pPr>
      <w:numPr>
        <w:ilvl w:val="4"/>
        <w:numId w:val="20"/>
      </w:numPr>
      <w:spacing w:before="40" w:after="40" w:line="276" w:lineRule="auto"/>
      <w:jc w:val="both"/>
    </w:pPr>
    <w:rPr>
      <w:rFonts w:eastAsiaTheme="minorHAnsi"/>
    </w:rPr>
  </w:style>
  <w:style w:type="paragraph" w:customStyle="1" w:styleId="a21">
    <w:name w:val="a2_1"/>
    <w:basedOn w:val="Normal"/>
    <w:qFormat/>
    <w:rsid w:val="00257EDB"/>
    <w:pPr>
      <w:numPr>
        <w:numId w:val="20"/>
      </w:numPr>
      <w:spacing w:after="200" w:line="276" w:lineRule="auto"/>
      <w:ind w:left="0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257EDB"/>
    <w:pPr>
      <w:keepNext/>
      <w:numPr>
        <w:ilvl w:val="1"/>
        <w:numId w:val="20"/>
      </w:numPr>
      <w:spacing w:before="240" w:after="200" w:line="276" w:lineRule="auto"/>
      <w:outlineLvl w:val="1"/>
    </w:pPr>
    <w:rPr>
      <w:rFonts w:ascii="Sylfaen" w:eastAsiaTheme="minorHAnsi" w:hAnsi="Sylfaen"/>
      <w:b/>
      <w:sz w:val="22"/>
      <w:lang w:val="ka-GE"/>
    </w:rPr>
  </w:style>
  <w:style w:type="paragraph" w:customStyle="1" w:styleId="a23">
    <w:name w:val="a2_3"/>
    <w:basedOn w:val="Normal"/>
    <w:qFormat/>
    <w:rsid w:val="00257EDB"/>
    <w:pPr>
      <w:numPr>
        <w:ilvl w:val="2"/>
        <w:numId w:val="20"/>
      </w:numPr>
      <w:tabs>
        <w:tab w:val="left" w:pos="709"/>
      </w:tabs>
      <w:spacing w:line="276" w:lineRule="auto"/>
      <w:jc w:val="both"/>
    </w:pPr>
    <w:rPr>
      <w:rFonts w:ascii="Sylfaen" w:eastAsiaTheme="minorHAnsi" w:hAnsi="Sylfaen" w:cstheme="minorBidi"/>
      <w:lang w:val="tr-TR"/>
    </w:rPr>
  </w:style>
  <w:style w:type="paragraph" w:customStyle="1" w:styleId="a24">
    <w:name w:val="a2_4"/>
    <w:basedOn w:val="Normal"/>
    <w:qFormat/>
    <w:rsid w:val="00257EDB"/>
    <w:pPr>
      <w:numPr>
        <w:ilvl w:val="3"/>
        <w:numId w:val="20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257EDB"/>
    <w:pPr>
      <w:numPr>
        <w:ilvl w:val="5"/>
        <w:numId w:val="20"/>
      </w:numPr>
      <w:spacing w:before="40" w:after="40" w:line="276" w:lineRule="auto"/>
    </w:pPr>
    <w:rPr>
      <w:rFonts w:eastAsia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7BF0-2471-4A9B-8B3E-23C04C58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</vt:lpstr>
    </vt:vector>
  </TitlesOfParts>
  <Company>BCC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</dc:title>
  <dc:creator>merguvan</dc:creator>
  <cp:lastModifiedBy>Nino</cp:lastModifiedBy>
  <cp:revision>2</cp:revision>
  <cp:lastPrinted>2019-06-10T06:28:00Z</cp:lastPrinted>
  <dcterms:created xsi:type="dcterms:W3CDTF">2019-10-24T10:16:00Z</dcterms:created>
  <dcterms:modified xsi:type="dcterms:W3CDTF">2019-10-24T10:16:00Z</dcterms:modified>
</cp:coreProperties>
</file>