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96E1CB" w:rsidR="006C1BA8" w:rsidRPr="000B36CD" w:rsidRDefault="000B36CD">
      <w:pPr>
        <w:tabs>
          <w:tab w:val="left" w:pos="4086"/>
        </w:tabs>
        <w:spacing w:after="0"/>
        <w:jc w:val="center"/>
        <w:rPr>
          <w:rFonts w:ascii="Sylfaen" w:eastAsia="Merriweather" w:hAnsi="Sylfaen" w:cs="Merriweather"/>
          <w:b/>
          <w:color w:val="FF0000"/>
          <w:sz w:val="24"/>
          <w:szCs w:val="24"/>
        </w:rPr>
      </w:pPr>
      <w:r w:rsidRPr="000B36CD">
        <w:rPr>
          <w:rFonts w:ascii="Sylfaen" w:eastAsia="Arial Unicode MS" w:hAnsi="Sylfaen" w:cs="Arial Unicode MS"/>
          <w:b/>
          <w:color w:val="FF0000"/>
          <w:sz w:val="24"/>
          <w:szCs w:val="24"/>
        </w:rPr>
        <w:t>ბ რ ძ ა ნ ე ბ ა №</w:t>
      </w:r>
    </w:p>
    <w:p w14:paraId="00000002" w14:textId="604AA895" w:rsidR="006C1BA8" w:rsidRPr="000B36CD" w:rsidRDefault="000B36CD">
      <w:pPr>
        <w:tabs>
          <w:tab w:val="left" w:pos="4086"/>
        </w:tabs>
        <w:spacing w:after="0"/>
        <w:jc w:val="center"/>
        <w:rPr>
          <w:rFonts w:ascii="Sylfaen" w:eastAsia="Merriweather" w:hAnsi="Sylfaen" w:cs="Merriweather"/>
          <w:b/>
          <w:color w:val="FF0000"/>
          <w:sz w:val="24"/>
          <w:szCs w:val="24"/>
        </w:rPr>
      </w:pPr>
      <w:r w:rsidRPr="000B36CD">
        <w:rPr>
          <w:rFonts w:ascii="Sylfaen" w:eastAsia="Arial Unicode MS" w:hAnsi="Sylfaen" w:cs="Arial Unicode MS"/>
          <w:b/>
          <w:color w:val="FF0000"/>
          <w:sz w:val="24"/>
          <w:szCs w:val="24"/>
        </w:rPr>
        <w:t>202</w:t>
      </w:r>
      <w:r w:rsidR="00286604">
        <w:rPr>
          <w:rFonts w:ascii="Sylfaen" w:eastAsia="Arial Unicode MS" w:hAnsi="Sylfaen" w:cs="Arial Unicode MS"/>
          <w:b/>
          <w:color w:val="FF0000"/>
          <w:sz w:val="24"/>
          <w:szCs w:val="24"/>
          <w:lang w:val="ka-GE"/>
        </w:rPr>
        <w:t>3</w:t>
      </w:r>
      <w:r w:rsidRPr="000B36CD">
        <w:rPr>
          <w:rFonts w:ascii="Sylfaen" w:eastAsia="Arial Unicode MS" w:hAnsi="Sylfaen" w:cs="Arial Unicode MS"/>
          <w:b/>
          <w:color w:val="FF0000"/>
          <w:sz w:val="24"/>
          <w:szCs w:val="24"/>
        </w:rPr>
        <w:t xml:space="preserve"> წლის </w:t>
      </w:r>
    </w:p>
    <w:p w14:paraId="00000003" w14:textId="573FA583" w:rsidR="006C1BA8" w:rsidRPr="000B36CD" w:rsidRDefault="000B36CD">
      <w:pPr>
        <w:tabs>
          <w:tab w:val="left" w:pos="4086"/>
        </w:tabs>
        <w:spacing w:after="0"/>
        <w:jc w:val="center"/>
        <w:rPr>
          <w:rFonts w:ascii="Sylfaen" w:eastAsia="Merriweather" w:hAnsi="Sylfaen" w:cs="Merriweather"/>
          <w:b/>
          <w:color w:val="FF0000"/>
          <w:sz w:val="24"/>
          <w:szCs w:val="24"/>
        </w:rPr>
      </w:pPr>
      <w:r w:rsidRPr="000B36CD">
        <w:rPr>
          <w:rFonts w:ascii="Sylfaen" w:eastAsia="Arial Unicode MS" w:hAnsi="Sylfaen" w:cs="Arial Unicode MS"/>
          <w:b/>
          <w:color w:val="FF0000"/>
          <w:sz w:val="24"/>
          <w:szCs w:val="24"/>
        </w:rPr>
        <w:t>ქ. თბილისი</w:t>
      </w:r>
    </w:p>
    <w:p w14:paraId="00000004" w14:textId="77777777" w:rsidR="006C1BA8" w:rsidRPr="000B36CD" w:rsidRDefault="006C1BA8">
      <w:pPr>
        <w:tabs>
          <w:tab w:val="left" w:pos="630"/>
        </w:tabs>
        <w:spacing w:after="0"/>
        <w:ind w:left="142"/>
        <w:jc w:val="both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14:paraId="00000005" w14:textId="099C60D8" w:rsidR="006C1BA8" w:rsidRPr="000B36CD" w:rsidRDefault="000B36CD" w:rsidP="0048741D">
      <w:pPr>
        <w:tabs>
          <w:tab w:val="left" w:pos="630"/>
        </w:tabs>
        <w:spacing w:after="0"/>
        <w:ind w:left="142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  <w:r w:rsidRPr="000B36CD">
        <w:rPr>
          <w:rFonts w:ascii="Sylfaen" w:eastAsia="Arial Unicode MS" w:hAnsi="Sylfaen" w:cs="Arial Unicode MS"/>
          <w:b/>
          <w:color w:val="000000"/>
          <w:sz w:val="24"/>
          <w:szCs w:val="24"/>
        </w:rPr>
        <w:t>შპს - შავი ზღვის საერთაშორისო უნივერსიტეტში 202</w:t>
      </w:r>
      <w:r w:rsidR="00AB1A14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3</w:t>
      </w:r>
      <w:r w:rsidRPr="000B36CD">
        <w:rPr>
          <w:rFonts w:ascii="Sylfaen" w:eastAsia="Arial Unicode MS" w:hAnsi="Sylfaen" w:cs="Arial Unicode MS"/>
          <w:b/>
          <w:color w:val="000000"/>
          <w:sz w:val="24"/>
          <w:szCs w:val="24"/>
        </w:rPr>
        <w:t>/202</w:t>
      </w:r>
      <w:r w:rsidR="00AB1A14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4</w:t>
      </w:r>
      <w:r w:rsidRPr="000B36CD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სასწავლო წლის </w:t>
      </w:r>
      <w:r w:rsidR="00AB1A14">
        <w:rPr>
          <w:rFonts w:ascii="Sylfaen" w:eastAsia="Arial Unicode MS" w:hAnsi="Sylfaen" w:cs="Arial Unicode MS"/>
          <w:b/>
          <w:sz w:val="24"/>
          <w:szCs w:val="24"/>
          <w:lang w:val="ka-GE"/>
        </w:rPr>
        <w:t>შემოდგომის</w:t>
      </w:r>
      <w:r w:rsidRPr="000B36CD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0B36CD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 სემესტრისათვის შიდა მობილობის ვადების განსაზღვრის შესახებ</w:t>
      </w:r>
    </w:p>
    <w:p w14:paraId="00000006" w14:textId="77777777" w:rsidR="006C1BA8" w:rsidRPr="000B36CD" w:rsidRDefault="006C1BA8">
      <w:pPr>
        <w:tabs>
          <w:tab w:val="left" w:pos="630"/>
        </w:tabs>
        <w:spacing w:after="0"/>
        <w:ind w:left="142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00000007" w14:textId="680D973F" w:rsidR="006C1BA8" w:rsidRPr="000B36CD" w:rsidRDefault="000B36CD" w:rsidP="0048741D">
      <w:pPr>
        <w:tabs>
          <w:tab w:val="left" w:pos="630"/>
        </w:tabs>
        <w:spacing w:after="0"/>
        <w:ind w:left="142"/>
        <w:jc w:val="center"/>
        <w:rPr>
          <w:rFonts w:ascii="Sylfaen" w:eastAsia="Merriweather" w:hAnsi="Sylfaen" w:cs="Merriweather"/>
          <w:color w:val="000000"/>
          <w:sz w:val="24"/>
          <w:szCs w:val="24"/>
        </w:rPr>
      </w:pPr>
      <w:r w:rsidRPr="000B36CD">
        <w:rPr>
          <w:rFonts w:ascii="Sylfaen" w:eastAsia="Arial Unicode MS" w:hAnsi="Sylfaen" w:cs="Arial Unicode MS"/>
          <w:color w:val="000000"/>
          <w:sz w:val="24"/>
          <w:szCs w:val="24"/>
        </w:rPr>
        <w:t>ვ  ბ  რ  ძ  ა  ნ  ე  ბ:</w:t>
      </w:r>
    </w:p>
    <w:p w14:paraId="00000008" w14:textId="77777777" w:rsidR="006C1BA8" w:rsidRPr="000B36CD" w:rsidRDefault="006C1BA8">
      <w:pPr>
        <w:tabs>
          <w:tab w:val="left" w:pos="630"/>
        </w:tabs>
        <w:spacing w:after="0"/>
        <w:ind w:left="142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00000009" w14:textId="3E41AD66" w:rsidR="006C1BA8" w:rsidRPr="001440E2" w:rsidRDefault="000B36CD" w:rsidP="001440E2">
      <w:pPr>
        <w:pStyle w:val="ListParagraph"/>
        <w:numPr>
          <w:ilvl w:val="0"/>
          <w:numId w:val="4"/>
        </w:numPr>
        <w:tabs>
          <w:tab w:val="left" w:pos="630"/>
        </w:tabs>
        <w:spacing w:after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>202</w:t>
      </w:r>
      <w:r w:rsidR="00AB1A14" w:rsidRPr="001440E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>/202</w:t>
      </w:r>
      <w:r w:rsidR="00AB1A14" w:rsidRPr="001440E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4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სასწავლო წლის 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შემოდგომის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სემესტრისათვის, განისაზღვროს შიდა მობილობის ვადები </w:t>
      </w:r>
      <w:r w:rsidR="00581F3C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საბაკალავრო პროგრამებზე 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>შემდეგი თანმიმდევრობით:</w:t>
      </w:r>
    </w:p>
    <w:p w14:paraId="0000000B" w14:textId="39535A88" w:rsidR="006C1BA8" w:rsidRPr="001440E2" w:rsidRDefault="000B36CD" w:rsidP="001440E2">
      <w:pPr>
        <w:pStyle w:val="ListParagraph"/>
        <w:numPr>
          <w:ilvl w:val="1"/>
          <w:numId w:val="5"/>
        </w:numPr>
        <w:spacing w:after="0" w:line="240" w:lineRule="auto"/>
        <w:ind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="006654CD"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1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0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-12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ივლისი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- შპს - შავი ზღვის საერთაშორისო უნივერსიტეტის </w:t>
      </w:r>
      <w:r w:rsidR="00704974"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სკოლების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მიერ აკადემიურ პროგრამებზე ვაკანტური ადგილების რაოდენობის განსაზღვრა;</w:t>
      </w:r>
    </w:p>
    <w:p w14:paraId="0000000C" w14:textId="1D4AD12C" w:rsidR="006C1BA8" w:rsidRPr="001440E2" w:rsidRDefault="000B36CD" w:rsidP="001440E2">
      <w:pPr>
        <w:pStyle w:val="ListParagraph"/>
        <w:numPr>
          <w:ilvl w:val="1"/>
          <w:numId w:val="5"/>
        </w:numPr>
        <w:spacing w:after="0" w:line="240" w:lineRule="auto"/>
        <w:ind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="006654CD"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bookmarkStart w:id="0" w:name="_GoBack"/>
      <w:r w:rsidRPr="001440E2">
        <w:rPr>
          <w:rFonts w:ascii="Sylfaen" w:eastAsia="Arial Unicode MS" w:hAnsi="Sylfaen" w:cs="Arial Unicode MS"/>
          <w:sz w:val="24"/>
          <w:szCs w:val="24"/>
        </w:rPr>
        <w:t>წლის 1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7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ივლისი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 xml:space="preserve">- </w:t>
      </w:r>
      <w:r w:rsidRPr="001440E2">
        <w:rPr>
          <w:rFonts w:ascii="Sylfaen" w:eastAsia="Arial Unicode MS" w:hAnsi="Sylfaen" w:cs="Arial Unicode MS"/>
          <w:sz w:val="24"/>
          <w:szCs w:val="24"/>
        </w:rPr>
        <w:t>2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აგვისტო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bookmarkEnd w:id="0"/>
      <w:r w:rsidRPr="001440E2">
        <w:rPr>
          <w:rFonts w:ascii="Sylfaen" w:eastAsia="Arial Unicode MS" w:hAnsi="Sylfaen" w:cs="Arial Unicode MS"/>
          <w:sz w:val="24"/>
          <w:szCs w:val="24"/>
        </w:rPr>
        <w:t>- შიდა მობილობ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აში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მონაწილეობის მსურველ სტუდენტთა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განცხადების </w:t>
      </w:r>
      <w:r w:rsidR="00AB1A14" w:rsidRPr="001440E2">
        <w:rPr>
          <w:rFonts w:ascii="Sylfaen" w:eastAsia="Arial Unicode MS" w:hAnsi="Sylfaen" w:cs="Arial Unicode MS"/>
          <w:sz w:val="24"/>
          <w:szCs w:val="24"/>
          <w:lang w:val="ka-GE"/>
        </w:rPr>
        <w:t>მიღება/რეგისტრაცია</w:t>
      </w:r>
      <w:r w:rsidRPr="001440E2">
        <w:rPr>
          <w:rFonts w:ascii="Sylfaen" w:eastAsia="Arial Unicode MS" w:hAnsi="Sylfaen" w:cs="Arial Unicode MS"/>
          <w:sz w:val="24"/>
          <w:szCs w:val="24"/>
        </w:rPr>
        <w:t>;</w:t>
      </w:r>
    </w:p>
    <w:p w14:paraId="25903E86" w14:textId="1CBBD106" w:rsidR="00C11543" w:rsidRPr="001440E2" w:rsidRDefault="00C11543" w:rsidP="001440E2">
      <w:pPr>
        <w:pStyle w:val="ListParagraph"/>
        <w:numPr>
          <w:ilvl w:val="1"/>
          <w:numId w:val="5"/>
        </w:numPr>
        <w:spacing w:after="0" w:line="240" w:lineRule="auto"/>
        <w:ind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23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აგვისტო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FD0792">
        <w:rPr>
          <w:rFonts w:ascii="Sylfaen" w:eastAsia="Arial Unicode MS" w:hAnsi="Sylfaen" w:cs="Arial Unicode MS"/>
          <w:sz w:val="24"/>
          <w:szCs w:val="24"/>
          <w:lang w:val="ka-GE"/>
        </w:rPr>
        <w:t xml:space="preserve">- </w:t>
      </w:r>
      <w:r w:rsidR="00FD0792">
        <w:rPr>
          <w:rFonts w:ascii="Sylfaen" w:eastAsia="Arial Unicode MS" w:hAnsi="Sylfaen" w:cs="Arial Unicode MS"/>
          <w:sz w:val="24"/>
          <w:szCs w:val="24"/>
        </w:rPr>
        <w:t>11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სექტემბ</w:t>
      </w:r>
      <w:r w:rsidR="002E778F">
        <w:rPr>
          <w:rFonts w:ascii="Sylfaen" w:eastAsia="Arial Unicode MS" w:hAnsi="Sylfaen" w:cs="Arial Unicode MS"/>
          <w:sz w:val="24"/>
          <w:szCs w:val="24"/>
          <w:lang w:val="ka-GE"/>
        </w:rPr>
        <w:t>ე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რი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- კრედიტების აღიარება და ჩასარიცხ პირთა შესახებ შპს - შავი ზღვის საერთაშორისო უნივერსიტეტის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სკოლების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მიერ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 xml:space="preserve">დასკვნების და </w:t>
      </w:r>
      <w:r w:rsidRPr="001440E2">
        <w:rPr>
          <w:rFonts w:ascii="Sylfaen" w:eastAsia="Arial Unicode MS" w:hAnsi="Sylfaen" w:cs="Arial Unicode MS"/>
          <w:sz w:val="24"/>
          <w:szCs w:val="24"/>
        </w:rPr>
        <w:t>გადაწყვეტილებების მომზადება</w:t>
      </w:r>
      <w:r w:rsidR="000920D3" w:rsidRPr="001440E2">
        <w:rPr>
          <w:rFonts w:ascii="Sylfaen" w:eastAsia="Arial Unicode MS" w:hAnsi="Sylfaen" w:cs="Arial Unicode MS"/>
          <w:sz w:val="24"/>
          <w:szCs w:val="24"/>
        </w:rPr>
        <w:t>;</w:t>
      </w:r>
    </w:p>
    <w:p w14:paraId="414788E9" w14:textId="751C4FCA" w:rsidR="000920D3" w:rsidRPr="001440E2" w:rsidRDefault="000920D3" w:rsidP="001440E2">
      <w:pPr>
        <w:pStyle w:val="ListParagraph"/>
        <w:numPr>
          <w:ilvl w:val="1"/>
          <w:numId w:val="5"/>
        </w:numPr>
        <w:spacing w:after="0" w:line="240" w:lineRule="auto"/>
        <w:ind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</w:t>
      </w:r>
      <w:r w:rsidR="00FD0792">
        <w:rPr>
          <w:rFonts w:ascii="Sylfaen" w:eastAsia="Arial Unicode MS" w:hAnsi="Sylfaen" w:cs="Arial Unicode MS"/>
          <w:sz w:val="24"/>
          <w:szCs w:val="24"/>
          <w:lang w:val="ka-GE"/>
        </w:rPr>
        <w:t>12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 xml:space="preserve">- </w:t>
      </w:r>
      <w:r w:rsidR="00FD0792">
        <w:rPr>
          <w:rFonts w:ascii="Sylfaen" w:eastAsia="Arial Unicode MS" w:hAnsi="Sylfaen" w:cs="Arial Unicode MS"/>
          <w:sz w:val="24"/>
          <w:szCs w:val="24"/>
          <w:lang w:val="ka-GE"/>
        </w:rPr>
        <w:t>14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სექტემბ</w:t>
      </w:r>
      <w:r w:rsidR="002E778F">
        <w:rPr>
          <w:rFonts w:ascii="Sylfaen" w:eastAsia="Arial Unicode MS" w:hAnsi="Sylfaen" w:cs="Arial Unicode MS"/>
          <w:sz w:val="24"/>
          <w:szCs w:val="24"/>
          <w:lang w:val="ka-GE"/>
        </w:rPr>
        <w:t>ე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რი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 - შპს - შავი ზღვის საერთაშორისო უნივერსიტეტ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სა და შიდა მობილობაში მონაწილე სტუდენტთა შორის ახალი ხელშეკრულებების გაფორმება;</w:t>
      </w:r>
    </w:p>
    <w:p w14:paraId="3950B116" w14:textId="18A7FF23" w:rsidR="001440E2" w:rsidRPr="001440E2" w:rsidRDefault="001440E2" w:rsidP="001440E2">
      <w:pPr>
        <w:pStyle w:val="ListParagraph"/>
        <w:numPr>
          <w:ilvl w:val="1"/>
          <w:numId w:val="5"/>
        </w:numPr>
        <w:spacing w:after="0" w:line="240" w:lineRule="auto"/>
        <w:ind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</w:t>
      </w:r>
      <w:r w:rsidR="00FD0792">
        <w:rPr>
          <w:rFonts w:ascii="Sylfaen" w:eastAsia="Arial Unicode MS" w:hAnsi="Sylfaen" w:cs="Arial Unicode MS"/>
          <w:sz w:val="24"/>
          <w:szCs w:val="24"/>
        </w:rPr>
        <w:t>15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სექტემბ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ე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რ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-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შიდა მობილობის წესით ახალ პროგრამებზე ჩასარიცხ პირთა შესახებ რექტორის ბრძანების მომზადება.</w:t>
      </w:r>
    </w:p>
    <w:p w14:paraId="5ED94F0C" w14:textId="2022B876" w:rsidR="00581F3C" w:rsidRPr="001440E2" w:rsidRDefault="00581F3C" w:rsidP="00581F3C">
      <w:pPr>
        <w:pStyle w:val="ListParagraph"/>
        <w:numPr>
          <w:ilvl w:val="0"/>
          <w:numId w:val="4"/>
        </w:numPr>
        <w:tabs>
          <w:tab w:val="left" w:pos="630"/>
        </w:tabs>
        <w:spacing w:after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>202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>/202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4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სასწავლო წლის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შემოდგომის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სემესტრისათვის, განისაზღვროს შიდა მობილობის ვადები </w:t>
      </w:r>
      <w:r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სამაგისტრო და სადოქტორო პროგრამებზე </w:t>
      </w:r>
      <w:r w:rsidRPr="001440E2">
        <w:rPr>
          <w:rFonts w:ascii="Sylfaen" w:eastAsia="Arial Unicode MS" w:hAnsi="Sylfaen" w:cs="Arial Unicode MS"/>
          <w:color w:val="000000"/>
          <w:sz w:val="24"/>
          <w:szCs w:val="24"/>
        </w:rPr>
        <w:t>შემდეგი თანმიმდევრობით:</w:t>
      </w:r>
    </w:p>
    <w:p w14:paraId="51BA609E" w14:textId="09581FFB" w:rsidR="00581F3C" w:rsidRPr="009C4C5D" w:rsidRDefault="00581F3C" w:rsidP="009C4C5D">
      <w:pPr>
        <w:pStyle w:val="ListParagraph"/>
        <w:numPr>
          <w:ilvl w:val="1"/>
          <w:numId w:val="6"/>
        </w:numPr>
        <w:spacing w:after="0" w:line="240" w:lineRule="auto"/>
        <w:ind w:left="1134"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9C4C5D">
        <w:rPr>
          <w:rFonts w:ascii="Sylfaen" w:eastAsia="Arial Unicode MS" w:hAnsi="Sylfaen" w:cs="Arial Unicode MS"/>
          <w:sz w:val="24"/>
          <w:szCs w:val="24"/>
        </w:rPr>
        <w:t>202</w:t>
      </w:r>
      <w:r w:rsidRPr="009C4C5D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9C4C5D">
        <w:rPr>
          <w:rFonts w:ascii="Sylfaen" w:eastAsia="Arial Unicode MS" w:hAnsi="Sylfaen" w:cs="Arial Unicode MS"/>
          <w:sz w:val="24"/>
          <w:szCs w:val="24"/>
        </w:rPr>
        <w:t xml:space="preserve"> წლის 1</w:t>
      </w:r>
      <w:r w:rsidRPr="009C4C5D">
        <w:rPr>
          <w:rFonts w:ascii="Sylfaen" w:eastAsia="Arial Unicode MS" w:hAnsi="Sylfaen" w:cs="Arial Unicode MS"/>
          <w:sz w:val="24"/>
          <w:szCs w:val="24"/>
          <w:lang w:val="ka-GE"/>
        </w:rPr>
        <w:t>0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-14</w:t>
      </w:r>
      <w:r w:rsidRPr="009C4C5D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9C4C5D">
        <w:rPr>
          <w:rFonts w:ascii="Sylfaen" w:eastAsia="Arial Unicode MS" w:hAnsi="Sylfaen" w:cs="Arial Unicode MS"/>
          <w:sz w:val="24"/>
          <w:szCs w:val="24"/>
          <w:lang w:val="ka-GE"/>
        </w:rPr>
        <w:t>ივლისი</w:t>
      </w:r>
      <w:r w:rsidRPr="009C4C5D">
        <w:rPr>
          <w:rFonts w:ascii="Sylfaen" w:eastAsia="Arial Unicode MS" w:hAnsi="Sylfaen" w:cs="Arial Unicode MS"/>
          <w:sz w:val="24"/>
          <w:szCs w:val="24"/>
        </w:rPr>
        <w:t xml:space="preserve"> - შპს - შავი ზღვის საერთაშორისო უნივერსიტეტის </w:t>
      </w:r>
      <w:r w:rsidRPr="009C4C5D">
        <w:rPr>
          <w:rFonts w:ascii="Sylfaen" w:eastAsia="Arial Unicode MS" w:hAnsi="Sylfaen" w:cs="Arial Unicode MS"/>
          <w:sz w:val="24"/>
          <w:szCs w:val="24"/>
          <w:lang w:val="ka-GE"/>
        </w:rPr>
        <w:t>სკოლების</w:t>
      </w:r>
      <w:r w:rsidRPr="009C4C5D">
        <w:rPr>
          <w:rFonts w:ascii="Sylfaen" w:eastAsia="Arial Unicode MS" w:hAnsi="Sylfaen" w:cs="Arial Unicode MS"/>
          <w:sz w:val="24"/>
          <w:szCs w:val="24"/>
        </w:rPr>
        <w:t xml:space="preserve"> მიერ აკადემიურ პროგრამებზე ვაკანტური ადგილების რაოდენობის განსაზღვრა;</w:t>
      </w:r>
    </w:p>
    <w:p w14:paraId="76195E65" w14:textId="7BF79435" w:rsidR="00581F3C" w:rsidRPr="001440E2" w:rsidRDefault="00581F3C" w:rsidP="009C4C5D">
      <w:pPr>
        <w:pStyle w:val="ListParagraph"/>
        <w:numPr>
          <w:ilvl w:val="1"/>
          <w:numId w:val="6"/>
        </w:numPr>
        <w:spacing w:after="0" w:line="240" w:lineRule="auto"/>
        <w:ind w:left="1134"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29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აგვისტო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 xml:space="preserve">-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7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სექტემბ</w:t>
      </w:r>
      <w:r w:rsidR="002E778F">
        <w:rPr>
          <w:rFonts w:ascii="Sylfaen" w:eastAsia="Arial Unicode MS" w:hAnsi="Sylfaen" w:cs="Arial Unicode MS"/>
          <w:sz w:val="24"/>
          <w:szCs w:val="24"/>
          <w:lang w:val="ka-GE"/>
        </w:rPr>
        <w:t>ე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რი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- შიდა მობილობ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აში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მონაწილეობის მსურველ სტუდენტთა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განცხადების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მიღება/რეგისტრაცია</w:t>
      </w:r>
      <w:r w:rsidRPr="001440E2">
        <w:rPr>
          <w:rFonts w:ascii="Sylfaen" w:eastAsia="Arial Unicode MS" w:hAnsi="Sylfaen" w:cs="Arial Unicode MS"/>
          <w:sz w:val="24"/>
          <w:szCs w:val="24"/>
        </w:rPr>
        <w:t>;</w:t>
      </w:r>
    </w:p>
    <w:p w14:paraId="46473018" w14:textId="328A80DA" w:rsidR="00581F3C" w:rsidRPr="001440E2" w:rsidRDefault="00581F3C" w:rsidP="009C4C5D">
      <w:pPr>
        <w:pStyle w:val="ListParagraph"/>
        <w:numPr>
          <w:ilvl w:val="1"/>
          <w:numId w:val="6"/>
        </w:numPr>
        <w:spacing w:after="0" w:line="240" w:lineRule="auto"/>
        <w:ind w:left="1134"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8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 xml:space="preserve">-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>15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სექტემბ</w:t>
      </w:r>
      <w:r w:rsidR="002E778F">
        <w:rPr>
          <w:rFonts w:ascii="Sylfaen" w:eastAsia="Arial Unicode MS" w:hAnsi="Sylfaen" w:cs="Arial Unicode MS"/>
          <w:sz w:val="24"/>
          <w:szCs w:val="24"/>
          <w:lang w:val="ka-GE"/>
        </w:rPr>
        <w:t>ე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რი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- კრედიტების აღიარება და ჩასარიცხ პირთა შესახებ შპს - შავი ზღვის საერთაშორისო უნივერსიტეტის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სკოლების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მიერ </w:t>
      </w:r>
      <w:r w:rsidR="005357EE">
        <w:rPr>
          <w:rFonts w:ascii="Sylfaen" w:eastAsia="Arial Unicode MS" w:hAnsi="Sylfaen" w:cs="Arial Unicode MS"/>
          <w:sz w:val="24"/>
          <w:szCs w:val="24"/>
          <w:lang w:val="ka-GE"/>
        </w:rPr>
        <w:t xml:space="preserve">დასკვნების და </w:t>
      </w:r>
      <w:r w:rsidRPr="001440E2">
        <w:rPr>
          <w:rFonts w:ascii="Sylfaen" w:eastAsia="Arial Unicode MS" w:hAnsi="Sylfaen" w:cs="Arial Unicode MS"/>
          <w:sz w:val="24"/>
          <w:szCs w:val="24"/>
        </w:rPr>
        <w:t>გადაწყვეტილებების მომზადება;</w:t>
      </w:r>
    </w:p>
    <w:p w14:paraId="340CD5AC" w14:textId="273E6DDD" w:rsidR="00581F3C" w:rsidRPr="001440E2" w:rsidRDefault="00581F3C" w:rsidP="009C4C5D">
      <w:pPr>
        <w:pStyle w:val="ListParagraph"/>
        <w:numPr>
          <w:ilvl w:val="1"/>
          <w:numId w:val="6"/>
        </w:numPr>
        <w:spacing w:after="0" w:line="240" w:lineRule="auto"/>
        <w:ind w:left="1134"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lastRenderedPageBreak/>
        <w:t>202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</w:t>
      </w:r>
      <w:r w:rsidR="00AE2928">
        <w:rPr>
          <w:rFonts w:ascii="Sylfaen" w:eastAsia="Arial Unicode MS" w:hAnsi="Sylfaen" w:cs="Arial Unicode MS"/>
          <w:sz w:val="24"/>
          <w:szCs w:val="24"/>
        </w:rPr>
        <w:t>18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 xml:space="preserve">- </w:t>
      </w:r>
      <w:r w:rsidR="00AE2928">
        <w:rPr>
          <w:rFonts w:ascii="Sylfaen" w:eastAsia="Arial Unicode MS" w:hAnsi="Sylfaen" w:cs="Arial Unicode MS"/>
          <w:sz w:val="24"/>
          <w:szCs w:val="24"/>
        </w:rPr>
        <w:t>22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სექტემბრის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ჩათვლით - შპს - შავი ზღვის საერთაშორისო უნივერსიტეტ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სა და შიდა მობილობაში მონაწილე სტუდენტთა შორის ახალი ხელშეკრულებების გაფორმება;</w:t>
      </w:r>
    </w:p>
    <w:p w14:paraId="6B6DEFDD" w14:textId="0DBCAD64" w:rsidR="00581F3C" w:rsidRPr="001440E2" w:rsidRDefault="00581F3C" w:rsidP="009C4C5D">
      <w:pPr>
        <w:pStyle w:val="ListParagraph"/>
        <w:numPr>
          <w:ilvl w:val="1"/>
          <w:numId w:val="6"/>
        </w:numPr>
        <w:spacing w:after="0" w:line="240" w:lineRule="auto"/>
        <w:ind w:right="261"/>
        <w:jc w:val="both"/>
        <w:rPr>
          <w:rFonts w:ascii="Sylfaen" w:eastAsia="Merriweather" w:hAnsi="Sylfaen" w:cs="Merriweather"/>
          <w:sz w:val="24"/>
          <w:szCs w:val="24"/>
        </w:rPr>
      </w:pPr>
      <w:r w:rsidRPr="001440E2">
        <w:rPr>
          <w:rFonts w:ascii="Sylfaen" w:eastAsia="Arial Unicode MS" w:hAnsi="Sylfaen" w:cs="Arial Unicode MS"/>
          <w:sz w:val="24"/>
          <w:szCs w:val="24"/>
        </w:rPr>
        <w:t>202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წლის </w:t>
      </w:r>
      <w:r w:rsidR="00AE2928">
        <w:rPr>
          <w:rFonts w:ascii="Sylfaen" w:eastAsia="Arial Unicode MS" w:hAnsi="Sylfaen" w:cs="Arial Unicode MS"/>
          <w:sz w:val="24"/>
          <w:szCs w:val="24"/>
        </w:rPr>
        <w:t>25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სექტემბ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ე</w:t>
      </w:r>
      <w:r w:rsidRPr="001440E2">
        <w:rPr>
          <w:rFonts w:ascii="Sylfaen" w:eastAsia="Arial Unicode MS" w:hAnsi="Sylfaen" w:cs="Arial Unicode MS"/>
          <w:sz w:val="24"/>
          <w:szCs w:val="24"/>
          <w:lang w:val="ka-GE"/>
        </w:rPr>
        <w:t>რ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Pr="001440E2">
        <w:rPr>
          <w:rFonts w:ascii="Sylfaen" w:eastAsia="Arial Unicode MS" w:hAnsi="Sylfaen" w:cs="Arial Unicode MS"/>
          <w:sz w:val="24"/>
          <w:szCs w:val="24"/>
        </w:rPr>
        <w:t xml:space="preserve">  -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შიდა მობილობის წესით ახალ პროგრამებზე ჩასარიცხ პირთა შესახებ რექტორის ბრძანების მომზადება.</w:t>
      </w:r>
    </w:p>
    <w:p w14:paraId="28A0BBC8" w14:textId="77777777" w:rsidR="001440E2" w:rsidRPr="001440E2" w:rsidRDefault="001440E2" w:rsidP="001440E2">
      <w:pPr>
        <w:spacing w:after="0" w:line="240" w:lineRule="auto"/>
        <w:ind w:left="786" w:right="261"/>
        <w:jc w:val="both"/>
        <w:rPr>
          <w:rFonts w:ascii="Sylfaen" w:eastAsia="Merriweather" w:hAnsi="Sylfaen" w:cs="Merriweather"/>
          <w:sz w:val="24"/>
          <w:szCs w:val="24"/>
        </w:rPr>
      </w:pPr>
    </w:p>
    <w:p w14:paraId="00000016" w14:textId="77777777" w:rsidR="006C1BA8" w:rsidRPr="000B36CD" w:rsidRDefault="006C1BA8">
      <w:pPr>
        <w:spacing w:after="0" w:line="240" w:lineRule="auto"/>
        <w:rPr>
          <w:rFonts w:ascii="Sylfaen" w:eastAsia="Merriweather" w:hAnsi="Sylfaen" w:cs="Merriweather"/>
        </w:rPr>
      </w:pPr>
    </w:p>
    <w:p w14:paraId="00000018" w14:textId="77777777" w:rsidR="006C1BA8" w:rsidRPr="000B36CD" w:rsidRDefault="006C1BA8">
      <w:pPr>
        <w:tabs>
          <w:tab w:val="left" w:pos="567"/>
        </w:tabs>
        <w:spacing w:after="0"/>
        <w:ind w:left="786"/>
        <w:jc w:val="both"/>
        <w:rPr>
          <w:rFonts w:ascii="Sylfaen" w:eastAsia="Merriweather" w:hAnsi="Sylfaen" w:cs="Merriweather"/>
          <w:sz w:val="24"/>
          <w:szCs w:val="24"/>
        </w:rPr>
      </w:pPr>
    </w:p>
    <w:p w14:paraId="00000019" w14:textId="7FCF31DB" w:rsidR="006C1BA8" w:rsidRPr="000B36CD" w:rsidRDefault="000B36CD">
      <w:pPr>
        <w:tabs>
          <w:tab w:val="left" w:pos="709"/>
          <w:tab w:val="left" w:pos="9214"/>
        </w:tabs>
        <w:spacing w:after="0" w:line="240" w:lineRule="auto"/>
        <w:ind w:left="66" w:right="283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0B36CD">
        <w:rPr>
          <w:rFonts w:ascii="Sylfaen" w:eastAsia="Arial Unicode MS" w:hAnsi="Sylfaen" w:cs="Arial Unicode MS"/>
          <w:color w:val="000000"/>
          <w:sz w:val="24"/>
          <w:szCs w:val="24"/>
        </w:rPr>
        <w:t>შპს -შავი ზღვის საერთაშორისო უნივერსიტეტის რექტორი</w:t>
      </w:r>
    </w:p>
    <w:p w14:paraId="0000001A" w14:textId="77777777" w:rsidR="006C1BA8" w:rsidRPr="000B36CD" w:rsidRDefault="006C1BA8">
      <w:pPr>
        <w:tabs>
          <w:tab w:val="left" w:pos="709"/>
          <w:tab w:val="left" w:pos="9214"/>
        </w:tabs>
        <w:spacing w:after="0" w:line="240" w:lineRule="auto"/>
        <w:ind w:left="66" w:right="283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</w:p>
    <w:p w14:paraId="0000001E" w14:textId="4B90A50E" w:rsidR="006C1BA8" w:rsidRPr="000B36CD" w:rsidRDefault="000B36CD" w:rsidP="0048741D">
      <w:pPr>
        <w:tabs>
          <w:tab w:val="left" w:pos="709"/>
          <w:tab w:val="left" w:pos="9214"/>
        </w:tabs>
        <w:spacing w:after="0" w:line="240" w:lineRule="auto"/>
        <w:ind w:left="66" w:right="283"/>
        <w:jc w:val="both"/>
        <w:rPr>
          <w:rFonts w:ascii="Sylfaen" w:hAnsi="Sylfaen"/>
        </w:rPr>
      </w:pPr>
      <w:r w:rsidRPr="000B36CD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დოქტ. </w:t>
      </w:r>
      <w:r w:rsidRPr="000B36CD">
        <w:rPr>
          <w:rFonts w:ascii="Sylfaen" w:eastAsia="Arial Unicode MS" w:hAnsi="Sylfaen" w:cs="Arial Unicode MS"/>
        </w:rPr>
        <w:t>საფფეთ ბაირაქთუთან</w:t>
      </w:r>
    </w:p>
    <w:sectPr w:rsidR="006C1BA8" w:rsidRPr="000B36CD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E9"/>
    <w:multiLevelType w:val="multilevel"/>
    <w:tmpl w:val="C5E8E24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Arial Unicode MS" w:cs="Arial Unicode MS" w:hint="default"/>
      </w:rPr>
    </w:lvl>
  </w:abstractNum>
  <w:abstractNum w:abstractNumId="1" w15:restartNumberingAfterBreak="0">
    <w:nsid w:val="1A252C96"/>
    <w:multiLevelType w:val="multilevel"/>
    <w:tmpl w:val="8140FE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18B1016"/>
    <w:multiLevelType w:val="multilevel"/>
    <w:tmpl w:val="AA180F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8E4F4E"/>
    <w:multiLevelType w:val="multilevel"/>
    <w:tmpl w:val="538A6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E305DB"/>
    <w:multiLevelType w:val="multilevel"/>
    <w:tmpl w:val="8E106B36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5" w15:restartNumberingAfterBreak="0">
    <w:nsid w:val="75F50318"/>
    <w:multiLevelType w:val="multilevel"/>
    <w:tmpl w:val="D40A2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A8"/>
    <w:rsid w:val="000920D3"/>
    <w:rsid w:val="000B36CD"/>
    <w:rsid w:val="001440E2"/>
    <w:rsid w:val="001F4D35"/>
    <w:rsid w:val="00286604"/>
    <w:rsid w:val="002E778F"/>
    <w:rsid w:val="00443F59"/>
    <w:rsid w:val="0048741D"/>
    <w:rsid w:val="005357EE"/>
    <w:rsid w:val="00581F3C"/>
    <w:rsid w:val="005E712C"/>
    <w:rsid w:val="006654CD"/>
    <w:rsid w:val="006C1BA8"/>
    <w:rsid w:val="00704974"/>
    <w:rsid w:val="007F50F2"/>
    <w:rsid w:val="008F7DBF"/>
    <w:rsid w:val="009A0715"/>
    <w:rsid w:val="009C4C5D"/>
    <w:rsid w:val="00A40C96"/>
    <w:rsid w:val="00A7419F"/>
    <w:rsid w:val="00AB1A14"/>
    <w:rsid w:val="00AD4869"/>
    <w:rsid w:val="00AE2928"/>
    <w:rsid w:val="00BB3160"/>
    <w:rsid w:val="00BD3F07"/>
    <w:rsid w:val="00C11543"/>
    <w:rsid w:val="00CE41AF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FDE9"/>
  <w15:docId w15:val="{5F029FDD-5344-4C41-A127-27E12A0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A1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F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q8NkmcoDOWMsw4t3JkAZFJg2A==">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TORADZE</dc:creator>
  <cp:lastModifiedBy>214</cp:lastModifiedBy>
  <cp:revision>28</cp:revision>
  <dcterms:created xsi:type="dcterms:W3CDTF">2021-06-14T09:12:00Z</dcterms:created>
  <dcterms:modified xsi:type="dcterms:W3CDTF">2023-06-12T07:57:00Z</dcterms:modified>
</cp:coreProperties>
</file>