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F4A63" w14:textId="037EEFC6" w:rsidR="001D3BD0" w:rsidRPr="00F30295" w:rsidRDefault="003B025C" w:rsidP="00A37B1E">
      <w:pPr>
        <w:jc w:val="right"/>
        <w:rPr>
          <w:rFonts w:ascii="Sylfaen" w:hAnsi="Sylfaen"/>
          <w:lang w:val="ka-GE"/>
        </w:rPr>
      </w:pPr>
      <w:r w:rsidRPr="00F30295">
        <w:rPr>
          <w:rFonts w:ascii="Sylfaen" w:hAnsi="Sylfaen"/>
          <w:lang w:val="ka-GE"/>
        </w:rPr>
        <w:t>Appendix</w:t>
      </w:r>
      <w:r w:rsidRPr="00F30295">
        <w:rPr>
          <w:rFonts w:ascii="Sylfaen" w:hAnsi="Sylfaen"/>
        </w:rPr>
        <w:t xml:space="preserve"> </w:t>
      </w:r>
      <w:r w:rsidR="0052210E" w:rsidRPr="00F30295">
        <w:rPr>
          <w:rFonts w:ascii="Sylfaen" w:hAnsi="Sylfaen"/>
          <w:lang w:val="ka-GE"/>
        </w:rPr>
        <w:t>1</w:t>
      </w:r>
      <w:r w:rsidR="00E9439C" w:rsidRPr="00F30295">
        <w:rPr>
          <w:rFonts w:ascii="Sylfaen" w:hAnsi="Sylfaen"/>
          <w:lang w:val="ka-GE"/>
        </w:rPr>
        <w:t xml:space="preserve">                                    </w:t>
      </w:r>
    </w:p>
    <w:p w14:paraId="67BF2A9A" w14:textId="77777777" w:rsidR="00EE0C00" w:rsidRPr="00F30295" w:rsidRDefault="00EE0C00" w:rsidP="00A37B1E">
      <w:pPr>
        <w:spacing w:after="0" w:line="240" w:lineRule="auto"/>
        <w:jc w:val="right"/>
        <w:rPr>
          <w:rFonts w:ascii="Sylfaen" w:hAnsi="Sylfaen"/>
          <w:bCs/>
          <w:sz w:val="18"/>
          <w:szCs w:val="18"/>
        </w:rPr>
      </w:pPr>
    </w:p>
    <w:p w14:paraId="3B155175" w14:textId="77777777" w:rsidR="00EE0C00" w:rsidRPr="00F30295" w:rsidRDefault="00EE0C00" w:rsidP="00A37B1E">
      <w:pPr>
        <w:spacing w:after="0" w:line="240" w:lineRule="auto"/>
        <w:jc w:val="right"/>
        <w:rPr>
          <w:rFonts w:ascii="Sylfaen" w:hAnsi="Sylfaen"/>
          <w:bCs/>
          <w:sz w:val="18"/>
          <w:szCs w:val="18"/>
        </w:rPr>
      </w:pPr>
    </w:p>
    <w:p w14:paraId="3B9DBA27" w14:textId="10A965BA" w:rsidR="003B025C" w:rsidRPr="00F30295" w:rsidRDefault="003B025C" w:rsidP="00A37B1E">
      <w:pPr>
        <w:tabs>
          <w:tab w:val="left" w:pos="7485"/>
        </w:tabs>
        <w:autoSpaceDE w:val="0"/>
        <w:autoSpaceDN w:val="0"/>
        <w:adjustRightInd w:val="0"/>
        <w:spacing w:after="0"/>
        <w:jc w:val="right"/>
        <w:rPr>
          <w:rFonts w:ascii="Sylfaen" w:hAnsi="Sylfaen"/>
          <w:bCs/>
          <w:sz w:val="18"/>
          <w:szCs w:val="18"/>
          <w:lang w:val="ka-GE"/>
        </w:rPr>
      </w:pPr>
      <w:r w:rsidRPr="00F30295">
        <w:rPr>
          <w:rFonts w:ascii="Sylfaen" w:hAnsi="Sylfaen"/>
          <w:bCs/>
          <w:sz w:val="18"/>
          <w:szCs w:val="18"/>
          <w:lang w:val="ka-GE"/>
        </w:rPr>
        <w:t xml:space="preserve">Approved by: </w:t>
      </w:r>
      <w:r w:rsidRPr="00F30295">
        <w:rPr>
          <w:rFonts w:ascii="Sylfaen" w:hAnsi="Sylfaen"/>
          <w:bCs/>
          <w:sz w:val="18"/>
          <w:szCs w:val="18"/>
        </w:rPr>
        <w:t xml:space="preserve">the </w:t>
      </w:r>
      <w:r w:rsidRPr="00F30295">
        <w:rPr>
          <w:rFonts w:ascii="Sylfaen" w:hAnsi="Sylfaen"/>
          <w:bCs/>
          <w:sz w:val="18"/>
          <w:szCs w:val="18"/>
          <w:lang w:val="ka-GE"/>
        </w:rPr>
        <w:t>Governing Board of International Black Sea University</w:t>
      </w:r>
    </w:p>
    <w:p w14:paraId="5D3FC759" w14:textId="2CFB2D3B" w:rsidR="005F4AE3" w:rsidRPr="00F30295" w:rsidRDefault="003B025C" w:rsidP="00A37B1E">
      <w:pPr>
        <w:tabs>
          <w:tab w:val="left" w:pos="7485"/>
        </w:tabs>
        <w:autoSpaceDE w:val="0"/>
        <w:autoSpaceDN w:val="0"/>
        <w:adjustRightInd w:val="0"/>
        <w:spacing w:after="0"/>
        <w:jc w:val="right"/>
        <w:rPr>
          <w:rFonts w:ascii="Sylfaen" w:hAnsi="Sylfaen" w:cstheme="minorHAnsi"/>
          <w:sz w:val="24"/>
          <w:szCs w:val="24"/>
          <w:lang w:val="ka-GE"/>
        </w:rPr>
      </w:pPr>
      <w:r w:rsidRPr="00F30295">
        <w:rPr>
          <w:rFonts w:ascii="Sylfaen" w:hAnsi="Sylfaen"/>
          <w:bCs/>
          <w:sz w:val="18"/>
          <w:szCs w:val="18"/>
          <w:lang w:val="ka-GE"/>
        </w:rPr>
        <w:t xml:space="preserve"> By Resolution N06 of January 31, 2024</w:t>
      </w:r>
    </w:p>
    <w:p w14:paraId="72CF89DB" w14:textId="77777777" w:rsidR="005F4AE3" w:rsidRPr="00F30295" w:rsidRDefault="005F4AE3" w:rsidP="00F30295">
      <w:pPr>
        <w:spacing w:after="0" w:line="276" w:lineRule="auto"/>
        <w:jc w:val="both"/>
        <w:rPr>
          <w:rFonts w:ascii="Sylfaen" w:hAnsi="Sylfaen" w:cstheme="minorHAnsi"/>
          <w:sz w:val="24"/>
          <w:szCs w:val="24"/>
          <w:lang w:val="ka-GE"/>
        </w:rPr>
      </w:pPr>
    </w:p>
    <w:p w14:paraId="1EE87F50" w14:textId="77777777" w:rsidR="005F4AE3" w:rsidRPr="00F30295" w:rsidRDefault="005F4AE3" w:rsidP="00F30295">
      <w:pPr>
        <w:spacing w:after="0" w:line="276" w:lineRule="auto"/>
        <w:jc w:val="both"/>
        <w:rPr>
          <w:rFonts w:ascii="Sylfaen" w:hAnsi="Sylfaen" w:cstheme="minorHAnsi"/>
          <w:sz w:val="24"/>
          <w:szCs w:val="24"/>
          <w:lang w:val="ka-GE"/>
        </w:rPr>
      </w:pPr>
    </w:p>
    <w:p w14:paraId="4D2A9C8E" w14:textId="2BE919CE" w:rsidR="005F4AE3" w:rsidRPr="00F30295" w:rsidRDefault="00E45192" w:rsidP="00F30295">
      <w:pPr>
        <w:spacing w:after="0" w:line="276" w:lineRule="auto"/>
        <w:jc w:val="both"/>
        <w:rPr>
          <w:rFonts w:ascii="Sylfaen" w:hAnsi="Sylfaen" w:cstheme="minorHAnsi"/>
          <w:sz w:val="24"/>
          <w:szCs w:val="24"/>
          <w:lang w:val="ka-GE"/>
        </w:rPr>
      </w:pPr>
      <w:r w:rsidRPr="00F30295">
        <w:rPr>
          <w:rFonts w:ascii="Sylfaen" w:hAnsi="Sylfaen"/>
          <w:noProof/>
          <w:sz w:val="32"/>
          <w:szCs w:val="32"/>
        </w:rPr>
        <w:drawing>
          <wp:anchor distT="0" distB="0" distL="114300" distR="114300" simplePos="0" relativeHeight="251664384" behindDoc="0" locked="0" layoutInCell="1" allowOverlap="1" wp14:anchorId="64765818" wp14:editId="2C3D40C7">
            <wp:simplePos x="0" y="0"/>
            <wp:positionH relativeFrom="page">
              <wp:posOffset>2981325</wp:posOffset>
            </wp:positionH>
            <wp:positionV relativeFrom="paragraph">
              <wp:posOffset>222885</wp:posOffset>
            </wp:positionV>
            <wp:extent cx="1847850" cy="1104900"/>
            <wp:effectExtent l="0" t="0" r="0" b="0"/>
            <wp:wrapNone/>
            <wp:docPr id="1"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universit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50" cy="1104900"/>
                    </a:xfrm>
                    <a:prstGeom prst="rect">
                      <a:avLst/>
                    </a:prstGeom>
                  </pic:spPr>
                </pic:pic>
              </a:graphicData>
            </a:graphic>
            <wp14:sizeRelH relativeFrom="margin">
              <wp14:pctWidth>0</wp14:pctWidth>
            </wp14:sizeRelH>
            <wp14:sizeRelV relativeFrom="margin">
              <wp14:pctHeight>0</wp14:pctHeight>
            </wp14:sizeRelV>
          </wp:anchor>
        </w:drawing>
      </w:r>
    </w:p>
    <w:p w14:paraId="76C4C6C1" w14:textId="3AB0CE5A" w:rsidR="005F4AE3" w:rsidRPr="00F30295" w:rsidRDefault="005F4AE3" w:rsidP="00F30295">
      <w:pPr>
        <w:spacing w:after="0" w:line="276" w:lineRule="auto"/>
        <w:jc w:val="both"/>
        <w:rPr>
          <w:rFonts w:ascii="Sylfaen" w:hAnsi="Sylfaen" w:cstheme="minorHAnsi"/>
          <w:sz w:val="24"/>
          <w:szCs w:val="24"/>
          <w:lang w:val="ka-GE"/>
        </w:rPr>
      </w:pPr>
    </w:p>
    <w:p w14:paraId="5868D124" w14:textId="35FD6AAD" w:rsidR="005F4AE3" w:rsidRPr="00F30295" w:rsidRDefault="005F4AE3" w:rsidP="00F30295">
      <w:pPr>
        <w:spacing w:after="0" w:line="276" w:lineRule="auto"/>
        <w:jc w:val="both"/>
        <w:rPr>
          <w:rFonts w:ascii="Sylfaen" w:hAnsi="Sylfaen" w:cstheme="minorHAnsi"/>
          <w:sz w:val="24"/>
          <w:szCs w:val="24"/>
          <w:lang w:val="ka-GE"/>
        </w:rPr>
      </w:pPr>
    </w:p>
    <w:p w14:paraId="69F66021" w14:textId="77777777" w:rsidR="005F4AE3" w:rsidRPr="00F30295" w:rsidRDefault="005F4AE3" w:rsidP="00F30295">
      <w:pPr>
        <w:spacing w:after="0" w:line="276" w:lineRule="auto"/>
        <w:jc w:val="both"/>
        <w:rPr>
          <w:rFonts w:ascii="Sylfaen" w:hAnsi="Sylfaen" w:cstheme="minorHAnsi"/>
          <w:sz w:val="24"/>
          <w:szCs w:val="24"/>
          <w:lang w:val="ka-GE"/>
        </w:rPr>
      </w:pPr>
    </w:p>
    <w:p w14:paraId="2B0B3B7E" w14:textId="77777777" w:rsidR="005F4AE3" w:rsidRPr="00F30295" w:rsidRDefault="005F4AE3" w:rsidP="00F30295">
      <w:pPr>
        <w:spacing w:after="0" w:line="276" w:lineRule="auto"/>
        <w:jc w:val="both"/>
        <w:rPr>
          <w:rFonts w:ascii="Sylfaen" w:hAnsi="Sylfaen" w:cstheme="minorHAnsi"/>
          <w:sz w:val="24"/>
          <w:szCs w:val="24"/>
          <w:lang w:val="ka-GE"/>
        </w:rPr>
      </w:pPr>
    </w:p>
    <w:p w14:paraId="68F6267D" w14:textId="77777777" w:rsidR="005F4AE3" w:rsidRPr="00F30295" w:rsidRDefault="005F4AE3" w:rsidP="00F30295">
      <w:pPr>
        <w:spacing w:after="0" w:line="276" w:lineRule="auto"/>
        <w:jc w:val="both"/>
        <w:rPr>
          <w:rFonts w:ascii="Sylfaen" w:hAnsi="Sylfaen" w:cstheme="minorHAnsi"/>
          <w:sz w:val="24"/>
          <w:szCs w:val="24"/>
          <w:lang w:val="ka-GE"/>
        </w:rPr>
      </w:pPr>
    </w:p>
    <w:p w14:paraId="2D3551DB" w14:textId="77777777" w:rsidR="00E45192" w:rsidRPr="00F30295" w:rsidRDefault="00E45192" w:rsidP="00F30295">
      <w:pPr>
        <w:spacing w:after="0" w:line="276" w:lineRule="auto"/>
        <w:jc w:val="both"/>
        <w:rPr>
          <w:rFonts w:ascii="Sylfaen" w:hAnsi="Sylfaen" w:cstheme="minorHAnsi"/>
          <w:bCs/>
          <w:sz w:val="32"/>
          <w:szCs w:val="32"/>
          <w:lang w:val="ka-GE"/>
        </w:rPr>
      </w:pPr>
    </w:p>
    <w:p w14:paraId="1B2F753B" w14:textId="77777777" w:rsidR="00E45192" w:rsidRPr="00F30295" w:rsidRDefault="00E45192" w:rsidP="00F30295">
      <w:pPr>
        <w:spacing w:after="0" w:line="276" w:lineRule="auto"/>
        <w:jc w:val="both"/>
        <w:rPr>
          <w:rFonts w:ascii="Sylfaen" w:hAnsi="Sylfaen" w:cstheme="minorHAnsi"/>
          <w:bCs/>
          <w:sz w:val="32"/>
          <w:szCs w:val="32"/>
          <w:lang w:val="ka-GE"/>
        </w:rPr>
      </w:pPr>
    </w:p>
    <w:p w14:paraId="0A4C2EEC" w14:textId="77777777" w:rsidR="00E45192" w:rsidRPr="00F30295" w:rsidRDefault="00E45192" w:rsidP="00F30295">
      <w:pPr>
        <w:spacing w:after="0" w:line="276" w:lineRule="auto"/>
        <w:jc w:val="both"/>
        <w:rPr>
          <w:rFonts w:ascii="Sylfaen" w:hAnsi="Sylfaen" w:cstheme="minorHAnsi"/>
          <w:bCs/>
          <w:sz w:val="32"/>
          <w:szCs w:val="32"/>
          <w:lang w:val="ka-GE"/>
        </w:rPr>
      </w:pPr>
    </w:p>
    <w:p w14:paraId="0AEC5F2F" w14:textId="77777777" w:rsidR="003B025C" w:rsidRPr="00A37B1E" w:rsidRDefault="003B025C" w:rsidP="00A37B1E">
      <w:pPr>
        <w:widowControl w:val="0"/>
        <w:autoSpaceDE w:val="0"/>
        <w:autoSpaceDN w:val="0"/>
        <w:adjustRightInd w:val="0"/>
        <w:spacing w:after="0" w:line="276" w:lineRule="auto"/>
        <w:jc w:val="center"/>
        <w:rPr>
          <w:rFonts w:ascii="Sylfaen" w:hAnsi="Sylfaen" w:cstheme="minorHAnsi"/>
          <w:b/>
          <w:bCs/>
          <w:sz w:val="32"/>
          <w:szCs w:val="32"/>
          <w:lang w:val="ka-GE"/>
        </w:rPr>
      </w:pPr>
      <w:r w:rsidRPr="00A37B1E">
        <w:rPr>
          <w:rFonts w:ascii="Sylfaen" w:hAnsi="Sylfaen" w:cstheme="minorHAnsi"/>
          <w:b/>
          <w:bCs/>
          <w:sz w:val="32"/>
          <w:szCs w:val="32"/>
          <w:lang w:val="ka-GE"/>
        </w:rPr>
        <w:t>Labour regulation</w:t>
      </w:r>
    </w:p>
    <w:p w14:paraId="4A5AEB2A" w14:textId="290C39E9" w:rsidR="004902FB" w:rsidRPr="00A37B1E" w:rsidRDefault="003B025C" w:rsidP="00A37B1E">
      <w:pPr>
        <w:widowControl w:val="0"/>
        <w:autoSpaceDE w:val="0"/>
        <w:autoSpaceDN w:val="0"/>
        <w:adjustRightInd w:val="0"/>
        <w:spacing w:after="0" w:line="276" w:lineRule="auto"/>
        <w:jc w:val="center"/>
        <w:rPr>
          <w:rFonts w:ascii="Sylfaen" w:hAnsi="Sylfaen" w:cs="Sylfaen"/>
          <w:b/>
          <w:bCs/>
          <w:sz w:val="32"/>
          <w:szCs w:val="32"/>
          <w:lang w:val="ka-GE"/>
        </w:rPr>
      </w:pPr>
      <w:r w:rsidRPr="00A37B1E">
        <w:rPr>
          <w:rFonts w:ascii="Sylfaen" w:hAnsi="Sylfaen" w:cstheme="minorHAnsi"/>
          <w:b/>
          <w:bCs/>
          <w:sz w:val="32"/>
          <w:szCs w:val="32"/>
          <w:lang w:val="ka-GE"/>
        </w:rPr>
        <w:t>On labor discipline of administrative and support staff</w:t>
      </w:r>
    </w:p>
    <w:p w14:paraId="5D974398" w14:textId="0F0916EE" w:rsidR="00E21C46" w:rsidRPr="00F30295" w:rsidRDefault="00E21C46" w:rsidP="00F30295">
      <w:pPr>
        <w:widowControl w:val="0"/>
        <w:autoSpaceDE w:val="0"/>
        <w:autoSpaceDN w:val="0"/>
        <w:adjustRightInd w:val="0"/>
        <w:spacing w:after="0" w:line="276" w:lineRule="auto"/>
        <w:jc w:val="both"/>
        <w:rPr>
          <w:rFonts w:ascii="Sylfaen" w:hAnsi="Sylfaen" w:cs="Sylfaen"/>
          <w:sz w:val="24"/>
          <w:szCs w:val="24"/>
          <w:lang w:val="ka-GE"/>
        </w:rPr>
      </w:pPr>
    </w:p>
    <w:p w14:paraId="6AC173D6" w14:textId="1EAF77F9" w:rsidR="00E21C46" w:rsidRPr="00F30295" w:rsidRDefault="00E21C46" w:rsidP="00F30295">
      <w:pPr>
        <w:widowControl w:val="0"/>
        <w:autoSpaceDE w:val="0"/>
        <w:autoSpaceDN w:val="0"/>
        <w:adjustRightInd w:val="0"/>
        <w:spacing w:after="0" w:line="276" w:lineRule="auto"/>
        <w:jc w:val="both"/>
        <w:rPr>
          <w:rFonts w:ascii="Sylfaen" w:hAnsi="Sylfaen" w:cs="Sylfaen"/>
          <w:sz w:val="24"/>
          <w:szCs w:val="24"/>
          <w:lang w:val="ka-GE"/>
        </w:rPr>
      </w:pPr>
    </w:p>
    <w:p w14:paraId="4C9A4C58" w14:textId="37B44290" w:rsidR="00E21C46" w:rsidRPr="00F30295" w:rsidRDefault="00E21C46" w:rsidP="00F30295">
      <w:pPr>
        <w:widowControl w:val="0"/>
        <w:autoSpaceDE w:val="0"/>
        <w:autoSpaceDN w:val="0"/>
        <w:adjustRightInd w:val="0"/>
        <w:spacing w:after="0" w:line="276" w:lineRule="auto"/>
        <w:jc w:val="both"/>
        <w:rPr>
          <w:rFonts w:ascii="Sylfaen" w:hAnsi="Sylfaen" w:cs="Sylfaen"/>
          <w:sz w:val="24"/>
          <w:szCs w:val="24"/>
          <w:lang w:val="ka-GE"/>
        </w:rPr>
      </w:pPr>
    </w:p>
    <w:p w14:paraId="196A6FDF" w14:textId="7679013E" w:rsidR="00E21C46" w:rsidRPr="00F30295" w:rsidRDefault="00E21C46" w:rsidP="00F30295">
      <w:pPr>
        <w:widowControl w:val="0"/>
        <w:autoSpaceDE w:val="0"/>
        <w:autoSpaceDN w:val="0"/>
        <w:adjustRightInd w:val="0"/>
        <w:spacing w:after="0" w:line="276" w:lineRule="auto"/>
        <w:jc w:val="both"/>
        <w:rPr>
          <w:rFonts w:ascii="Sylfaen" w:hAnsi="Sylfaen" w:cs="Sylfaen"/>
          <w:sz w:val="24"/>
          <w:szCs w:val="24"/>
          <w:lang w:val="ka-GE"/>
        </w:rPr>
      </w:pPr>
    </w:p>
    <w:p w14:paraId="1B31AE8C" w14:textId="282A2878" w:rsidR="00E21C46" w:rsidRPr="00F30295" w:rsidRDefault="00E21C46" w:rsidP="00F30295">
      <w:pPr>
        <w:widowControl w:val="0"/>
        <w:autoSpaceDE w:val="0"/>
        <w:autoSpaceDN w:val="0"/>
        <w:adjustRightInd w:val="0"/>
        <w:spacing w:after="0" w:line="276" w:lineRule="auto"/>
        <w:jc w:val="both"/>
        <w:rPr>
          <w:rFonts w:ascii="Sylfaen" w:hAnsi="Sylfaen" w:cs="Sylfaen"/>
          <w:sz w:val="24"/>
          <w:szCs w:val="24"/>
          <w:lang w:val="ka-GE"/>
        </w:rPr>
      </w:pPr>
    </w:p>
    <w:p w14:paraId="745F4288" w14:textId="33842DD9" w:rsidR="00E21C46" w:rsidRPr="00F30295" w:rsidRDefault="00E21C46" w:rsidP="00F30295">
      <w:pPr>
        <w:widowControl w:val="0"/>
        <w:autoSpaceDE w:val="0"/>
        <w:autoSpaceDN w:val="0"/>
        <w:adjustRightInd w:val="0"/>
        <w:spacing w:after="0" w:line="276" w:lineRule="auto"/>
        <w:jc w:val="both"/>
        <w:rPr>
          <w:rFonts w:ascii="Sylfaen" w:hAnsi="Sylfaen" w:cs="Sylfaen"/>
          <w:sz w:val="24"/>
          <w:szCs w:val="24"/>
          <w:lang w:val="ka-GE"/>
        </w:rPr>
      </w:pPr>
    </w:p>
    <w:p w14:paraId="70DFA3BD" w14:textId="5782DC06" w:rsidR="00E21C46" w:rsidRPr="00F30295" w:rsidRDefault="00E21C46" w:rsidP="00F30295">
      <w:pPr>
        <w:widowControl w:val="0"/>
        <w:autoSpaceDE w:val="0"/>
        <w:autoSpaceDN w:val="0"/>
        <w:adjustRightInd w:val="0"/>
        <w:spacing w:after="0" w:line="276" w:lineRule="auto"/>
        <w:jc w:val="both"/>
        <w:rPr>
          <w:rFonts w:ascii="Sylfaen" w:hAnsi="Sylfaen" w:cs="Sylfaen"/>
          <w:sz w:val="24"/>
          <w:szCs w:val="24"/>
          <w:lang w:val="ka-GE"/>
        </w:rPr>
      </w:pPr>
    </w:p>
    <w:p w14:paraId="523FAE1E" w14:textId="10474574" w:rsidR="00E21C46" w:rsidRPr="00F30295" w:rsidRDefault="00E21C46" w:rsidP="00F30295">
      <w:pPr>
        <w:widowControl w:val="0"/>
        <w:autoSpaceDE w:val="0"/>
        <w:autoSpaceDN w:val="0"/>
        <w:adjustRightInd w:val="0"/>
        <w:spacing w:after="0" w:line="276" w:lineRule="auto"/>
        <w:jc w:val="both"/>
        <w:rPr>
          <w:rFonts w:ascii="Sylfaen" w:hAnsi="Sylfaen" w:cs="Sylfaen"/>
          <w:sz w:val="24"/>
          <w:szCs w:val="24"/>
          <w:lang w:val="ka-GE"/>
        </w:rPr>
      </w:pPr>
    </w:p>
    <w:p w14:paraId="1940300F" w14:textId="4E62E63C" w:rsidR="00E21C46" w:rsidRPr="00F30295" w:rsidRDefault="00E21C46" w:rsidP="00F30295">
      <w:pPr>
        <w:widowControl w:val="0"/>
        <w:autoSpaceDE w:val="0"/>
        <w:autoSpaceDN w:val="0"/>
        <w:adjustRightInd w:val="0"/>
        <w:spacing w:after="0" w:line="276" w:lineRule="auto"/>
        <w:jc w:val="both"/>
        <w:rPr>
          <w:rFonts w:ascii="Sylfaen" w:hAnsi="Sylfaen" w:cs="Sylfaen"/>
          <w:sz w:val="24"/>
          <w:szCs w:val="24"/>
          <w:lang w:val="ka-GE"/>
        </w:rPr>
      </w:pPr>
    </w:p>
    <w:p w14:paraId="4327682F" w14:textId="46D536AD" w:rsidR="00E21C46" w:rsidRPr="00F30295" w:rsidRDefault="00E21C46" w:rsidP="00F30295">
      <w:pPr>
        <w:widowControl w:val="0"/>
        <w:autoSpaceDE w:val="0"/>
        <w:autoSpaceDN w:val="0"/>
        <w:adjustRightInd w:val="0"/>
        <w:spacing w:after="0" w:line="276" w:lineRule="auto"/>
        <w:jc w:val="both"/>
        <w:rPr>
          <w:rFonts w:ascii="Sylfaen" w:hAnsi="Sylfaen" w:cs="Sylfaen"/>
          <w:sz w:val="24"/>
          <w:szCs w:val="24"/>
          <w:lang w:val="ka-GE"/>
        </w:rPr>
      </w:pPr>
    </w:p>
    <w:p w14:paraId="0B80DD26" w14:textId="0259582A" w:rsidR="00E21C46" w:rsidRPr="00F30295" w:rsidRDefault="00E21C46" w:rsidP="00F30295">
      <w:pPr>
        <w:widowControl w:val="0"/>
        <w:autoSpaceDE w:val="0"/>
        <w:autoSpaceDN w:val="0"/>
        <w:adjustRightInd w:val="0"/>
        <w:spacing w:after="0" w:line="276" w:lineRule="auto"/>
        <w:jc w:val="both"/>
        <w:rPr>
          <w:rFonts w:ascii="Sylfaen" w:hAnsi="Sylfaen" w:cs="Sylfaen"/>
          <w:sz w:val="24"/>
          <w:szCs w:val="24"/>
          <w:lang w:val="ka-GE"/>
        </w:rPr>
      </w:pPr>
    </w:p>
    <w:p w14:paraId="389806B2" w14:textId="18CD20C3" w:rsidR="00E21C46" w:rsidRPr="00F30295" w:rsidRDefault="00E21C46" w:rsidP="00F30295">
      <w:pPr>
        <w:widowControl w:val="0"/>
        <w:autoSpaceDE w:val="0"/>
        <w:autoSpaceDN w:val="0"/>
        <w:adjustRightInd w:val="0"/>
        <w:spacing w:after="0" w:line="276" w:lineRule="auto"/>
        <w:jc w:val="both"/>
        <w:rPr>
          <w:rFonts w:ascii="Sylfaen" w:hAnsi="Sylfaen" w:cs="Sylfaen"/>
          <w:sz w:val="24"/>
          <w:szCs w:val="24"/>
          <w:lang w:val="ka-GE"/>
        </w:rPr>
      </w:pPr>
    </w:p>
    <w:p w14:paraId="14BE3114" w14:textId="77777777" w:rsidR="00B57A54" w:rsidRPr="00F30295" w:rsidRDefault="00B57A54" w:rsidP="00F30295">
      <w:pPr>
        <w:widowControl w:val="0"/>
        <w:autoSpaceDE w:val="0"/>
        <w:autoSpaceDN w:val="0"/>
        <w:adjustRightInd w:val="0"/>
        <w:spacing w:after="0" w:line="276" w:lineRule="auto"/>
        <w:jc w:val="both"/>
        <w:rPr>
          <w:rFonts w:ascii="Sylfaen" w:hAnsi="Sylfaen" w:cs="Sylfaen"/>
          <w:sz w:val="24"/>
          <w:szCs w:val="24"/>
          <w:lang w:val="ka-GE"/>
        </w:rPr>
      </w:pPr>
    </w:p>
    <w:p w14:paraId="482C2AF1" w14:textId="1641AD0A" w:rsidR="005F4AE3" w:rsidRPr="00F30295" w:rsidRDefault="003B025C" w:rsidP="00A37B1E">
      <w:pPr>
        <w:widowControl w:val="0"/>
        <w:autoSpaceDE w:val="0"/>
        <w:autoSpaceDN w:val="0"/>
        <w:adjustRightInd w:val="0"/>
        <w:spacing w:after="0" w:line="240" w:lineRule="auto"/>
        <w:jc w:val="center"/>
        <w:rPr>
          <w:rFonts w:ascii="Sylfaen" w:hAnsi="Sylfaen" w:cs="Sylfaen"/>
          <w:sz w:val="24"/>
          <w:szCs w:val="24"/>
        </w:rPr>
      </w:pPr>
      <w:r w:rsidRPr="00F30295">
        <w:rPr>
          <w:rFonts w:ascii="Sylfaen" w:hAnsi="Sylfaen" w:cs="Sylfaen"/>
          <w:sz w:val="24"/>
          <w:szCs w:val="24"/>
        </w:rPr>
        <w:t>Tbilisi</w:t>
      </w:r>
    </w:p>
    <w:p w14:paraId="617849B9" w14:textId="77777777" w:rsidR="005F4AE3" w:rsidRPr="00F30295" w:rsidRDefault="005F4AE3" w:rsidP="00A37B1E">
      <w:pPr>
        <w:widowControl w:val="0"/>
        <w:autoSpaceDE w:val="0"/>
        <w:autoSpaceDN w:val="0"/>
        <w:adjustRightInd w:val="0"/>
        <w:spacing w:after="0" w:line="240" w:lineRule="auto"/>
        <w:jc w:val="center"/>
        <w:rPr>
          <w:rFonts w:ascii="Sylfaen" w:hAnsi="Sylfaen" w:cs="Sylfaen"/>
          <w:sz w:val="24"/>
          <w:szCs w:val="24"/>
          <w:lang w:val="ka-GE"/>
        </w:rPr>
      </w:pPr>
    </w:p>
    <w:p w14:paraId="5F6D7972" w14:textId="6EB4B90A" w:rsidR="00B57A54" w:rsidRPr="00F30295" w:rsidRDefault="00026CD7" w:rsidP="00A37B1E">
      <w:pPr>
        <w:widowControl w:val="0"/>
        <w:autoSpaceDE w:val="0"/>
        <w:autoSpaceDN w:val="0"/>
        <w:adjustRightInd w:val="0"/>
        <w:spacing w:after="0" w:line="240" w:lineRule="auto"/>
        <w:jc w:val="center"/>
        <w:rPr>
          <w:rFonts w:ascii="Sylfaen" w:hAnsi="Sylfaen" w:cs="Sylfaen"/>
          <w:sz w:val="24"/>
          <w:szCs w:val="24"/>
          <w:lang w:val="ka-GE"/>
        </w:rPr>
      </w:pPr>
      <w:r w:rsidRPr="00F30295">
        <w:rPr>
          <w:rFonts w:ascii="Sylfaen" w:hAnsi="Sylfaen" w:cs="Sylfaen"/>
          <w:sz w:val="24"/>
          <w:szCs w:val="24"/>
          <w:lang w:val="ka-GE"/>
        </w:rPr>
        <w:t>20</w:t>
      </w:r>
      <w:r w:rsidR="00080799" w:rsidRPr="00F30295">
        <w:rPr>
          <w:rFonts w:ascii="Sylfaen" w:hAnsi="Sylfaen" w:cs="Sylfaen"/>
          <w:sz w:val="24"/>
          <w:szCs w:val="24"/>
          <w:lang w:val="ka-GE"/>
        </w:rPr>
        <w:t>2</w:t>
      </w:r>
      <w:r w:rsidR="00EE0C00" w:rsidRPr="00F30295">
        <w:rPr>
          <w:rFonts w:ascii="Sylfaen" w:hAnsi="Sylfaen" w:cs="Sylfaen"/>
          <w:sz w:val="24"/>
          <w:szCs w:val="24"/>
          <w:lang w:val="ka-GE"/>
        </w:rPr>
        <w:t>4</w:t>
      </w:r>
    </w:p>
    <w:p w14:paraId="106E9037" w14:textId="24388BCE" w:rsidR="00E21C46" w:rsidRPr="00F30295" w:rsidRDefault="00E21C46" w:rsidP="00F30295">
      <w:pPr>
        <w:widowControl w:val="0"/>
        <w:autoSpaceDE w:val="0"/>
        <w:autoSpaceDN w:val="0"/>
        <w:adjustRightInd w:val="0"/>
        <w:spacing w:after="0" w:line="276" w:lineRule="auto"/>
        <w:jc w:val="both"/>
        <w:rPr>
          <w:rFonts w:ascii="Sylfaen" w:hAnsi="Sylfaen" w:cs="Sylfaen"/>
          <w:sz w:val="24"/>
          <w:szCs w:val="24"/>
          <w:lang w:val="ka-GE"/>
        </w:rPr>
      </w:pPr>
    </w:p>
    <w:p w14:paraId="15644F7C" w14:textId="77777777" w:rsidR="001648D7" w:rsidRPr="00F30295" w:rsidRDefault="001648D7" w:rsidP="00F30295">
      <w:pPr>
        <w:widowControl w:val="0"/>
        <w:autoSpaceDE w:val="0"/>
        <w:autoSpaceDN w:val="0"/>
        <w:adjustRightInd w:val="0"/>
        <w:spacing w:after="0" w:line="276" w:lineRule="auto"/>
        <w:jc w:val="both"/>
        <w:rPr>
          <w:rFonts w:ascii="Sylfaen" w:hAnsi="Sylfaen" w:cs="Sylfaen"/>
          <w:sz w:val="24"/>
          <w:szCs w:val="24"/>
          <w:lang w:val="ka-GE"/>
        </w:rPr>
      </w:pPr>
    </w:p>
    <w:p w14:paraId="444A0AE2" w14:textId="77777777" w:rsidR="001648D7" w:rsidRPr="00F30295" w:rsidRDefault="001648D7" w:rsidP="00F30295">
      <w:pPr>
        <w:widowControl w:val="0"/>
        <w:autoSpaceDE w:val="0"/>
        <w:autoSpaceDN w:val="0"/>
        <w:adjustRightInd w:val="0"/>
        <w:spacing w:after="0" w:line="276" w:lineRule="auto"/>
        <w:jc w:val="both"/>
        <w:rPr>
          <w:rFonts w:ascii="Sylfaen" w:hAnsi="Sylfaen" w:cs="Sylfaen"/>
          <w:sz w:val="24"/>
          <w:szCs w:val="24"/>
          <w:lang w:val="ka-GE"/>
        </w:rPr>
      </w:pPr>
    </w:p>
    <w:sdt>
      <w:sdtPr>
        <w:rPr>
          <w:rFonts w:asciiTheme="minorHAnsi" w:eastAsiaTheme="minorHAnsi" w:hAnsiTheme="minorHAnsi" w:cstheme="minorBidi"/>
          <w:color w:val="auto"/>
          <w:sz w:val="22"/>
          <w:szCs w:val="22"/>
        </w:rPr>
        <w:id w:val="-1193377722"/>
        <w:docPartObj>
          <w:docPartGallery w:val="Table of Contents"/>
          <w:docPartUnique/>
        </w:docPartObj>
      </w:sdtPr>
      <w:sdtEndPr>
        <w:rPr>
          <w:bCs/>
          <w:noProof/>
        </w:rPr>
      </w:sdtEndPr>
      <w:sdtContent>
        <w:p w14:paraId="432EA9BE" w14:textId="4A85F26D" w:rsidR="005F4AE3" w:rsidRPr="00F30295" w:rsidRDefault="003B025C" w:rsidP="00F30295">
          <w:pPr>
            <w:pStyle w:val="TOCHeading"/>
            <w:spacing w:before="0" w:line="276" w:lineRule="auto"/>
            <w:jc w:val="both"/>
            <w:rPr>
              <w:rFonts w:ascii="Sylfaen" w:hAnsi="Sylfaen"/>
              <w:color w:val="auto"/>
              <w:lang w:val="ka-GE"/>
            </w:rPr>
          </w:pPr>
          <w:r w:rsidRPr="00F30295">
            <w:t xml:space="preserve"> </w:t>
          </w:r>
          <w:r w:rsidRPr="00F30295">
            <w:rPr>
              <w:rFonts w:ascii="Sylfaen" w:hAnsi="Sylfaen"/>
              <w:color w:val="auto"/>
              <w:lang w:val="ka-GE"/>
            </w:rPr>
            <w:t>table of contents</w:t>
          </w:r>
        </w:p>
        <w:p w14:paraId="05545924" w14:textId="784CBA9C" w:rsidR="00AD5717" w:rsidRPr="00F30295" w:rsidRDefault="005F4AE3" w:rsidP="00F30295">
          <w:pPr>
            <w:pStyle w:val="TOC2"/>
            <w:tabs>
              <w:tab w:val="right" w:leader="dot" w:pos="10245"/>
            </w:tabs>
            <w:jc w:val="both"/>
            <w:rPr>
              <w:rFonts w:eastAsiaTheme="minorEastAsia"/>
              <w:noProof/>
            </w:rPr>
          </w:pPr>
          <w:r w:rsidRPr="00F30295">
            <w:fldChar w:fldCharType="begin"/>
          </w:r>
          <w:r w:rsidRPr="00F30295">
            <w:instrText xml:space="preserve"> TOC \o "1-3" \h \z \u </w:instrText>
          </w:r>
          <w:r w:rsidRPr="00F30295">
            <w:fldChar w:fldCharType="separate"/>
          </w:r>
          <w:hyperlink w:anchor="_Toc165977650" w:history="1">
            <w:r w:rsidR="003B025C" w:rsidRPr="00F30295">
              <w:rPr>
                <w:rStyle w:val="Hyperlink"/>
                <w:rFonts w:ascii="Sylfaen" w:hAnsi="Sylfaen" w:cs="Sylfaen"/>
                <w:noProof/>
              </w:rPr>
              <w:t>Chapter</w:t>
            </w:r>
            <w:r w:rsidR="00AD5717" w:rsidRPr="00F30295">
              <w:rPr>
                <w:rStyle w:val="Hyperlink"/>
                <w:rFonts w:ascii="Sylfaen" w:hAnsi="Sylfaen" w:cs="Sylfaen"/>
                <w:noProof/>
                <w:lang w:val="ka-GE"/>
              </w:rPr>
              <w:t xml:space="preserve"> I</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_Toc165977650 \h </w:instrText>
            </w:r>
            <w:r w:rsidR="00AD5717" w:rsidRPr="00F30295">
              <w:rPr>
                <w:noProof/>
                <w:webHidden/>
              </w:rPr>
            </w:r>
            <w:r w:rsidR="00AD5717" w:rsidRPr="00F30295">
              <w:rPr>
                <w:noProof/>
                <w:webHidden/>
              </w:rPr>
              <w:fldChar w:fldCharType="separate"/>
            </w:r>
            <w:r w:rsidR="00AD5717" w:rsidRPr="00F30295">
              <w:rPr>
                <w:noProof/>
                <w:webHidden/>
              </w:rPr>
              <w:t>3</w:t>
            </w:r>
            <w:r w:rsidR="00AD5717" w:rsidRPr="00F30295">
              <w:rPr>
                <w:noProof/>
                <w:webHidden/>
              </w:rPr>
              <w:fldChar w:fldCharType="end"/>
            </w:r>
          </w:hyperlink>
        </w:p>
        <w:p w14:paraId="0FEC695C" w14:textId="02F33085" w:rsidR="00AD5717" w:rsidRPr="00F30295" w:rsidRDefault="004C2BE0" w:rsidP="00F30295">
          <w:pPr>
            <w:pStyle w:val="TOC2"/>
            <w:tabs>
              <w:tab w:val="right" w:leader="dot" w:pos="10245"/>
            </w:tabs>
            <w:jc w:val="both"/>
            <w:rPr>
              <w:rFonts w:eastAsiaTheme="minorEastAsia"/>
              <w:noProof/>
            </w:rPr>
          </w:pPr>
          <w:hyperlink w:anchor="_Toc165977651" w:history="1">
            <w:r w:rsidR="003B025C" w:rsidRPr="00F30295">
              <w:rPr>
                <w:rStyle w:val="Hyperlink"/>
                <w:rFonts w:ascii="Sylfaen" w:hAnsi="Sylfaen" w:cs="Sylfaen"/>
                <w:noProof/>
              </w:rPr>
              <w:t>Article</w:t>
            </w:r>
            <w:r w:rsidR="00AD5717" w:rsidRPr="00F30295">
              <w:rPr>
                <w:rStyle w:val="Hyperlink"/>
                <w:noProof/>
                <w:lang w:val="ka-GE"/>
              </w:rPr>
              <w:t xml:space="preserve"> 1. </w:t>
            </w:r>
            <w:r w:rsidR="003B025C" w:rsidRPr="00F30295">
              <w:rPr>
                <w:rStyle w:val="Hyperlink"/>
                <w:rFonts w:ascii="Sylfaen" w:hAnsi="Sylfaen" w:cs="Sylfaen"/>
                <w:noProof/>
                <w:lang w:val="ka-GE"/>
              </w:rPr>
              <w:t>general provisions</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_Toc165977651 \h </w:instrText>
            </w:r>
            <w:r w:rsidR="00AD5717" w:rsidRPr="00F30295">
              <w:rPr>
                <w:noProof/>
                <w:webHidden/>
              </w:rPr>
            </w:r>
            <w:r w:rsidR="00AD5717" w:rsidRPr="00F30295">
              <w:rPr>
                <w:noProof/>
                <w:webHidden/>
              </w:rPr>
              <w:fldChar w:fldCharType="separate"/>
            </w:r>
            <w:r w:rsidR="00AD5717" w:rsidRPr="00F30295">
              <w:rPr>
                <w:noProof/>
                <w:webHidden/>
              </w:rPr>
              <w:t>3</w:t>
            </w:r>
            <w:r w:rsidR="00AD5717" w:rsidRPr="00F30295">
              <w:rPr>
                <w:noProof/>
                <w:webHidden/>
              </w:rPr>
              <w:fldChar w:fldCharType="end"/>
            </w:r>
          </w:hyperlink>
        </w:p>
        <w:p w14:paraId="7B92B97F" w14:textId="76490C22" w:rsidR="00AD5717" w:rsidRPr="00F30295" w:rsidRDefault="004C2BE0" w:rsidP="00F30295">
          <w:pPr>
            <w:pStyle w:val="TOC2"/>
            <w:tabs>
              <w:tab w:val="right" w:leader="dot" w:pos="10245"/>
            </w:tabs>
            <w:jc w:val="both"/>
            <w:rPr>
              <w:rFonts w:eastAsiaTheme="minorEastAsia"/>
              <w:noProof/>
            </w:rPr>
          </w:pPr>
          <w:hyperlink w:anchor="_Toc165977652" w:history="1">
            <w:r w:rsidR="00A37B1E" w:rsidRPr="00A37B1E">
              <w:rPr>
                <w:rStyle w:val="Hyperlink"/>
                <w:rFonts w:ascii="Sylfaen" w:hAnsi="Sylfaen" w:cs="Sylfaen"/>
                <w:noProof/>
                <w:lang w:val="ka-GE"/>
              </w:rPr>
              <w:t>Working and rest time, vacation, business trip and remuneration</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_Toc165977652 \h </w:instrText>
            </w:r>
            <w:r w:rsidR="00AD5717" w:rsidRPr="00F30295">
              <w:rPr>
                <w:noProof/>
                <w:webHidden/>
              </w:rPr>
            </w:r>
            <w:r w:rsidR="00AD5717" w:rsidRPr="00F30295">
              <w:rPr>
                <w:noProof/>
                <w:webHidden/>
              </w:rPr>
              <w:fldChar w:fldCharType="separate"/>
            </w:r>
            <w:r w:rsidR="00AD5717" w:rsidRPr="00F30295">
              <w:rPr>
                <w:noProof/>
                <w:webHidden/>
              </w:rPr>
              <w:t>4</w:t>
            </w:r>
            <w:r w:rsidR="00AD5717" w:rsidRPr="00F30295">
              <w:rPr>
                <w:noProof/>
                <w:webHidden/>
              </w:rPr>
              <w:fldChar w:fldCharType="end"/>
            </w:r>
          </w:hyperlink>
        </w:p>
        <w:p w14:paraId="46E33D7D" w14:textId="4287F90E" w:rsidR="00AD5717" w:rsidRPr="00F30295" w:rsidRDefault="004C2BE0" w:rsidP="00F30295">
          <w:pPr>
            <w:pStyle w:val="TOC2"/>
            <w:tabs>
              <w:tab w:val="right" w:leader="dot" w:pos="10245"/>
            </w:tabs>
            <w:jc w:val="both"/>
            <w:rPr>
              <w:rFonts w:eastAsiaTheme="minorEastAsia"/>
              <w:noProof/>
            </w:rPr>
          </w:pPr>
          <w:hyperlink w:anchor="_Toc165977653" w:history="1">
            <w:r w:rsidR="003B025C" w:rsidRPr="00F30295">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2. </w:t>
            </w:r>
            <w:r w:rsidR="00A37B1E">
              <w:rPr>
                <w:rStyle w:val="Hyperlink"/>
                <w:rFonts w:ascii="Sylfaen" w:hAnsi="Sylfaen" w:cs="Sylfaen"/>
                <w:noProof/>
              </w:rPr>
              <w:t>Labor regulations</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_Toc165977653 \h </w:instrText>
            </w:r>
            <w:r w:rsidR="00AD5717" w:rsidRPr="00F30295">
              <w:rPr>
                <w:noProof/>
                <w:webHidden/>
              </w:rPr>
            </w:r>
            <w:r w:rsidR="00AD5717" w:rsidRPr="00F30295">
              <w:rPr>
                <w:noProof/>
                <w:webHidden/>
              </w:rPr>
              <w:fldChar w:fldCharType="separate"/>
            </w:r>
            <w:r w:rsidR="00AD5717" w:rsidRPr="00F30295">
              <w:rPr>
                <w:noProof/>
                <w:webHidden/>
              </w:rPr>
              <w:t>4</w:t>
            </w:r>
            <w:r w:rsidR="00AD5717" w:rsidRPr="00F30295">
              <w:rPr>
                <w:noProof/>
                <w:webHidden/>
              </w:rPr>
              <w:fldChar w:fldCharType="end"/>
            </w:r>
          </w:hyperlink>
        </w:p>
        <w:p w14:paraId="16BAC419" w14:textId="51DD89BC" w:rsidR="00AD5717" w:rsidRPr="00F30295" w:rsidRDefault="004C2BE0" w:rsidP="00F30295">
          <w:pPr>
            <w:pStyle w:val="TOC2"/>
            <w:tabs>
              <w:tab w:val="right" w:leader="dot" w:pos="10245"/>
            </w:tabs>
            <w:jc w:val="both"/>
            <w:rPr>
              <w:rFonts w:eastAsiaTheme="minorEastAsia"/>
              <w:noProof/>
            </w:rPr>
          </w:pPr>
          <w:hyperlink w:anchor="_Toc165977654" w:history="1">
            <w:r w:rsidR="003B025C" w:rsidRPr="00F30295">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3. </w:t>
            </w:r>
            <w:r w:rsidR="00A37B1E" w:rsidRPr="00A37B1E">
              <w:rPr>
                <w:rStyle w:val="Hyperlink"/>
                <w:rFonts w:ascii="Sylfaen" w:hAnsi="Sylfaen" w:cs="Sylfaen"/>
                <w:noProof/>
                <w:lang w:val="ka-GE"/>
              </w:rPr>
              <w:t>Personal file of employees and issuance of notification</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_Toc165977654 \h </w:instrText>
            </w:r>
            <w:r w:rsidR="00AD5717" w:rsidRPr="00F30295">
              <w:rPr>
                <w:noProof/>
                <w:webHidden/>
              </w:rPr>
            </w:r>
            <w:r w:rsidR="00AD5717" w:rsidRPr="00F30295">
              <w:rPr>
                <w:noProof/>
                <w:webHidden/>
              </w:rPr>
              <w:fldChar w:fldCharType="separate"/>
            </w:r>
            <w:r w:rsidR="00AD5717" w:rsidRPr="00F30295">
              <w:rPr>
                <w:noProof/>
                <w:webHidden/>
              </w:rPr>
              <w:t>4</w:t>
            </w:r>
            <w:r w:rsidR="00AD5717" w:rsidRPr="00F30295">
              <w:rPr>
                <w:noProof/>
                <w:webHidden/>
              </w:rPr>
              <w:fldChar w:fldCharType="end"/>
            </w:r>
          </w:hyperlink>
        </w:p>
        <w:p w14:paraId="1601A4D6" w14:textId="1ED806D4" w:rsidR="00AD5717" w:rsidRPr="00F30295" w:rsidRDefault="004C2BE0" w:rsidP="00F30295">
          <w:pPr>
            <w:pStyle w:val="TOC2"/>
            <w:tabs>
              <w:tab w:val="right" w:leader="dot" w:pos="10245"/>
            </w:tabs>
            <w:jc w:val="both"/>
            <w:rPr>
              <w:rFonts w:eastAsiaTheme="minorEastAsia"/>
              <w:noProof/>
            </w:rPr>
          </w:pPr>
          <w:hyperlink w:anchor="_Toc165977655" w:history="1">
            <w:r w:rsidR="003B025C" w:rsidRPr="00F30295">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4. </w:t>
            </w:r>
            <w:r w:rsidR="00A37B1E">
              <w:rPr>
                <w:rStyle w:val="Hyperlink"/>
                <w:rFonts w:ascii="Sylfaen" w:hAnsi="Sylfaen" w:cs="Sylfaen"/>
                <w:noProof/>
              </w:rPr>
              <w:t>Labor contract</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_Toc165977655 \h </w:instrText>
            </w:r>
            <w:r w:rsidR="00AD5717" w:rsidRPr="00F30295">
              <w:rPr>
                <w:noProof/>
                <w:webHidden/>
              </w:rPr>
            </w:r>
            <w:r w:rsidR="00AD5717" w:rsidRPr="00F30295">
              <w:rPr>
                <w:noProof/>
                <w:webHidden/>
              </w:rPr>
              <w:fldChar w:fldCharType="separate"/>
            </w:r>
            <w:r w:rsidR="00AD5717" w:rsidRPr="00F30295">
              <w:rPr>
                <w:noProof/>
                <w:webHidden/>
              </w:rPr>
              <w:t>5</w:t>
            </w:r>
            <w:r w:rsidR="00AD5717" w:rsidRPr="00F30295">
              <w:rPr>
                <w:noProof/>
                <w:webHidden/>
              </w:rPr>
              <w:fldChar w:fldCharType="end"/>
            </w:r>
          </w:hyperlink>
        </w:p>
        <w:p w14:paraId="581D7098" w14:textId="3519DFDE" w:rsidR="00AD5717" w:rsidRPr="00F30295" w:rsidRDefault="004C2BE0" w:rsidP="00F30295">
          <w:pPr>
            <w:pStyle w:val="TOC2"/>
            <w:tabs>
              <w:tab w:val="right" w:leader="dot" w:pos="10245"/>
            </w:tabs>
            <w:jc w:val="both"/>
            <w:rPr>
              <w:rFonts w:eastAsiaTheme="minorEastAsia"/>
              <w:noProof/>
            </w:rPr>
          </w:pPr>
          <w:hyperlink w:anchor="_Toc165977656" w:history="1">
            <w:r w:rsidR="003B025C" w:rsidRPr="00F30295">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5. </w:t>
            </w:r>
            <w:r w:rsidR="00A37B1E">
              <w:rPr>
                <w:rStyle w:val="Hyperlink"/>
                <w:rFonts w:ascii="Sylfaen" w:hAnsi="Sylfaen" w:cs="Sylfaen"/>
                <w:noProof/>
              </w:rPr>
              <w:t>Overtime work</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_Toc165977656 \h </w:instrText>
            </w:r>
            <w:r w:rsidR="00AD5717" w:rsidRPr="00F30295">
              <w:rPr>
                <w:noProof/>
                <w:webHidden/>
              </w:rPr>
            </w:r>
            <w:r w:rsidR="00AD5717" w:rsidRPr="00F30295">
              <w:rPr>
                <w:noProof/>
                <w:webHidden/>
              </w:rPr>
              <w:fldChar w:fldCharType="separate"/>
            </w:r>
            <w:r w:rsidR="00AD5717" w:rsidRPr="00F30295">
              <w:rPr>
                <w:noProof/>
                <w:webHidden/>
              </w:rPr>
              <w:t>6</w:t>
            </w:r>
            <w:r w:rsidR="00AD5717" w:rsidRPr="00F30295">
              <w:rPr>
                <w:noProof/>
                <w:webHidden/>
              </w:rPr>
              <w:fldChar w:fldCharType="end"/>
            </w:r>
          </w:hyperlink>
        </w:p>
        <w:p w14:paraId="7C7562AA" w14:textId="16B19763" w:rsidR="00AD5717" w:rsidRPr="00F30295" w:rsidRDefault="004C2BE0" w:rsidP="00F30295">
          <w:pPr>
            <w:pStyle w:val="TOC2"/>
            <w:tabs>
              <w:tab w:val="right" w:leader="dot" w:pos="10245"/>
            </w:tabs>
            <w:jc w:val="both"/>
            <w:rPr>
              <w:rFonts w:eastAsiaTheme="minorEastAsia"/>
              <w:noProof/>
            </w:rPr>
          </w:pPr>
          <w:hyperlink w:anchor="_Toc165977657" w:history="1">
            <w:r w:rsidR="003B025C" w:rsidRPr="00F30295">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6. </w:t>
            </w:r>
            <w:r w:rsidR="00116872" w:rsidRPr="00116872">
              <w:rPr>
                <w:rStyle w:val="Hyperlink"/>
                <w:rFonts w:ascii="Sylfaen" w:hAnsi="Sylfaen" w:cs="Sylfaen"/>
                <w:noProof/>
                <w:lang w:val="ka-GE"/>
              </w:rPr>
              <w:t>Procedure for transferring to another job:</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_Toc165977657 \h </w:instrText>
            </w:r>
            <w:r w:rsidR="00AD5717" w:rsidRPr="00F30295">
              <w:rPr>
                <w:noProof/>
                <w:webHidden/>
              </w:rPr>
            </w:r>
            <w:r w:rsidR="00AD5717" w:rsidRPr="00F30295">
              <w:rPr>
                <w:noProof/>
                <w:webHidden/>
              </w:rPr>
              <w:fldChar w:fldCharType="separate"/>
            </w:r>
            <w:r w:rsidR="00AD5717" w:rsidRPr="00F30295">
              <w:rPr>
                <w:noProof/>
                <w:webHidden/>
              </w:rPr>
              <w:t>6</w:t>
            </w:r>
            <w:r w:rsidR="00AD5717" w:rsidRPr="00F30295">
              <w:rPr>
                <w:noProof/>
                <w:webHidden/>
              </w:rPr>
              <w:fldChar w:fldCharType="end"/>
            </w:r>
          </w:hyperlink>
        </w:p>
        <w:p w14:paraId="3E56FFBB" w14:textId="6947A1B4" w:rsidR="00AD5717" w:rsidRPr="00F30295" w:rsidRDefault="004C2BE0" w:rsidP="00F30295">
          <w:pPr>
            <w:pStyle w:val="TOC2"/>
            <w:tabs>
              <w:tab w:val="right" w:leader="dot" w:pos="10245"/>
            </w:tabs>
            <w:jc w:val="both"/>
            <w:rPr>
              <w:rFonts w:eastAsiaTheme="minorEastAsia"/>
              <w:noProof/>
            </w:rPr>
          </w:pPr>
          <w:hyperlink w:anchor="_Toc165977658" w:history="1">
            <w:r w:rsidR="003B025C" w:rsidRPr="00F30295">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7. </w:t>
            </w:r>
            <w:r w:rsidR="00116872" w:rsidRPr="00116872">
              <w:rPr>
                <w:rStyle w:val="Hyperlink"/>
                <w:rFonts w:ascii="Sylfaen" w:hAnsi="Sylfaen" w:cs="Sylfaen"/>
                <w:noProof/>
                <w:lang w:val="ka-GE"/>
              </w:rPr>
              <w:t>Termination of the employment contract:</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_Toc165977658 \h </w:instrText>
            </w:r>
            <w:r w:rsidR="00AD5717" w:rsidRPr="00F30295">
              <w:rPr>
                <w:noProof/>
                <w:webHidden/>
              </w:rPr>
            </w:r>
            <w:r w:rsidR="00AD5717" w:rsidRPr="00F30295">
              <w:rPr>
                <w:noProof/>
                <w:webHidden/>
              </w:rPr>
              <w:fldChar w:fldCharType="separate"/>
            </w:r>
            <w:r w:rsidR="00AD5717" w:rsidRPr="00F30295">
              <w:rPr>
                <w:noProof/>
                <w:webHidden/>
              </w:rPr>
              <w:t>7</w:t>
            </w:r>
            <w:r w:rsidR="00AD5717" w:rsidRPr="00F30295">
              <w:rPr>
                <w:noProof/>
                <w:webHidden/>
              </w:rPr>
              <w:fldChar w:fldCharType="end"/>
            </w:r>
          </w:hyperlink>
        </w:p>
        <w:p w14:paraId="2A9D7909" w14:textId="6CFE9DAF" w:rsidR="00AD5717" w:rsidRPr="00F30295" w:rsidRDefault="004C2BE0" w:rsidP="00F30295">
          <w:pPr>
            <w:pStyle w:val="TOC2"/>
            <w:tabs>
              <w:tab w:val="right" w:leader="dot" w:pos="10245"/>
            </w:tabs>
            <w:jc w:val="both"/>
            <w:rPr>
              <w:rFonts w:eastAsiaTheme="minorEastAsia"/>
              <w:noProof/>
            </w:rPr>
          </w:pPr>
          <w:hyperlink w:anchor="_Toc165977659" w:history="1">
            <w:r w:rsidR="003B025C" w:rsidRPr="00F30295">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8.</w:t>
            </w:r>
            <w:r w:rsidR="00116872" w:rsidRPr="00116872">
              <w:t xml:space="preserve"> </w:t>
            </w:r>
            <w:r w:rsidR="00116872" w:rsidRPr="00116872">
              <w:rPr>
                <w:rStyle w:val="Hyperlink"/>
                <w:rFonts w:ascii="Sylfaen" w:hAnsi="Sylfaen" w:cs="Sylfaen"/>
                <w:noProof/>
                <w:lang w:val="ka-GE"/>
              </w:rPr>
              <w:t>Length of working week, start and end time of daily work, rest time</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_Toc165977659 \h </w:instrText>
            </w:r>
            <w:r w:rsidR="00AD5717" w:rsidRPr="00F30295">
              <w:rPr>
                <w:noProof/>
                <w:webHidden/>
              </w:rPr>
            </w:r>
            <w:r w:rsidR="00AD5717" w:rsidRPr="00F30295">
              <w:rPr>
                <w:noProof/>
                <w:webHidden/>
              </w:rPr>
              <w:fldChar w:fldCharType="separate"/>
            </w:r>
            <w:r w:rsidR="00AD5717" w:rsidRPr="00F30295">
              <w:rPr>
                <w:noProof/>
                <w:webHidden/>
              </w:rPr>
              <w:t>9</w:t>
            </w:r>
            <w:r w:rsidR="00AD5717" w:rsidRPr="00F30295">
              <w:rPr>
                <w:noProof/>
                <w:webHidden/>
              </w:rPr>
              <w:fldChar w:fldCharType="end"/>
            </w:r>
          </w:hyperlink>
        </w:p>
        <w:p w14:paraId="76390869" w14:textId="7AEFDD48" w:rsidR="00AD5717" w:rsidRPr="00F30295" w:rsidRDefault="004C2BE0" w:rsidP="00F30295">
          <w:pPr>
            <w:pStyle w:val="TOC2"/>
            <w:tabs>
              <w:tab w:val="right" w:leader="dot" w:pos="10245"/>
            </w:tabs>
            <w:jc w:val="both"/>
            <w:rPr>
              <w:rFonts w:eastAsiaTheme="minorEastAsia"/>
              <w:noProof/>
            </w:rPr>
          </w:pPr>
          <w:hyperlink w:anchor="_Toc165977660" w:history="1">
            <w:r w:rsidR="003B025C" w:rsidRPr="00F30295">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9. </w:t>
            </w:r>
            <w:r w:rsidR="00116872" w:rsidRPr="00116872">
              <w:rPr>
                <w:rStyle w:val="Hyperlink"/>
                <w:rFonts w:ascii="Sylfaen" w:hAnsi="Sylfaen" w:cs="Sylfaen"/>
                <w:noProof/>
                <w:lang w:val="ka-GE"/>
              </w:rPr>
              <w:t>duration of paid and unpaid leave and the manner of giving it;</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_Toc165977660 \h </w:instrText>
            </w:r>
            <w:r w:rsidR="00AD5717" w:rsidRPr="00F30295">
              <w:rPr>
                <w:noProof/>
                <w:webHidden/>
              </w:rPr>
            </w:r>
            <w:r w:rsidR="00AD5717" w:rsidRPr="00F30295">
              <w:rPr>
                <w:noProof/>
                <w:webHidden/>
              </w:rPr>
              <w:fldChar w:fldCharType="separate"/>
            </w:r>
            <w:r w:rsidR="00AD5717" w:rsidRPr="00F30295">
              <w:rPr>
                <w:noProof/>
                <w:webHidden/>
              </w:rPr>
              <w:t>10</w:t>
            </w:r>
            <w:r w:rsidR="00AD5717" w:rsidRPr="00F30295">
              <w:rPr>
                <w:noProof/>
                <w:webHidden/>
              </w:rPr>
              <w:fldChar w:fldCharType="end"/>
            </w:r>
          </w:hyperlink>
        </w:p>
        <w:p w14:paraId="0504A28D" w14:textId="5432FB2C" w:rsidR="00AD5717" w:rsidRPr="00F30295" w:rsidRDefault="004C2BE0" w:rsidP="00F30295">
          <w:pPr>
            <w:pStyle w:val="TOC2"/>
            <w:tabs>
              <w:tab w:val="right" w:leader="dot" w:pos="10245"/>
            </w:tabs>
            <w:jc w:val="both"/>
            <w:rPr>
              <w:rFonts w:eastAsiaTheme="minorEastAsia"/>
              <w:noProof/>
            </w:rPr>
          </w:pPr>
          <w:hyperlink w:anchor="_Toc165977661" w:history="1">
            <w:r w:rsidR="003B025C" w:rsidRPr="00F30295">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10. </w:t>
            </w:r>
            <w:r w:rsidR="00116872">
              <w:rPr>
                <w:rStyle w:val="Hyperlink"/>
                <w:rFonts w:ascii="Sylfaen" w:hAnsi="Sylfaen" w:cs="Sylfaen"/>
                <w:noProof/>
              </w:rPr>
              <w:t>Maternity leave</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_Toc165977661 \h </w:instrText>
            </w:r>
            <w:r w:rsidR="00AD5717" w:rsidRPr="00F30295">
              <w:rPr>
                <w:noProof/>
                <w:webHidden/>
              </w:rPr>
            </w:r>
            <w:r w:rsidR="00AD5717" w:rsidRPr="00F30295">
              <w:rPr>
                <w:noProof/>
                <w:webHidden/>
              </w:rPr>
              <w:fldChar w:fldCharType="separate"/>
            </w:r>
            <w:r w:rsidR="00AD5717" w:rsidRPr="00F30295">
              <w:rPr>
                <w:noProof/>
                <w:webHidden/>
              </w:rPr>
              <w:t>12</w:t>
            </w:r>
            <w:r w:rsidR="00AD5717" w:rsidRPr="00F30295">
              <w:rPr>
                <w:noProof/>
                <w:webHidden/>
              </w:rPr>
              <w:fldChar w:fldCharType="end"/>
            </w:r>
          </w:hyperlink>
        </w:p>
        <w:p w14:paraId="1DDCBF2F" w14:textId="7CD7699D" w:rsidR="00AD5717" w:rsidRPr="00F30295" w:rsidRDefault="004C2BE0" w:rsidP="00F30295">
          <w:pPr>
            <w:pStyle w:val="TOC2"/>
            <w:tabs>
              <w:tab w:val="right" w:leader="dot" w:pos="10245"/>
            </w:tabs>
            <w:jc w:val="both"/>
            <w:rPr>
              <w:rFonts w:eastAsiaTheme="minorEastAsia"/>
              <w:noProof/>
            </w:rPr>
          </w:pPr>
          <w:hyperlink w:anchor="_Toc165977662" w:history="1">
            <w:r w:rsidR="003B025C" w:rsidRPr="00F30295">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11. </w:t>
            </w:r>
            <w:r w:rsidR="00116872">
              <w:rPr>
                <w:rStyle w:val="Hyperlink"/>
                <w:rFonts w:ascii="Sylfaen" w:hAnsi="Sylfaen" w:cs="Sylfaen"/>
                <w:noProof/>
              </w:rPr>
              <w:t>Personal business trip</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_Toc165977662 \h </w:instrText>
            </w:r>
            <w:r w:rsidR="00AD5717" w:rsidRPr="00F30295">
              <w:rPr>
                <w:noProof/>
                <w:webHidden/>
              </w:rPr>
            </w:r>
            <w:r w:rsidR="00AD5717" w:rsidRPr="00F30295">
              <w:rPr>
                <w:noProof/>
                <w:webHidden/>
              </w:rPr>
              <w:fldChar w:fldCharType="separate"/>
            </w:r>
            <w:r w:rsidR="00AD5717" w:rsidRPr="00F30295">
              <w:rPr>
                <w:noProof/>
                <w:webHidden/>
              </w:rPr>
              <w:t>12</w:t>
            </w:r>
            <w:r w:rsidR="00AD5717" w:rsidRPr="00F30295">
              <w:rPr>
                <w:noProof/>
                <w:webHidden/>
              </w:rPr>
              <w:fldChar w:fldCharType="end"/>
            </w:r>
          </w:hyperlink>
        </w:p>
        <w:p w14:paraId="389F3E40" w14:textId="374B6981" w:rsidR="00AD5717" w:rsidRPr="00F30295" w:rsidRDefault="004C2BE0" w:rsidP="00F30295">
          <w:pPr>
            <w:pStyle w:val="TOC2"/>
            <w:tabs>
              <w:tab w:val="right" w:leader="dot" w:pos="10245"/>
            </w:tabs>
            <w:jc w:val="both"/>
            <w:rPr>
              <w:rFonts w:eastAsiaTheme="minorEastAsia"/>
              <w:noProof/>
            </w:rPr>
          </w:pPr>
          <w:hyperlink w:anchor="_Toc165977663" w:history="1">
            <w:r w:rsidR="003B025C" w:rsidRPr="00F30295">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12. </w:t>
            </w:r>
            <w:r w:rsidR="00116872" w:rsidRPr="00116872">
              <w:rPr>
                <w:rStyle w:val="Hyperlink"/>
                <w:rFonts w:ascii="Sylfaen" w:hAnsi="Sylfaen" w:cs="Sylfaen"/>
                <w:noProof/>
                <w:lang w:val="ka-GE"/>
              </w:rPr>
              <w:t>Time and place of disbursement of labor remuneration and mission funds</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_Toc165977663 \h </w:instrText>
            </w:r>
            <w:r w:rsidR="00AD5717" w:rsidRPr="00F30295">
              <w:rPr>
                <w:noProof/>
                <w:webHidden/>
              </w:rPr>
            </w:r>
            <w:r w:rsidR="00AD5717" w:rsidRPr="00F30295">
              <w:rPr>
                <w:noProof/>
                <w:webHidden/>
              </w:rPr>
              <w:fldChar w:fldCharType="separate"/>
            </w:r>
            <w:r w:rsidR="00AD5717" w:rsidRPr="00F30295">
              <w:rPr>
                <w:noProof/>
                <w:webHidden/>
              </w:rPr>
              <w:t>12</w:t>
            </w:r>
            <w:r w:rsidR="00AD5717" w:rsidRPr="00F30295">
              <w:rPr>
                <w:noProof/>
                <w:webHidden/>
              </w:rPr>
              <w:fldChar w:fldCharType="end"/>
            </w:r>
          </w:hyperlink>
        </w:p>
        <w:p w14:paraId="5023DE5D" w14:textId="466A799D" w:rsidR="00AD5717" w:rsidRPr="00F30295" w:rsidRDefault="004C2BE0" w:rsidP="00F30295">
          <w:pPr>
            <w:pStyle w:val="TOC2"/>
            <w:tabs>
              <w:tab w:val="right" w:leader="dot" w:pos="10245"/>
            </w:tabs>
            <w:jc w:val="both"/>
            <w:rPr>
              <w:rFonts w:eastAsiaTheme="minorEastAsia"/>
              <w:noProof/>
            </w:rPr>
          </w:pPr>
          <w:hyperlink w:anchor="_Toc165977664" w:history="1">
            <w:r w:rsidR="003B025C" w:rsidRPr="00F30295">
              <w:rPr>
                <w:rStyle w:val="Hyperlink"/>
                <w:rFonts w:ascii="Sylfaen" w:hAnsi="Sylfaen" w:cs="Sylfaen"/>
                <w:noProof/>
              </w:rPr>
              <w:t>Chapter</w:t>
            </w:r>
            <w:r w:rsidR="00AD5717" w:rsidRPr="00F30295">
              <w:rPr>
                <w:rStyle w:val="Hyperlink"/>
                <w:rFonts w:ascii="Sylfaen" w:hAnsi="Sylfaen" w:cs="Sylfaen"/>
                <w:noProof/>
                <w:lang w:val="ka-GE"/>
              </w:rPr>
              <w:t xml:space="preserve"> II</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_Toc165977664 \h </w:instrText>
            </w:r>
            <w:r w:rsidR="00AD5717" w:rsidRPr="00F30295">
              <w:rPr>
                <w:noProof/>
                <w:webHidden/>
              </w:rPr>
            </w:r>
            <w:r w:rsidR="00AD5717" w:rsidRPr="00F30295">
              <w:rPr>
                <w:noProof/>
                <w:webHidden/>
              </w:rPr>
              <w:fldChar w:fldCharType="separate"/>
            </w:r>
            <w:r w:rsidR="00AD5717" w:rsidRPr="00F30295">
              <w:rPr>
                <w:noProof/>
                <w:webHidden/>
              </w:rPr>
              <w:t>13</w:t>
            </w:r>
            <w:r w:rsidR="00AD5717" w:rsidRPr="00F30295">
              <w:rPr>
                <w:noProof/>
                <w:webHidden/>
              </w:rPr>
              <w:fldChar w:fldCharType="end"/>
            </w:r>
          </w:hyperlink>
        </w:p>
        <w:p w14:paraId="75E20903" w14:textId="79B69D41" w:rsidR="00AD5717" w:rsidRPr="00F30295" w:rsidRDefault="004C2BE0" w:rsidP="00F30295">
          <w:pPr>
            <w:pStyle w:val="TOC2"/>
            <w:tabs>
              <w:tab w:val="right" w:leader="dot" w:pos="10245"/>
            </w:tabs>
            <w:jc w:val="both"/>
            <w:rPr>
              <w:rFonts w:eastAsiaTheme="minorEastAsia"/>
              <w:noProof/>
            </w:rPr>
          </w:pPr>
          <w:hyperlink w:anchor="_Toc165977666" w:history="1">
            <w:r w:rsidR="003B025C" w:rsidRPr="00F30295">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13. </w:t>
            </w:r>
            <w:r w:rsidR="00116872" w:rsidRPr="00116872">
              <w:rPr>
                <w:rStyle w:val="Hyperlink"/>
                <w:rFonts w:ascii="Sylfaen" w:hAnsi="Sylfaen" w:cs="Sylfaen"/>
                <w:noProof/>
                <w:lang w:val="ka-GE"/>
              </w:rPr>
              <w:t>The rule of reporting non-appearance at work</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_Toc165977666 \h </w:instrText>
            </w:r>
            <w:r w:rsidR="00AD5717" w:rsidRPr="00F30295">
              <w:rPr>
                <w:noProof/>
                <w:webHidden/>
              </w:rPr>
            </w:r>
            <w:r w:rsidR="00AD5717" w:rsidRPr="00F30295">
              <w:rPr>
                <w:noProof/>
                <w:webHidden/>
              </w:rPr>
              <w:fldChar w:fldCharType="separate"/>
            </w:r>
            <w:r w:rsidR="00AD5717" w:rsidRPr="00F30295">
              <w:rPr>
                <w:noProof/>
                <w:webHidden/>
              </w:rPr>
              <w:t>13</w:t>
            </w:r>
            <w:r w:rsidR="00AD5717" w:rsidRPr="00F30295">
              <w:rPr>
                <w:noProof/>
                <w:webHidden/>
              </w:rPr>
              <w:fldChar w:fldCharType="end"/>
            </w:r>
          </w:hyperlink>
        </w:p>
        <w:p w14:paraId="7B80A422" w14:textId="1DCBCF4E" w:rsidR="00AD5717" w:rsidRPr="00F30295" w:rsidRDefault="004C2BE0" w:rsidP="00F30295">
          <w:pPr>
            <w:pStyle w:val="TOC2"/>
            <w:tabs>
              <w:tab w:val="right" w:leader="dot" w:pos="10245"/>
            </w:tabs>
            <w:jc w:val="both"/>
            <w:rPr>
              <w:rFonts w:eastAsiaTheme="minorEastAsia"/>
              <w:noProof/>
            </w:rPr>
          </w:pPr>
          <w:hyperlink w:anchor="_Toc165977667" w:history="1">
            <w:r w:rsidR="003B025C" w:rsidRPr="00F30295">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14.  </w:t>
            </w:r>
            <w:r w:rsidR="00116872" w:rsidRPr="00116872">
              <w:rPr>
                <w:rStyle w:val="Hyperlink"/>
                <w:rFonts w:ascii="Sylfaen" w:hAnsi="Sylfaen" w:cs="Sylfaen"/>
                <w:noProof/>
                <w:lang w:val="ka-GE"/>
              </w:rPr>
              <w:t>Absence from work due to honorable reasons</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_Toc165977667 \h </w:instrText>
            </w:r>
            <w:r w:rsidR="00AD5717" w:rsidRPr="00F30295">
              <w:rPr>
                <w:noProof/>
                <w:webHidden/>
              </w:rPr>
            </w:r>
            <w:r w:rsidR="00AD5717" w:rsidRPr="00F30295">
              <w:rPr>
                <w:noProof/>
                <w:webHidden/>
              </w:rPr>
              <w:fldChar w:fldCharType="separate"/>
            </w:r>
            <w:r w:rsidR="00AD5717" w:rsidRPr="00F30295">
              <w:rPr>
                <w:noProof/>
                <w:webHidden/>
              </w:rPr>
              <w:t>13</w:t>
            </w:r>
            <w:r w:rsidR="00AD5717" w:rsidRPr="00F30295">
              <w:rPr>
                <w:noProof/>
                <w:webHidden/>
              </w:rPr>
              <w:fldChar w:fldCharType="end"/>
            </w:r>
          </w:hyperlink>
        </w:p>
        <w:p w14:paraId="1125A9DC" w14:textId="11BDEB30" w:rsidR="00AD5717" w:rsidRPr="00F30295" w:rsidRDefault="004C2BE0" w:rsidP="00F30295">
          <w:pPr>
            <w:pStyle w:val="TOC2"/>
            <w:tabs>
              <w:tab w:val="right" w:leader="dot" w:pos="10245"/>
            </w:tabs>
            <w:jc w:val="both"/>
            <w:rPr>
              <w:rFonts w:eastAsiaTheme="minorEastAsia"/>
              <w:noProof/>
            </w:rPr>
          </w:pPr>
          <w:hyperlink w:anchor="_Toc165977668" w:history="1">
            <w:r w:rsidR="003B025C" w:rsidRPr="00F30295">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15. </w:t>
            </w:r>
            <w:r w:rsidR="00116872">
              <w:rPr>
                <w:rStyle w:val="Hyperlink"/>
                <w:rFonts w:ascii="Sylfaen" w:hAnsi="Sylfaen" w:cs="Sylfaen"/>
                <w:noProof/>
              </w:rPr>
              <w:t>H</w:t>
            </w:r>
            <w:r w:rsidR="00116872" w:rsidRPr="00116872">
              <w:rPr>
                <w:rStyle w:val="Hyperlink"/>
                <w:rFonts w:ascii="Sylfaen" w:hAnsi="Sylfaen" w:cs="Sylfaen"/>
                <w:noProof/>
                <w:lang w:val="ka-GE"/>
              </w:rPr>
              <w:t>olidays</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_Toc165977668 \h </w:instrText>
            </w:r>
            <w:r w:rsidR="00AD5717" w:rsidRPr="00F30295">
              <w:rPr>
                <w:noProof/>
                <w:webHidden/>
              </w:rPr>
            </w:r>
            <w:r w:rsidR="00AD5717" w:rsidRPr="00F30295">
              <w:rPr>
                <w:noProof/>
                <w:webHidden/>
              </w:rPr>
              <w:fldChar w:fldCharType="separate"/>
            </w:r>
            <w:r w:rsidR="00AD5717" w:rsidRPr="00F30295">
              <w:rPr>
                <w:noProof/>
                <w:webHidden/>
              </w:rPr>
              <w:t>14</w:t>
            </w:r>
            <w:r w:rsidR="00AD5717" w:rsidRPr="00F30295">
              <w:rPr>
                <w:noProof/>
                <w:webHidden/>
              </w:rPr>
              <w:fldChar w:fldCharType="end"/>
            </w:r>
          </w:hyperlink>
        </w:p>
        <w:p w14:paraId="6CF219FC" w14:textId="5533A870" w:rsidR="00AD5717" w:rsidRPr="00F30295" w:rsidRDefault="004C2BE0" w:rsidP="00F30295">
          <w:pPr>
            <w:pStyle w:val="TOC2"/>
            <w:tabs>
              <w:tab w:val="right" w:leader="dot" w:pos="10245"/>
            </w:tabs>
            <w:jc w:val="both"/>
            <w:rPr>
              <w:rFonts w:eastAsiaTheme="minorEastAsia"/>
              <w:noProof/>
            </w:rPr>
          </w:pPr>
          <w:hyperlink w:anchor="_Toc165977669" w:history="1">
            <w:r w:rsidR="003B025C" w:rsidRPr="00F30295">
              <w:rPr>
                <w:rStyle w:val="Hyperlink"/>
                <w:rFonts w:ascii="Sylfaen" w:hAnsi="Sylfaen" w:cs="Sylfaen"/>
                <w:noProof/>
              </w:rPr>
              <w:t>Chapter</w:t>
            </w:r>
            <w:r w:rsidR="00AD5717" w:rsidRPr="00F30295">
              <w:rPr>
                <w:rStyle w:val="Hyperlink"/>
                <w:rFonts w:ascii="Sylfaen" w:hAnsi="Sylfaen" w:cs="Sylfaen"/>
                <w:noProof/>
                <w:lang w:val="ka-GE"/>
              </w:rPr>
              <w:t xml:space="preserve"> III</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_Toc165977669 \h </w:instrText>
            </w:r>
            <w:r w:rsidR="00AD5717" w:rsidRPr="00F30295">
              <w:rPr>
                <w:noProof/>
                <w:webHidden/>
              </w:rPr>
            </w:r>
            <w:r w:rsidR="00AD5717" w:rsidRPr="00F30295">
              <w:rPr>
                <w:noProof/>
                <w:webHidden/>
              </w:rPr>
              <w:fldChar w:fldCharType="separate"/>
            </w:r>
            <w:r w:rsidR="00AD5717" w:rsidRPr="00F30295">
              <w:rPr>
                <w:noProof/>
                <w:webHidden/>
              </w:rPr>
              <w:t>14</w:t>
            </w:r>
            <w:r w:rsidR="00AD5717" w:rsidRPr="00F30295">
              <w:rPr>
                <w:noProof/>
                <w:webHidden/>
              </w:rPr>
              <w:fldChar w:fldCharType="end"/>
            </w:r>
          </w:hyperlink>
        </w:p>
        <w:p w14:paraId="1EDBDA2D" w14:textId="6ED63F6F" w:rsidR="00AD5717" w:rsidRPr="00F30295" w:rsidRDefault="004C2BE0" w:rsidP="00F30295">
          <w:pPr>
            <w:pStyle w:val="TOC2"/>
            <w:tabs>
              <w:tab w:val="right" w:leader="dot" w:pos="10245"/>
            </w:tabs>
            <w:jc w:val="both"/>
            <w:rPr>
              <w:rFonts w:eastAsiaTheme="minorEastAsia"/>
              <w:noProof/>
            </w:rPr>
          </w:pPr>
          <w:hyperlink w:anchor="_Toc165977670" w:history="1">
            <w:r w:rsidR="00116872" w:rsidRPr="00116872">
              <w:rPr>
                <w:rStyle w:val="Hyperlink"/>
                <w:rFonts w:ascii="Sylfaen" w:hAnsi="Sylfaen" w:cs="Sylfaen"/>
                <w:noProof/>
                <w:lang w:val="ka-GE"/>
              </w:rPr>
              <w:t>Prohibitions established in the university</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_Toc165977670 \h </w:instrText>
            </w:r>
            <w:r w:rsidR="00AD5717" w:rsidRPr="00F30295">
              <w:rPr>
                <w:noProof/>
                <w:webHidden/>
              </w:rPr>
            </w:r>
            <w:r w:rsidR="00AD5717" w:rsidRPr="00F30295">
              <w:rPr>
                <w:noProof/>
                <w:webHidden/>
              </w:rPr>
              <w:fldChar w:fldCharType="separate"/>
            </w:r>
            <w:r w:rsidR="00AD5717" w:rsidRPr="00F30295">
              <w:rPr>
                <w:noProof/>
                <w:webHidden/>
              </w:rPr>
              <w:t>14</w:t>
            </w:r>
            <w:r w:rsidR="00AD5717" w:rsidRPr="00F30295">
              <w:rPr>
                <w:noProof/>
                <w:webHidden/>
              </w:rPr>
              <w:fldChar w:fldCharType="end"/>
            </w:r>
          </w:hyperlink>
        </w:p>
        <w:p w14:paraId="734DAD1D" w14:textId="4A2F4D44" w:rsidR="00AD5717" w:rsidRPr="00F30295" w:rsidRDefault="004C2BE0" w:rsidP="00F30295">
          <w:pPr>
            <w:pStyle w:val="TOC2"/>
            <w:tabs>
              <w:tab w:val="right" w:leader="dot" w:pos="10245"/>
            </w:tabs>
            <w:jc w:val="both"/>
            <w:rPr>
              <w:rFonts w:eastAsiaTheme="minorEastAsia"/>
              <w:noProof/>
            </w:rPr>
          </w:pPr>
          <w:hyperlink w:anchor="_Toc165977671" w:history="1">
            <w:r w:rsidR="003B025C" w:rsidRPr="00F30295">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16. </w:t>
            </w:r>
            <w:r w:rsidR="00116872" w:rsidRPr="00116872">
              <w:rPr>
                <w:rStyle w:val="Hyperlink"/>
                <w:rFonts w:ascii="Sylfaen" w:hAnsi="Sylfaen" w:cs="Sylfaen"/>
                <w:noProof/>
                <w:lang w:val="ka-GE"/>
              </w:rPr>
              <w:t>How and where to use tobacco/electronic cigarettes</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_Toc165977671 \h </w:instrText>
            </w:r>
            <w:r w:rsidR="00AD5717" w:rsidRPr="00F30295">
              <w:rPr>
                <w:noProof/>
                <w:webHidden/>
              </w:rPr>
            </w:r>
            <w:r w:rsidR="00AD5717" w:rsidRPr="00F30295">
              <w:rPr>
                <w:noProof/>
                <w:webHidden/>
              </w:rPr>
              <w:fldChar w:fldCharType="separate"/>
            </w:r>
            <w:r w:rsidR="00AD5717" w:rsidRPr="00F30295">
              <w:rPr>
                <w:noProof/>
                <w:webHidden/>
              </w:rPr>
              <w:t>14</w:t>
            </w:r>
            <w:r w:rsidR="00AD5717" w:rsidRPr="00F30295">
              <w:rPr>
                <w:noProof/>
                <w:webHidden/>
              </w:rPr>
              <w:fldChar w:fldCharType="end"/>
            </w:r>
          </w:hyperlink>
        </w:p>
        <w:p w14:paraId="05F7174B" w14:textId="26D7E6D5" w:rsidR="00AD5717" w:rsidRPr="00F30295" w:rsidRDefault="004C2BE0" w:rsidP="00F30295">
          <w:pPr>
            <w:pStyle w:val="TOC2"/>
            <w:tabs>
              <w:tab w:val="right" w:leader="dot" w:pos="10245"/>
            </w:tabs>
            <w:jc w:val="both"/>
            <w:rPr>
              <w:rFonts w:eastAsiaTheme="minorEastAsia"/>
              <w:noProof/>
            </w:rPr>
          </w:pPr>
          <w:hyperlink w:anchor="_Toc165977672" w:history="1">
            <w:r w:rsidR="003B025C" w:rsidRPr="00F30295">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18. </w:t>
            </w:r>
            <w:r w:rsidR="001475BC" w:rsidRPr="001475BC">
              <w:rPr>
                <w:rStyle w:val="Hyperlink"/>
                <w:rFonts w:ascii="Sylfaen" w:hAnsi="Sylfaen" w:cs="Sylfaen"/>
                <w:noProof/>
                <w:lang w:val="ka-GE"/>
              </w:rPr>
              <w:t xml:space="preserve">Dress </w:t>
            </w:r>
            <w:r w:rsidR="001475BC">
              <w:rPr>
                <w:rStyle w:val="Hyperlink"/>
                <w:rFonts w:ascii="Sylfaen" w:hAnsi="Sylfaen" w:cs="Sylfaen"/>
                <w:noProof/>
              </w:rPr>
              <w:t>Code</w:t>
            </w:r>
            <w:r w:rsidR="001475BC" w:rsidRPr="001475BC">
              <w:rPr>
                <w:rStyle w:val="Hyperlink"/>
                <w:rFonts w:ascii="Sylfaen" w:hAnsi="Sylfaen" w:cs="Sylfaen"/>
                <w:noProof/>
                <w:lang w:val="ka-GE"/>
              </w:rPr>
              <w:t xml:space="preserve"> of university employees</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_Toc165977672 \h </w:instrText>
            </w:r>
            <w:r w:rsidR="00AD5717" w:rsidRPr="00F30295">
              <w:rPr>
                <w:noProof/>
                <w:webHidden/>
              </w:rPr>
            </w:r>
            <w:r w:rsidR="00AD5717" w:rsidRPr="00F30295">
              <w:rPr>
                <w:noProof/>
                <w:webHidden/>
              </w:rPr>
              <w:fldChar w:fldCharType="separate"/>
            </w:r>
            <w:r w:rsidR="00AD5717" w:rsidRPr="00F30295">
              <w:rPr>
                <w:noProof/>
                <w:webHidden/>
              </w:rPr>
              <w:t>16</w:t>
            </w:r>
            <w:r w:rsidR="00AD5717" w:rsidRPr="00F30295">
              <w:rPr>
                <w:noProof/>
                <w:webHidden/>
              </w:rPr>
              <w:fldChar w:fldCharType="end"/>
            </w:r>
          </w:hyperlink>
        </w:p>
        <w:p w14:paraId="73453F22" w14:textId="0D12A516" w:rsidR="00AD5717" w:rsidRPr="00F30295" w:rsidRDefault="004C2BE0" w:rsidP="00F30295">
          <w:pPr>
            <w:pStyle w:val="TOC2"/>
            <w:tabs>
              <w:tab w:val="right" w:leader="dot" w:pos="10245"/>
            </w:tabs>
            <w:jc w:val="both"/>
            <w:rPr>
              <w:rFonts w:eastAsiaTheme="minorEastAsia"/>
              <w:noProof/>
            </w:rPr>
          </w:pPr>
          <w:hyperlink w:anchor="_Toc165977673" w:history="1">
            <w:r w:rsidR="003B025C" w:rsidRPr="00F30295">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19. </w:t>
            </w:r>
            <w:r w:rsidR="001475BC">
              <w:rPr>
                <w:rStyle w:val="Hyperlink"/>
                <w:rFonts w:ascii="Sylfaen" w:hAnsi="Sylfaen" w:cs="Sylfaen"/>
                <w:noProof/>
              </w:rPr>
              <w:t xml:space="preserve">University Standards </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_Toc165977673 \h </w:instrText>
            </w:r>
            <w:r w:rsidR="00AD5717" w:rsidRPr="00F30295">
              <w:rPr>
                <w:noProof/>
                <w:webHidden/>
              </w:rPr>
            </w:r>
            <w:r w:rsidR="00AD5717" w:rsidRPr="00F30295">
              <w:rPr>
                <w:noProof/>
                <w:webHidden/>
              </w:rPr>
              <w:fldChar w:fldCharType="separate"/>
            </w:r>
            <w:r w:rsidR="00AD5717" w:rsidRPr="00F30295">
              <w:rPr>
                <w:noProof/>
                <w:webHidden/>
              </w:rPr>
              <w:t>16</w:t>
            </w:r>
            <w:r w:rsidR="00AD5717" w:rsidRPr="00F30295">
              <w:rPr>
                <w:noProof/>
                <w:webHidden/>
              </w:rPr>
              <w:fldChar w:fldCharType="end"/>
            </w:r>
          </w:hyperlink>
        </w:p>
        <w:p w14:paraId="4293DF9B" w14:textId="3796A66C" w:rsidR="00AD5717" w:rsidRPr="00F30295" w:rsidRDefault="004C2BE0" w:rsidP="00F30295">
          <w:pPr>
            <w:pStyle w:val="TOC2"/>
            <w:tabs>
              <w:tab w:val="right" w:leader="dot" w:pos="10245"/>
            </w:tabs>
            <w:jc w:val="both"/>
            <w:rPr>
              <w:rFonts w:eastAsiaTheme="minorEastAsia"/>
              <w:noProof/>
            </w:rPr>
          </w:pPr>
          <w:hyperlink w:anchor="_Toc165977674" w:history="1">
            <w:r w:rsidR="003B025C" w:rsidRPr="00F30295">
              <w:t xml:space="preserve"> </w:t>
            </w:r>
            <w:r w:rsidR="003B025C" w:rsidRPr="00F30295">
              <w:rPr>
                <w:rStyle w:val="Hyperlink"/>
                <w:rFonts w:ascii="Sylfaen" w:hAnsi="Sylfaen" w:cs="Sylfaen"/>
                <w:noProof/>
                <w:lang w:val="ka-GE"/>
              </w:rPr>
              <w:t xml:space="preserve">Chapter </w:t>
            </w:r>
            <w:r w:rsidR="00AD5717" w:rsidRPr="00F30295">
              <w:rPr>
                <w:rStyle w:val="Hyperlink"/>
                <w:rFonts w:ascii="Sylfaen" w:hAnsi="Sylfaen" w:cs="Sylfaen"/>
                <w:noProof/>
                <w:lang w:val="ka-GE"/>
              </w:rPr>
              <w:t>IV</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_Toc165977674 \h </w:instrText>
            </w:r>
            <w:r w:rsidR="00AD5717" w:rsidRPr="00F30295">
              <w:rPr>
                <w:noProof/>
                <w:webHidden/>
              </w:rPr>
            </w:r>
            <w:r w:rsidR="00AD5717" w:rsidRPr="00F30295">
              <w:rPr>
                <w:noProof/>
                <w:webHidden/>
              </w:rPr>
              <w:fldChar w:fldCharType="separate"/>
            </w:r>
            <w:r w:rsidR="00AD5717" w:rsidRPr="00F30295">
              <w:rPr>
                <w:noProof/>
                <w:webHidden/>
              </w:rPr>
              <w:t>17</w:t>
            </w:r>
            <w:r w:rsidR="00AD5717" w:rsidRPr="00F30295">
              <w:rPr>
                <w:noProof/>
                <w:webHidden/>
              </w:rPr>
              <w:fldChar w:fldCharType="end"/>
            </w:r>
          </w:hyperlink>
        </w:p>
        <w:p w14:paraId="3DF618A6" w14:textId="739FC2E9" w:rsidR="00AD5717" w:rsidRPr="00F30295" w:rsidRDefault="004C2BE0" w:rsidP="00F30295">
          <w:pPr>
            <w:pStyle w:val="TOC2"/>
            <w:tabs>
              <w:tab w:val="right" w:leader="dot" w:pos="10245"/>
            </w:tabs>
            <w:jc w:val="both"/>
            <w:rPr>
              <w:rFonts w:eastAsiaTheme="minorEastAsia"/>
              <w:noProof/>
            </w:rPr>
          </w:pPr>
          <w:hyperlink w:anchor="_Toc165977675" w:history="1">
            <w:r w:rsidR="001475BC" w:rsidRPr="001475BC">
              <w:rPr>
                <w:rStyle w:val="Hyperlink"/>
                <w:rFonts w:ascii="Sylfaen" w:hAnsi="Sylfaen" w:cs="Sylfaen"/>
                <w:noProof/>
                <w:lang w:val="ka-GE"/>
              </w:rPr>
              <w:t>Encouragement and disciplinary responsibility of university staff</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_Toc165977675 \h </w:instrText>
            </w:r>
            <w:r w:rsidR="00AD5717" w:rsidRPr="00F30295">
              <w:rPr>
                <w:noProof/>
                <w:webHidden/>
              </w:rPr>
            </w:r>
            <w:r w:rsidR="00AD5717" w:rsidRPr="00F30295">
              <w:rPr>
                <w:noProof/>
                <w:webHidden/>
              </w:rPr>
              <w:fldChar w:fldCharType="separate"/>
            </w:r>
            <w:r w:rsidR="00AD5717" w:rsidRPr="00F30295">
              <w:rPr>
                <w:noProof/>
                <w:webHidden/>
              </w:rPr>
              <w:t>17</w:t>
            </w:r>
            <w:r w:rsidR="00AD5717" w:rsidRPr="00F30295">
              <w:rPr>
                <w:noProof/>
                <w:webHidden/>
              </w:rPr>
              <w:fldChar w:fldCharType="end"/>
            </w:r>
          </w:hyperlink>
        </w:p>
        <w:p w14:paraId="251C5BE4" w14:textId="03EDBD34" w:rsidR="00AD5717" w:rsidRPr="00F30295" w:rsidRDefault="004C2BE0" w:rsidP="00F30295">
          <w:pPr>
            <w:pStyle w:val="TOC2"/>
            <w:tabs>
              <w:tab w:val="right" w:leader="dot" w:pos="10245"/>
            </w:tabs>
            <w:jc w:val="both"/>
            <w:rPr>
              <w:rFonts w:eastAsiaTheme="minorEastAsia"/>
              <w:noProof/>
            </w:rPr>
          </w:pPr>
          <w:hyperlink w:anchor="_Toc165977676" w:history="1">
            <w:r w:rsidR="003B025C" w:rsidRPr="00F30295">
              <w:rPr>
                <w:lang w:val="ka-GE"/>
              </w:rPr>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20. </w:t>
            </w:r>
            <w:r w:rsidR="001475BC" w:rsidRPr="001475BC">
              <w:rPr>
                <w:rStyle w:val="Hyperlink"/>
                <w:rFonts w:ascii="Sylfaen" w:hAnsi="Sylfaen" w:cs="Sylfaen"/>
                <w:noProof/>
                <w:lang w:val="ka-GE"/>
              </w:rPr>
              <w:t>Staff incentives</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_Toc165977676 \h </w:instrText>
            </w:r>
            <w:r w:rsidR="00AD5717" w:rsidRPr="00F30295">
              <w:rPr>
                <w:noProof/>
                <w:webHidden/>
              </w:rPr>
            </w:r>
            <w:r w:rsidR="00AD5717" w:rsidRPr="00F30295">
              <w:rPr>
                <w:noProof/>
                <w:webHidden/>
              </w:rPr>
              <w:fldChar w:fldCharType="separate"/>
            </w:r>
            <w:r w:rsidR="00AD5717" w:rsidRPr="00F30295">
              <w:rPr>
                <w:noProof/>
                <w:webHidden/>
              </w:rPr>
              <w:t>17</w:t>
            </w:r>
            <w:r w:rsidR="00AD5717" w:rsidRPr="00F30295">
              <w:rPr>
                <w:noProof/>
                <w:webHidden/>
              </w:rPr>
              <w:fldChar w:fldCharType="end"/>
            </w:r>
          </w:hyperlink>
        </w:p>
        <w:p w14:paraId="4BFE0D86" w14:textId="5C504BAF" w:rsidR="00AD5717" w:rsidRPr="00F30295" w:rsidRDefault="004C2BE0" w:rsidP="00F30295">
          <w:pPr>
            <w:pStyle w:val="TOC2"/>
            <w:tabs>
              <w:tab w:val="right" w:leader="dot" w:pos="10245"/>
            </w:tabs>
            <w:jc w:val="both"/>
            <w:rPr>
              <w:rFonts w:eastAsiaTheme="minorEastAsia"/>
              <w:noProof/>
            </w:rPr>
          </w:pPr>
          <w:hyperlink w:anchor="_Toc165977677" w:history="1">
            <w:r w:rsidR="003B025C" w:rsidRPr="00F30295">
              <w:rPr>
                <w:lang w:val="ka-GE"/>
              </w:rPr>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21. </w:t>
            </w:r>
            <w:r w:rsidR="001475BC" w:rsidRPr="001475BC">
              <w:rPr>
                <w:rStyle w:val="Hyperlink"/>
                <w:rFonts w:ascii="Sylfaen" w:hAnsi="Sylfaen" w:cs="Sylfaen"/>
                <w:noProof/>
                <w:lang w:val="ka-GE"/>
              </w:rPr>
              <w:t>Basics of disciplinary responsibility</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_Toc165977677 \h </w:instrText>
            </w:r>
            <w:r w:rsidR="00AD5717" w:rsidRPr="00F30295">
              <w:rPr>
                <w:noProof/>
                <w:webHidden/>
              </w:rPr>
            </w:r>
            <w:r w:rsidR="00AD5717" w:rsidRPr="00F30295">
              <w:rPr>
                <w:noProof/>
                <w:webHidden/>
              </w:rPr>
              <w:fldChar w:fldCharType="separate"/>
            </w:r>
            <w:r w:rsidR="00AD5717" w:rsidRPr="00F30295">
              <w:rPr>
                <w:noProof/>
                <w:webHidden/>
              </w:rPr>
              <w:t>17</w:t>
            </w:r>
            <w:r w:rsidR="00AD5717" w:rsidRPr="00F30295">
              <w:rPr>
                <w:noProof/>
                <w:webHidden/>
              </w:rPr>
              <w:fldChar w:fldCharType="end"/>
            </w:r>
          </w:hyperlink>
        </w:p>
        <w:p w14:paraId="6C59A365" w14:textId="2C0A1FDC" w:rsidR="00AD5717" w:rsidRPr="00F30295" w:rsidRDefault="004C2BE0" w:rsidP="00F30295">
          <w:pPr>
            <w:pStyle w:val="TOC2"/>
            <w:tabs>
              <w:tab w:val="right" w:leader="dot" w:pos="10245"/>
            </w:tabs>
            <w:jc w:val="both"/>
            <w:rPr>
              <w:rFonts w:eastAsiaTheme="minorEastAsia"/>
              <w:noProof/>
            </w:rPr>
          </w:pPr>
          <w:hyperlink w:anchor="_Toc165977678" w:history="1">
            <w:r w:rsidR="003B025C" w:rsidRPr="00F30295">
              <w:rPr>
                <w:lang w:val="ka-GE"/>
              </w:rPr>
              <w:t xml:space="preserve"> </w:t>
            </w:r>
            <w:r w:rsidR="003B025C" w:rsidRPr="00F30295">
              <w:rPr>
                <w:rStyle w:val="Hyperlink"/>
                <w:rFonts w:ascii="Sylfaen" w:hAnsi="Sylfaen" w:cs="Sylfaen"/>
                <w:noProof/>
                <w:lang w:val="ka-GE"/>
              </w:rPr>
              <w:t xml:space="preserve">Article </w:t>
            </w:r>
            <w:r w:rsidR="00AD5717" w:rsidRPr="00F30295">
              <w:rPr>
                <w:rStyle w:val="Hyperlink"/>
                <w:noProof/>
                <w:lang w:val="ka-GE"/>
              </w:rPr>
              <w:t>2</w:t>
            </w:r>
            <w:r w:rsidR="00AD5717" w:rsidRPr="00F30295">
              <w:rPr>
                <w:rStyle w:val="Hyperlink"/>
                <w:rFonts w:ascii="Sylfaen" w:hAnsi="Sylfaen"/>
                <w:noProof/>
                <w:lang w:val="ka-GE"/>
              </w:rPr>
              <w:t>2</w:t>
            </w:r>
            <w:r w:rsidR="00AD5717" w:rsidRPr="00F30295">
              <w:rPr>
                <w:rStyle w:val="Hyperlink"/>
                <w:noProof/>
                <w:lang w:val="ka-GE"/>
              </w:rPr>
              <w:t xml:space="preserve">. </w:t>
            </w:r>
            <w:r w:rsidR="001475BC" w:rsidRPr="001475BC">
              <w:rPr>
                <w:rStyle w:val="Hyperlink"/>
                <w:rFonts w:ascii="Sylfaen" w:hAnsi="Sylfaen" w:cs="Sylfaen"/>
                <w:noProof/>
                <w:lang w:val="ka-GE"/>
              </w:rPr>
              <w:t>Disciplinary sanctions against university employees</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_Toc165977678 \h </w:instrText>
            </w:r>
            <w:r w:rsidR="00AD5717" w:rsidRPr="00F30295">
              <w:rPr>
                <w:noProof/>
                <w:webHidden/>
              </w:rPr>
            </w:r>
            <w:r w:rsidR="00AD5717" w:rsidRPr="00F30295">
              <w:rPr>
                <w:noProof/>
                <w:webHidden/>
              </w:rPr>
              <w:fldChar w:fldCharType="separate"/>
            </w:r>
            <w:r w:rsidR="00AD5717" w:rsidRPr="00F30295">
              <w:rPr>
                <w:noProof/>
                <w:webHidden/>
              </w:rPr>
              <w:t>17</w:t>
            </w:r>
            <w:r w:rsidR="00AD5717" w:rsidRPr="00F30295">
              <w:rPr>
                <w:noProof/>
                <w:webHidden/>
              </w:rPr>
              <w:fldChar w:fldCharType="end"/>
            </w:r>
          </w:hyperlink>
        </w:p>
        <w:p w14:paraId="45DE521A" w14:textId="23B1557F" w:rsidR="00AD5717" w:rsidRPr="00F30295" w:rsidRDefault="004C2BE0" w:rsidP="00F30295">
          <w:pPr>
            <w:pStyle w:val="TOC2"/>
            <w:tabs>
              <w:tab w:val="right" w:leader="dot" w:pos="10245"/>
            </w:tabs>
            <w:jc w:val="both"/>
            <w:rPr>
              <w:rFonts w:eastAsiaTheme="minorEastAsia"/>
              <w:noProof/>
            </w:rPr>
          </w:pPr>
          <w:hyperlink w:anchor="_Toc165977679" w:history="1">
            <w:r w:rsidR="003B025C" w:rsidRPr="00F30295">
              <w:rPr>
                <w:lang w:val="ka-GE"/>
              </w:rPr>
              <w:t xml:space="preserve"> </w:t>
            </w:r>
            <w:r w:rsidR="003B025C" w:rsidRPr="00F30295">
              <w:rPr>
                <w:rStyle w:val="Hyperlink"/>
                <w:rFonts w:ascii="Sylfaen" w:hAnsi="Sylfaen" w:cs="Sylfaen"/>
                <w:noProof/>
                <w:lang w:val="ka-GE"/>
              </w:rPr>
              <w:t xml:space="preserve">Article </w:t>
            </w:r>
            <w:r w:rsidR="00AD5717" w:rsidRPr="00F30295">
              <w:rPr>
                <w:rStyle w:val="Hyperlink"/>
                <w:noProof/>
                <w:lang w:val="ka-GE"/>
              </w:rPr>
              <w:t>2</w:t>
            </w:r>
            <w:r w:rsidR="00AD5717" w:rsidRPr="00F30295">
              <w:rPr>
                <w:rStyle w:val="Hyperlink"/>
                <w:rFonts w:ascii="Sylfaen" w:hAnsi="Sylfaen"/>
                <w:noProof/>
                <w:lang w:val="ka-GE"/>
              </w:rPr>
              <w:t>3</w:t>
            </w:r>
            <w:r w:rsidR="00AD5717" w:rsidRPr="00F30295">
              <w:rPr>
                <w:rStyle w:val="Hyperlink"/>
                <w:noProof/>
                <w:lang w:val="ka-GE"/>
              </w:rPr>
              <w:t xml:space="preserve">. </w:t>
            </w:r>
            <w:r w:rsidR="001475BC" w:rsidRPr="001475BC">
              <w:rPr>
                <w:rStyle w:val="Hyperlink"/>
                <w:rFonts w:ascii="Sylfaen" w:hAnsi="Sylfaen" w:cs="Sylfaen"/>
                <w:noProof/>
                <w:lang w:val="ka-GE"/>
              </w:rPr>
              <w:t>Removal of disciplinary responsibility</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_Toc165977679 \h </w:instrText>
            </w:r>
            <w:r w:rsidR="00AD5717" w:rsidRPr="00F30295">
              <w:rPr>
                <w:noProof/>
                <w:webHidden/>
              </w:rPr>
            </w:r>
            <w:r w:rsidR="00AD5717" w:rsidRPr="00F30295">
              <w:rPr>
                <w:noProof/>
                <w:webHidden/>
              </w:rPr>
              <w:fldChar w:fldCharType="separate"/>
            </w:r>
            <w:r w:rsidR="00AD5717" w:rsidRPr="00F30295">
              <w:rPr>
                <w:noProof/>
                <w:webHidden/>
              </w:rPr>
              <w:t>18</w:t>
            </w:r>
            <w:r w:rsidR="00AD5717" w:rsidRPr="00F30295">
              <w:rPr>
                <w:noProof/>
                <w:webHidden/>
              </w:rPr>
              <w:fldChar w:fldCharType="end"/>
            </w:r>
          </w:hyperlink>
        </w:p>
        <w:p w14:paraId="7D008562" w14:textId="7263157F" w:rsidR="00AD5717" w:rsidRPr="00F30295" w:rsidRDefault="004C2BE0" w:rsidP="00F30295">
          <w:pPr>
            <w:pStyle w:val="TOC2"/>
            <w:tabs>
              <w:tab w:val="right" w:leader="dot" w:pos="10245"/>
            </w:tabs>
            <w:jc w:val="both"/>
            <w:rPr>
              <w:rFonts w:eastAsiaTheme="minorEastAsia"/>
              <w:noProof/>
            </w:rPr>
          </w:pPr>
          <w:hyperlink w:anchor="_Toc165977680" w:history="1">
            <w:r w:rsidR="003B025C" w:rsidRPr="00F30295">
              <w:t xml:space="preserve"> </w:t>
            </w:r>
            <w:r w:rsidR="003B025C" w:rsidRPr="00F30295">
              <w:rPr>
                <w:rStyle w:val="Hyperlink"/>
                <w:rFonts w:ascii="Sylfaen" w:hAnsi="Sylfaen" w:cs="Sylfaen"/>
                <w:noProof/>
                <w:lang w:val="ka-GE"/>
              </w:rPr>
              <w:t xml:space="preserve">Chapter </w:t>
            </w:r>
            <w:r w:rsidR="00AD5717" w:rsidRPr="00F30295">
              <w:rPr>
                <w:rStyle w:val="Hyperlink"/>
                <w:rFonts w:ascii="Sylfaen" w:hAnsi="Sylfaen" w:cs="Sylfaen"/>
                <w:noProof/>
                <w:lang w:val="ka-GE"/>
              </w:rPr>
              <w:t>V</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_Toc165977680 \h </w:instrText>
            </w:r>
            <w:r w:rsidR="00AD5717" w:rsidRPr="00F30295">
              <w:rPr>
                <w:noProof/>
                <w:webHidden/>
              </w:rPr>
            </w:r>
            <w:r w:rsidR="00AD5717" w:rsidRPr="00F30295">
              <w:rPr>
                <w:noProof/>
                <w:webHidden/>
              </w:rPr>
              <w:fldChar w:fldCharType="separate"/>
            </w:r>
            <w:r w:rsidR="00AD5717" w:rsidRPr="00F30295">
              <w:rPr>
                <w:noProof/>
                <w:webHidden/>
              </w:rPr>
              <w:t>19</w:t>
            </w:r>
            <w:r w:rsidR="00AD5717" w:rsidRPr="00F30295">
              <w:rPr>
                <w:noProof/>
                <w:webHidden/>
              </w:rPr>
              <w:fldChar w:fldCharType="end"/>
            </w:r>
          </w:hyperlink>
        </w:p>
        <w:p w14:paraId="180A0DEB" w14:textId="2A5ACD5B" w:rsidR="00AD5717" w:rsidRPr="00F30295" w:rsidRDefault="004C2BE0" w:rsidP="00F30295">
          <w:pPr>
            <w:pStyle w:val="TOC2"/>
            <w:tabs>
              <w:tab w:val="right" w:leader="dot" w:pos="10245"/>
            </w:tabs>
            <w:jc w:val="both"/>
            <w:rPr>
              <w:rFonts w:eastAsiaTheme="minorEastAsia"/>
              <w:noProof/>
            </w:rPr>
          </w:pPr>
          <w:hyperlink w:anchor="_Toc165977681" w:history="1">
            <w:r w:rsidR="001475BC" w:rsidRPr="001475BC">
              <w:rPr>
                <w:rStyle w:val="Hyperlink"/>
                <w:rFonts w:ascii="Sylfaen" w:hAnsi="Sylfaen" w:cs="Sylfaen"/>
                <w:noProof/>
                <w:lang w:val="ka-GE"/>
              </w:rPr>
              <w:t>Acquaintance with the</w:t>
            </w:r>
            <w:r w:rsidR="001475BC">
              <w:rPr>
                <w:rStyle w:val="Hyperlink"/>
                <w:rFonts w:ascii="Sylfaen" w:hAnsi="Sylfaen" w:cs="Sylfaen"/>
                <w:noProof/>
              </w:rPr>
              <w:t xml:space="preserve"> internal regulation</w:t>
            </w:r>
            <w:r w:rsidR="001475BC" w:rsidRPr="001475BC">
              <w:rPr>
                <w:rStyle w:val="Hyperlink"/>
                <w:rFonts w:ascii="Sylfaen" w:hAnsi="Sylfaen" w:cs="Sylfaen"/>
                <w:noProof/>
                <w:lang w:val="ka-GE"/>
              </w:rPr>
              <w:t xml:space="preserve"> and mission of the university</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_Toc165977681 \h </w:instrText>
            </w:r>
            <w:r w:rsidR="00AD5717" w:rsidRPr="00F30295">
              <w:rPr>
                <w:noProof/>
                <w:webHidden/>
              </w:rPr>
            </w:r>
            <w:r w:rsidR="00AD5717" w:rsidRPr="00F30295">
              <w:rPr>
                <w:noProof/>
                <w:webHidden/>
              </w:rPr>
              <w:fldChar w:fldCharType="separate"/>
            </w:r>
            <w:r w:rsidR="00AD5717" w:rsidRPr="00F30295">
              <w:rPr>
                <w:noProof/>
                <w:webHidden/>
              </w:rPr>
              <w:t>19</w:t>
            </w:r>
            <w:r w:rsidR="00AD5717" w:rsidRPr="00F30295">
              <w:rPr>
                <w:noProof/>
                <w:webHidden/>
              </w:rPr>
              <w:fldChar w:fldCharType="end"/>
            </w:r>
          </w:hyperlink>
        </w:p>
        <w:p w14:paraId="54C4BA06" w14:textId="45781217" w:rsidR="00AD5717" w:rsidRPr="00F30295" w:rsidRDefault="004C2BE0" w:rsidP="00F30295">
          <w:pPr>
            <w:pStyle w:val="TOC2"/>
            <w:tabs>
              <w:tab w:val="right" w:leader="dot" w:pos="10245"/>
            </w:tabs>
            <w:jc w:val="both"/>
            <w:rPr>
              <w:rFonts w:eastAsiaTheme="minorEastAsia"/>
              <w:noProof/>
            </w:rPr>
          </w:pPr>
          <w:hyperlink w:anchor="_Toc165977682" w:history="1">
            <w:r w:rsidR="003B025C" w:rsidRPr="00F30295">
              <w:rPr>
                <w:lang w:val="ka-GE"/>
              </w:rPr>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24. </w:t>
            </w:r>
            <w:r w:rsidR="001475BC">
              <w:rPr>
                <w:rStyle w:val="Hyperlink"/>
                <w:rFonts w:ascii="Sylfaen" w:hAnsi="Sylfaen" w:cs="Sylfaen"/>
                <w:noProof/>
              </w:rPr>
              <w:t>Internal regulations</w:t>
            </w:r>
            <w:r w:rsidR="001475BC" w:rsidRPr="001475BC">
              <w:rPr>
                <w:rStyle w:val="Hyperlink"/>
                <w:rFonts w:ascii="Sylfaen" w:hAnsi="Sylfaen" w:cs="Sylfaen"/>
                <w:noProof/>
                <w:lang w:val="ka-GE"/>
              </w:rPr>
              <w:t xml:space="preserve"> and University Mission</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_Toc165977682 \h </w:instrText>
            </w:r>
            <w:r w:rsidR="00AD5717" w:rsidRPr="00F30295">
              <w:rPr>
                <w:noProof/>
                <w:webHidden/>
              </w:rPr>
            </w:r>
            <w:r w:rsidR="00AD5717" w:rsidRPr="00F30295">
              <w:rPr>
                <w:noProof/>
                <w:webHidden/>
              </w:rPr>
              <w:fldChar w:fldCharType="separate"/>
            </w:r>
            <w:r w:rsidR="00AD5717" w:rsidRPr="00F30295">
              <w:rPr>
                <w:noProof/>
                <w:webHidden/>
              </w:rPr>
              <w:t>19</w:t>
            </w:r>
            <w:r w:rsidR="00AD5717" w:rsidRPr="00F30295">
              <w:rPr>
                <w:noProof/>
                <w:webHidden/>
              </w:rPr>
              <w:fldChar w:fldCharType="end"/>
            </w:r>
          </w:hyperlink>
        </w:p>
        <w:p w14:paraId="1A21673A" w14:textId="7F45102A" w:rsidR="00AD5717" w:rsidRPr="00F30295" w:rsidRDefault="004C2BE0" w:rsidP="00F30295">
          <w:pPr>
            <w:pStyle w:val="TOC2"/>
            <w:tabs>
              <w:tab w:val="right" w:leader="dot" w:pos="10245"/>
            </w:tabs>
            <w:jc w:val="both"/>
            <w:rPr>
              <w:rFonts w:eastAsiaTheme="minorEastAsia"/>
              <w:noProof/>
            </w:rPr>
          </w:pPr>
          <w:hyperlink w:anchor="_Toc165977683" w:history="1">
            <w:r w:rsidR="003B025C" w:rsidRPr="00F30295">
              <w:rPr>
                <w:rStyle w:val="Hyperlink"/>
                <w:rFonts w:ascii="Sylfaen" w:hAnsi="Sylfaen" w:cs="Sylfaen"/>
                <w:noProof/>
              </w:rPr>
              <w:t>Chapter</w:t>
            </w:r>
            <w:r w:rsidR="00AD5717" w:rsidRPr="00F30295">
              <w:rPr>
                <w:rStyle w:val="Hyperlink"/>
                <w:rFonts w:ascii="Sylfaen" w:hAnsi="Sylfaen" w:cs="Sylfaen"/>
                <w:noProof/>
                <w:lang w:val="ka-GE"/>
              </w:rPr>
              <w:t xml:space="preserve"> VI</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_Toc165977683 \h </w:instrText>
            </w:r>
            <w:r w:rsidR="00AD5717" w:rsidRPr="00F30295">
              <w:rPr>
                <w:noProof/>
                <w:webHidden/>
              </w:rPr>
            </w:r>
            <w:r w:rsidR="00AD5717" w:rsidRPr="00F30295">
              <w:rPr>
                <w:noProof/>
                <w:webHidden/>
              </w:rPr>
              <w:fldChar w:fldCharType="separate"/>
            </w:r>
            <w:r w:rsidR="00AD5717" w:rsidRPr="00F30295">
              <w:rPr>
                <w:noProof/>
                <w:webHidden/>
              </w:rPr>
              <w:t>19</w:t>
            </w:r>
            <w:r w:rsidR="00AD5717" w:rsidRPr="00F30295">
              <w:rPr>
                <w:noProof/>
                <w:webHidden/>
              </w:rPr>
              <w:fldChar w:fldCharType="end"/>
            </w:r>
          </w:hyperlink>
        </w:p>
        <w:p w14:paraId="0E81D6E4" w14:textId="047610DA" w:rsidR="00AD5717" w:rsidRPr="00F30295" w:rsidRDefault="004C2BE0" w:rsidP="00F30295">
          <w:pPr>
            <w:pStyle w:val="TOC2"/>
            <w:tabs>
              <w:tab w:val="right" w:leader="dot" w:pos="10245"/>
            </w:tabs>
            <w:jc w:val="both"/>
            <w:rPr>
              <w:rFonts w:eastAsiaTheme="minorEastAsia"/>
              <w:noProof/>
            </w:rPr>
          </w:pPr>
          <w:hyperlink w:anchor="_Toc165977684" w:history="1">
            <w:r w:rsidR="001475BC" w:rsidRPr="001475BC">
              <w:rPr>
                <w:rStyle w:val="Hyperlink"/>
                <w:rFonts w:ascii="Sylfaen" w:hAnsi="Sylfaen" w:cs="Sylfaen"/>
                <w:noProof/>
                <w:lang w:val="ka-GE"/>
              </w:rPr>
              <w:t>Additional provisions</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_Toc165977684 \h </w:instrText>
            </w:r>
            <w:r w:rsidR="00AD5717" w:rsidRPr="00F30295">
              <w:rPr>
                <w:noProof/>
                <w:webHidden/>
              </w:rPr>
            </w:r>
            <w:r w:rsidR="00AD5717" w:rsidRPr="00F30295">
              <w:rPr>
                <w:noProof/>
                <w:webHidden/>
              </w:rPr>
              <w:fldChar w:fldCharType="separate"/>
            </w:r>
            <w:r w:rsidR="00AD5717" w:rsidRPr="00F30295">
              <w:rPr>
                <w:noProof/>
                <w:webHidden/>
              </w:rPr>
              <w:t>19</w:t>
            </w:r>
            <w:r w:rsidR="00AD5717" w:rsidRPr="00F30295">
              <w:rPr>
                <w:noProof/>
                <w:webHidden/>
              </w:rPr>
              <w:fldChar w:fldCharType="end"/>
            </w:r>
          </w:hyperlink>
        </w:p>
        <w:p w14:paraId="261DB2DC" w14:textId="3F0051E6" w:rsidR="00AD5717" w:rsidRPr="00F30295" w:rsidRDefault="004C2BE0" w:rsidP="00F30295">
          <w:pPr>
            <w:pStyle w:val="TOC2"/>
            <w:tabs>
              <w:tab w:val="right" w:leader="dot" w:pos="10245"/>
            </w:tabs>
            <w:jc w:val="both"/>
            <w:rPr>
              <w:rFonts w:eastAsiaTheme="minorEastAsia"/>
              <w:noProof/>
            </w:rPr>
          </w:pPr>
          <w:hyperlink w:anchor="_Toc165977685" w:history="1">
            <w:r w:rsidR="003B025C" w:rsidRPr="00F30295">
              <w:rPr>
                <w:lang w:val="ka-GE"/>
              </w:rPr>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25. </w:t>
            </w:r>
            <w:r w:rsidR="001475BC" w:rsidRPr="001475BC">
              <w:rPr>
                <w:rStyle w:val="Hyperlink"/>
                <w:rFonts w:ascii="Sylfaen" w:hAnsi="Sylfaen" w:cs="Sylfaen"/>
                <w:noProof/>
                <w:lang w:val="ka-GE"/>
              </w:rPr>
              <w:t>Consideration of application/complaint</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_Toc165977685 \h </w:instrText>
            </w:r>
            <w:r w:rsidR="00AD5717" w:rsidRPr="00F30295">
              <w:rPr>
                <w:noProof/>
                <w:webHidden/>
              </w:rPr>
            </w:r>
            <w:r w:rsidR="00AD5717" w:rsidRPr="00F30295">
              <w:rPr>
                <w:noProof/>
                <w:webHidden/>
              </w:rPr>
              <w:fldChar w:fldCharType="separate"/>
            </w:r>
            <w:r w:rsidR="00AD5717" w:rsidRPr="00F30295">
              <w:rPr>
                <w:noProof/>
                <w:webHidden/>
              </w:rPr>
              <w:t>19</w:t>
            </w:r>
            <w:r w:rsidR="00AD5717" w:rsidRPr="00F30295">
              <w:rPr>
                <w:noProof/>
                <w:webHidden/>
              </w:rPr>
              <w:fldChar w:fldCharType="end"/>
            </w:r>
          </w:hyperlink>
        </w:p>
        <w:p w14:paraId="5C636714" w14:textId="4176ABD4" w:rsidR="00AD5717" w:rsidRPr="00F30295" w:rsidRDefault="004C2BE0" w:rsidP="00F30295">
          <w:pPr>
            <w:pStyle w:val="TOC2"/>
            <w:tabs>
              <w:tab w:val="right" w:leader="dot" w:pos="10245"/>
            </w:tabs>
            <w:jc w:val="both"/>
            <w:rPr>
              <w:rFonts w:eastAsiaTheme="minorEastAsia"/>
              <w:noProof/>
            </w:rPr>
          </w:pPr>
          <w:hyperlink w:anchor="_Toc165977686" w:history="1">
            <w:r w:rsidR="003B025C" w:rsidRPr="00F30295">
              <w:rPr>
                <w:lang w:val="ka-GE"/>
              </w:rPr>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26. </w:t>
            </w:r>
            <w:r w:rsidR="001475BC" w:rsidRPr="001475BC">
              <w:rPr>
                <w:rStyle w:val="Hyperlink"/>
                <w:rFonts w:ascii="Sylfaen" w:hAnsi="Sylfaen" w:cs="Sylfaen"/>
                <w:noProof/>
                <w:lang w:val="ka-GE"/>
              </w:rPr>
              <w:t xml:space="preserve">Changes in the </w:t>
            </w:r>
            <w:r w:rsidR="001475BC">
              <w:rPr>
                <w:rStyle w:val="Hyperlink"/>
                <w:rFonts w:ascii="Sylfaen" w:hAnsi="Sylfaen" w:cs="Sylfaen"/>
                <w:noProof/>
              </w:rPr>
              <w:t>internal</w:t>
            </w:r>
            <w:r w:rsidR="001475BC" w:rsidRPr="001475BC">
              <w:rPr>
                <w:rStyle w:val="Hyperlink"/>
                <w:rFonts w:ascii="Sylfaen" w:hAnsi="Sylfaen" w:cs="Sylfaen"/>
                <w:noProof/>
                <w:lang w:val="ka-GE"/>
              </w:rPr>
              <w:t xml:space="preserve"> regulation</w:t>
            </w:r>
            <w:r w:rsidR="00AD5717" w:rsidRPr="00F30295">
              <w:rPr>
                <w:rStyle w:val="Hyperlink"/>
                <w:rFonts w:ascii="Sylfaen" w:hAnsi="Sylfaen" w:cs="Sylfaen"/>
                <w:noProof/>
                <w:lang w:val="ka-GE"/>
              </w:rPr>
              <w:t>.</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_Toc165977686 \h </w:instrText>
            </w:r>
            <w:r w:rsidR="00AD5717" w:rsidRPr="00F30295">
              <w:rPr>
                <w:noProof/>
                <w:webHidden/>
              </w:rPr>
            </w:r>
            <w:r w:rsidR="00AD5717" w:rsidRPr="00F30295">
              <w:rPr>
                <w:noProof/>
                <w:webHidden/>
              </w:rPr>
              <w:fldChar w:fldCharType="separate"/>
            </w:r>
            <w:r w:rsidR="00AD5717" w:rsidRPr="00F30295">
              <w:rPr>
                <w:noProof/>
                <w:webHidden/>
              </w:rPr>
              <w:t>19</w:t>
            </w:r>
            <w:r w:rsidR="00AD5717" w:rsidRPr="00F30295">
              <w:rPr>
                <w:noProof/>
                <w:webHidden/>
              </w:rPr>
              <w:fldChar w:fldCharType="end"/>
            </w:r>
          </w:hyperlink>
        </w:p>
        <w:p w14:paraId="6C765D34" w14:textId="60691312" w:rsidR="00AD5717" w:rsidRPr="00F30295" w:rsidRDefault="004C2BE0" w:rsidP="00F30295">
          <w:pPr>
            <w:pStyle w:val="TOC2"/>
            <w:tabs>
              <w:tab w:val="right" w:leader="dot" w:pos="10245"/>
            </w:tabs>
            <w:jc w:val="both"/>
            <w:rPr>
              <w:rFonts w:eastAsiaTheme="minorEastAsia"/>
              <w:noProof/>
            </w:rPr>
          </w:pPr>
          <w:hyperlink w:anchor="_Toc165977687" w:history="1">
            <w:r w:rsidR="003B025C" w:rsidRPr="00F30295">
              <w:rPr>
                <w:lang w:val="ka-GE"/>
              </w:rPr>
              <w:t xml:space="preserve"> </w:t>
            </w:r>
            <w:r w:rsidR="003B025C" w:rsidRPr="00F30295">
              <w:rPr>
                <w:rStyle w:val="Hyperlink"/>
                <w:rFonts w:ascii="Sylfaen" w:hAnsi="Sylfaen" w:cs="Sylfaen"/>
                <w:noProof/>
                <w:lang w:val="ka-GE"/>
              </w:rPr>
              <w:t xml:space="preserve">Article </w:t>
            </w:r>
            <w:r w:rsidR="00AD5717" w:rsidRPr="00F30295">
              <w:rPr>
                <w:rStyle w:val="Hyperlink"/>
                <w:rFonts w:ascii="Sylfaen" w:hAnsi="Sylfaen" w:cs="Sylfaen"/>
                <w:noProof/>
                <w:lang w:val="ka-GE"/>
              </w:rPr>
              <w:t xml:space="preserve">27.  </w:t>
            </w:r>
            <w:r w:rsidR="001475BC" w:rsidRPr="001475BC">
              <w:rPr>
                <w:rStyle w:val="Hyperlink"/>
                <w:rFonts w:ascii="Sylfaen" w:hAnsi="Sylfaen" w:cs="Sylfaen"/>
                <w:noProof/>
                <w:lang w:val="ka-GE"/>
              </w:rPr>
              <w:t xml:space="preserve">Entry into force of the </w:t>
            </w:r>
            <w:r w:rsidR="001475BC">
              <w:rPr>
                <w:rStyle w:val="Hyperlink"/>
                <w:rFonts w:ascii="Sylfaen" w:hAnsi="Sylfaen" w:cs="Sylfaen"/>
                <w:noProof/>
              </w:rPr>
              <w:t>internal regulation</w:t>
            </w:r>
            <w:r w:rsidR="001475BC" w:rsidRPr="001475BC">
              <w:rPr>
                <w:rStyle w:val="Hyperlink"/>
                <w:rFonts w:ascii="Sylfaen" w:hAnsi="Sylfaen" w:cs="Sylfaen"/>
                <w:noProof/>
                <w:lang w:val="ka-GE"/>
              </w:rPr>
              <w:t>:</w:t>
            </w:r>
            <w:r w:rsidR="00AD5717" w:rsidRPr="00F30295">
              <w:rPr>
                <w:noProof/>
                <w:webHidden/>
              </w:rPr>
              <w:tab/>
            </w:r>
            <w:r w:rsidR="00AD5717" w:rsidRPr="00F30295">
              <w:rPr>
                <w:noProof/>
                <w:webHidden/>
              </w:rPr>
              <w:fldChar w:fldCharType="begin"/>
            </w:r>
            <w:r w:rsidR="00AD5717" w:rsidRPr="00F30295">
              <w:rPr>
                <w:noProof/>
                <w:webHidden/>
              </w:rPr>
              <w:instrText xml:space="preserve"> PAGEREF _Toc165977687 \h </w:instrText>
            </w:r>
            <w:r w:rsidR="00AD5717" w:rsidRPr="00F30295">
              <w:rPr>
                <w:noProof/>
                <w:webHidden/>
              </w:rPr>
            </w:r>
            <w:r w:rsidR="00AD5717" w:rsidRPr="00F30295">
              <w:rPr>
                <w:noProof/>
                <w:webHidden/>
              </w:rPr>
              <w:fldChar w:fldCharType="separate"/>
            </w:r>
            <w:r w:rsidR="00AD5717" w:rsidRPr="00F30295">
              <w:rPr>
                <w:noProof/>
                <w:webHidden/>
              </w:rPr>
              <w:t>20</w:t>
            </w:r>
            <w:r w:rsidR="00AD5717" w:rsidRPr="00F30295">
              <w:rPr>
                <w:noProof/>
                <w:webHidden/>
              </w:rPr>
              <w:fldChar w:fldCharType="end"/>
            </w:r>
          </w:hyperlink>
        </w:p>
        <w:p w14:paraId="7032A3DB" w14:textId="13E28629" w:rsidR="005F4AE3" w:rsidRPr="00F30295" w:rsidRDefault="005F4AE3" w:rsidP="00F30295">
          <w:pPr>
            <w:spacing w:after="0" w:line="276" w:lineRule="auto"/>
            <w:jc w:val="both"/>
          </w:pPr>
          <w:r w:rsidRPr="00F30295">
            <w:rPr>
              <w:bCs/>
              <w:noProof/>
            </w:rPr>
            <w:fldChar w:fldCharType="end"/>
          </w:r>
        </w:p>
      </w:sdtContent>
    </w:sdt>
    <w:p w14:paraId="2FD464A1" w14:textId="77777777" w:rsidR="005F4AE3" w:rsidRPr="00F30295" w:rsidRDefault="005F4AE3" w:rsidP="00F30295">
      <w:pPr>
        <w:widowControl w:val="0"/>
        <w:autoSpaceDE w:val="0"/>
        <w:autoSpaceDN w:val="0"/>
        <w:adjustRightInd w:val="0"/>
        <w:spacing w:after="0" w:line="276" w:lineRule="auto"/>
        <w:jc w:val="both"/>
        <w:rPr>
          <w:rFonts w:ascii="Sylfaen" w:hAnsi="Sylfaen" w:cs="Sylfaen"/>
          <w:sz w:val="24"/>
          <w:szCs w:val="24"/>
          <w:lang w:val="ka-GE"/>
        </w:rPr>
      </w:pPr>
    </w:p>
    <w:p w14:paraId="022549B0" w14:textId="77777777" w:rsidR="005F4AE3" w:rsidRPr="00F30295" w:rsidRDefault="005F4AE3" w:rsidP="00F30295">
      <w:pPr>
        <w:widowControl w:val="0"/>
        <w:autoSpaceDE w:val="0"/>
        <w:autoSpaceDN w:val="0"/>
        <w:adjustRightInd w:val="0"/>
        <w:spacing w:after="0" w:line="276" w:lineRule="auto"/>
        <w:jc w:val="both"/>
        <w:rPr>
          <w:rFonts w:ascii="Sylfaen" w:hAnsi="Sylfaen" w:cs="Sylfaen"/>
          <w:sz w:val="24"/>
          <w:szCs w:val="24"/>
          <w:lang w:val="ka-GE"/>
        </w:rPr>
      </w:pPr>
    </w:p>
    <w:p w14:paraId="6B888634" w14:textId="77777777" w:rsidR="005F4AE3" w:rsidRPr="00F30295" w:rsidRDefault="005F4AE3" w:rsidP="00F30295">
      <w:pPr>
        <w:widowControl w:val="0"/>
        <w:autoSpaceDE w:val="0"/>
        <w:autoSpaceDN w:val="0"/>
        <w:adjustRightInd w:val="0"/>
        <w:spacing w:after="0" w:line="276" w:lineRule="auto"/>
        <w:jc w:val="both"/>
        <w:rPr>
          <w:rFonts w:ascii="Sylfaen" w:hAnsi="Sylfaen" w:cs="Sylfaen"/>
          <w:sz w:val="24"/>
          <w:szCs w:val="24"/>
          <w:lang w:val="ka-GE"/>
        </w:rPr>
      </w:pPr>
    </w:p>
    <w:p w14:paraId="6F916B9B" w14:textId="77777777" w:rsidR="005F4AE3" w:rsidRPr="00F30295" w:rsidRDefault="005F4AE3" w:rsidP="00F30295">
      <w:pPr>
        <w:widowControl w:val="0"/>
        <w:autoSpaceDE w:val="0"/>
        <w:autoSpaceDN w:val="0"/>
        <w:adjustRightInd w:val="0"/>
        <w:spacing w:after="0" w:line="276" w:lineRule="auto"/>
        <w:jc w:val="both"/>
        <w:rPr>
          <w:rFonts w:ascii="Sylfaen" w:hAnsi="Sylfaen" w:cs="Sylfaen"/>
          <w:sz w:val="24"/>
          <w:szCs w:val="24"/>
          <w:lang w:val="ka-GE"/>
        </w:rPr>
      </w:pPr>
    </w:p>
    <w:p w14:paraId="38DA0DAC" w14:textId="77777777" w:rsidR="005F4AE3" w:rsidRPr="00F30295" w:rsidRDefault="005F4AE3" w:rsidP="00F30295">
      <w:pPr>
        <w:widowControl w:val="0"/>
        <w:autoSpaceDE w:val="0"/>
        <w:autoSpaceDN w:val="0"/>
        <w:adjustRightInd w:val="0"/>
        <w:spacing w:after="0" w:line="276" w:lineRule="auto"/>
        <w:jc w:val="both"/>
        <w:rPr>
          <w:rFonts w:ascii="Sylfaen" w:hAnsi="Sylfaen" w:cs="Sylfaen"/>
          <w:sz w:val="24"/>
          <w:szCs w:val="24"/>
          <w:lang w:val="ka-GE"/>
        </w:rPr>
      </w:pPr>
    </w:p>
    <w:p w14:paraId="204B5CC6" w14:textId="77777777" w:rsidR="005F4AE3" w:rsidRPr="00F30295" w:rsidRDefault="005F4AE3" w:rsidP="00F30295">
      <w:pPr>
        <w:widowControl w:val="0"/>
        <w:autoSpaceDE w:val="0"/>
        <w:autoSpaceDN w:val="0"/>
        <w:adjustRightInd w:val="0"/>
        <w:spacing w:after="0" w:line="276" w:lineRule="auto"/>
        <w:jc w:val="both"/>
        <w:rPr>
          <w:rFonts w:ascii="Sylfaen" w:hAnsi="Sylfaen" w:cs="Sylfaen"/>
          <w:sz w:val="24"/>
          <w:szCs w:val="24"/>
          <w:lang w:val="ka-GE"/>
        </w:rPr>
      </w:pPr>
    </w:p>
    <w:p w14:paraId="0632D0E1" w14:textId="77777777" w:rsidR="005F4AE3" w:rsidRPr="00F30295" w:rsidRDefault="005F4AE3" w:rsidP="00F30295">
      <w:pPr>
        <w:widowControl w:val="0"/>
        <w:autoSpaceDE w:val="0"/>
        <w:autoSpaceDN w:val="0"/>
        <w:adjustRightInd w:val="0"/>
        <w:spacing w:after="0" w:line="276" w:lineRule="auto"/>
        <w:jc w:val="both"/>
        <w:rPr>
          <w:rFonts w:ascii="Sylfaen" w:hAnsi="Sylfaen" w:cs="Sylfaen"/>
          <w:sz w:val="24"/>
          <w:szCs w:val="24"/>
          <w:lang w:val="ka-GE"/>
        </w:rPr>
      </w:pPr>
    </w:p>
    <w:p w14:paraId="6683FD03" w14:textId="77777777" w:rsidR="005F4AE3" w:rsidRPr="00F30295" w:rsidRDefault="005F4AE3" w:rsidP="00F30295">
      <w:pPr>
        <w:widowControl w:val="0"/>
        <w:autoSpaceDE w:val="0"/>
        <w:autoSpaceDN w:val="0"/>
        <w:adjustRightInd w:val="0"/>
        <w:spacing w:after="0" w:line="276" w:lineRule="auto"/>
        <w:jc w:val="both"/>
        <w:rPr>
          <w:rFonts w:ascii="Sylfaen" w:hAnsi="Sylfaen" w:cs="Sylfaen"/>
          <w:sz w:val="24"/>
          <w:szCs w:val="24"/>
          <w:lang w:val="ka-GE"/>
        </w:rPr>
      </w:pPr>
    </w:p>
    <w:p w14:paraId="708E3B8C" w14:textId="77777777" w:rsidR="005F4AE3" w:rsidRPr="00F30295" w:rsidRDefault="005F4AE3" w:rsidP="00F30295">
      <w:pPr>
        <w:widowControl w:val="0"/>
        <w:autoSpaceDE w:val="0"/>
        <w:autoSpaceDN w:val="0"/>
        <w:adjustRightInd w:val="0"/>
        <w:spacing w:after="0" w:line="276" w:lineRule="auto"/>
        <w:jc w:val="both"/>
        <w:rPr>
          <w:rFonts w:ascii="Sylfaen" w:hAnsi="Sylfaen" w:cs="Sylfaen"/>
          <w:sz w:val="24"/>
          <w:szCs w:val="24"/>
          <w:lang w:val="ka-GE"/>
        </w:rPr>
      </w:pPr>
    </w:p>
    <w:p w14:paraId="1B8F5370" w14:textId="77777777" w:rsidR="005F4AE3" w:rsidRPr="00F30295" w:rsidRDefault="005F4AE3" w:rsidP="00F30295">
      <w:pPr>
        <w:widowControl w:val="0"/>
        <w:autoSpaceDE w:val="0"/>
        <w:autoSpaceDN w:val="0"/>
        <w:adjustRightInd w:val="0"/>
        <w:spacing w:after="0" w:line="276" w:lineRule="auto"/>
        <w:jc w:val="both"/>
        <w:rPr>
          <w:rFonts w:ascii="Sylfaen" w:hAnsi="Sylfaen" w:cs="Sylfaen"/>
          <w:sz w:val="24"/>
          <w:szCs w:val="24"/>
          <w:lang w:val="ka-GE"/>
        </w:rPr>
      </w:pPr>
    </w:p>
    <w:p w14:paraId="6480A09D" w14:textId="77777777" w:rsidR="005F4AE3" w:rsidRPr="00F30295" w:rsidRDefault="005F4AE3" w:rsidP="00F30295">
      <w:pPr>
        <w:widowControl w:val="0"/>
        <w:autoSpaceDE w:val="0"/>
        <w:autoSpaceDN w:val="0"/>
        <w:adjustRightInd w:val="0"/>
        <w:spacing w:after="0" w:line="276" w:lineRule="auto"/>
        <w:jc w:val="both"/>
        <w:rPr>
          <w:rFonts w:ascii="Sylfaen" w:hAnsi="Sylfaen" w:cs="Sylfaen"/>
          <w:sz w:val="24"/>
          <w:szCs w:val="24"/>
          <w:lang w:val="ka-GE"/>
        </w:rPr>
      </w:pPr>
    </w:p>
    <w:p w14:paraId="359E9854" w14:textId="77777777" w:rsidR="005F4AE3" w:rsidRPr="00F30295" w:rsidRDefault="005F4AE3" w:rsidP="00F30295">
      <w:pPr>
        <w:widowControl w:val="0"/>
        <w:autoSpaceDE w:val="0"/>
        <w:autoSpaceDN w:val="0"/>
        <w:adjustRightInd w:val="0"/>
        <w:spacing w:after="0" w:line="276" w:lineRule="auto"/>
        <w:jc w:val="both"/>
        <w:rPr>
          <w:rFonts w:ascii="Sylfaen" w:hAnsi="Sylfaen" w:cs="Sylfaen"/>
          <w:sz w:val="24"/>
          <w:szCs w:val="24"/>
          <w:lang w:val="ka-GE"/>
        </w:rPr>
      </w:pPr>
    </w:p>
    <w:p w14:paraId="3F4AB0FA" w14:textId="77777777" w:rsidR="0069319D" w:rsidRPr="00F30295" w:rsidRDefault="0069319D" w:rsidP="00F30295">
      <w:pPr>
        <w:widowControl w:val="0"/>
        <w:autoSpaceDE w:val="0"/>
        <w:autoSpaceDN w:val="0"/>
        <w:adjustRightInd w:val="0"/>
        <w:spacing w:after="0" w:line="276" w:lineRule="auto"/>
        <w:jc w:val="both"/>
        <w:rPr>
          <w:rFonts w:ascii="Sylfaen" w:hAnsi="Sylfaen" w:cs="Sylfaen"/>
          <w:sz w:val="24"/>
          <w:szCs w:val="24"/>
          <w:lang w:val="ka-GE"/>
        </w:rPr>
      </w:pPr>
    </w:p>
    <w:p w14:paraId="2F742C21" w14:textId="7A855774" w:rsidR="0069319D" w:rsidRDefault="0069319D" w:rsidP="00F30295">
      <w:pPr>
        <w:widowControl w:val="0"/>
        <w:autoSpaceDE w:val="0"/>
        <w:autoSpaceDN w:val="0"/>
        <w:adjustRightInd w:val="0"/>
        <w:spacing w:after="0" w:line="276" w:lineRule="auto"/>
        <w:jc w:val="both"/>
        <w:rPr>
          <w:rFonts w:ascii="Sylfaen" w:hAnsi="Sylfaen" w:cs="Sylfaen"/>
          <w:sz w:val="24"/>
          <w:szCs w:val="24"/>
          <w:lang w:val="ka-GE"/>
        </w:rPr>
      </w:pPr>
    </w:p>
    <w:p w14:paraId="6878EDE8" w14:textId="024BC55C" w:rsidR="00F30295" w:rsidRDefault="00F30295" w:rsidP="00F30295">
      <w:pPr>
        <w:widowControl w:val="0"/>
        <w:autoSpaceDE w:val="0"/>
        <w:autoSpaceDN w:val="0"/>
        <w:adjustRightInd w:val="0"/>
        <w:spacing w:after="0" w:line="276" w:lineRule="auto"/>
        <w:jc w:val="both"/>
        <w:rPr>
          <w:rFonts w:ascii="Sylfaen" w:hAnsi="Sylfaen" w:cs="Sylfaen"/>
          <w:sz w:val="24"/>
          <w:szCs w:val="24"/>
          <w:lang w:val="ka-GE"/>
        </w:rPr>
      </w:pPr>
    </w:p>
    <w:p w14:paraId="2FDF195D" w14:textId="1CDCCE72" w:rsidR="00F30295" w:rsidRDefault="00F30295" w:rsidP="00F30295">
      <w:pPr>
        <w:widowControl w:val="0"/>
        <w:autoSpaceDE w:val="0"/>
        <w:autoSpaceDN w:val="0"/>
        <w:adjustRightInd w:val="0"/>
        <w:spacing w:after="0" w:line="276" w:lineRule="auto"/>
        <w:jc w:val="both"/>
        <w:rPr>
          <w:rFonts w:ascii="Sylfaen" w:hAnsi="Sylfaen" w:cs="Sylfaen"/>
          <w:sz w:val="24"/>
          <w:szCs w:val="24"/>
          <w:lang w:val="ka-GE"/>
        </w:rPr>
      </w:pPr>
    </w:p>
    <w:p w14:paraId="5DE8A4BC" w14:textId="4104986A" w:rsidR="00F30295" w:rsidRDefault="00F30295" w:rsidP="00F30295">
      <w:pPr>
        <w:widowControl w:val="0"/>
        <w:autoSpaceDE w:val="0"/>
        <w:autoSpaceDN w:val="0"/>
        <w:adjustRightInd w:val="0"/>
        <w:spacing w:after="0" w:line="276" w:lineRule="auto"/>
        <w:jc w:val="both"/>
        <w:rPr>
          <w:rFonts w:ascii="Sylfaen" w:hAnsi="Sylfaen" w:cs="Sylfaen"/>
          <w:sz w:val="24"/>
          <w:szCs w:val="24"/>
          <w:lang w:val="ka-GE"/>
        </w:rPr>
      </w:pPr>
    </w:p>
    <w:p w14:paraId="6857E55C" w14:textId="0F06E5DF" w:rsidR="00F30295" w:rsidRDefault="00F30295" w:rsidP="00F30295">
      <w:pPr>
        <w:widowControl w:val="0"/>
        <w:autoSpaceDE w:val="0"/>
        <w:autoSpaceDN w:val="0"/>
        <w:adjustRightInd w:val="0"/>
        <w:spacing w:after="0" w:line="276" w:lineRule="auto"/>
        <w:jc w:val="both"/>
        <w:rPr>
          <w:rFonts w:ascii="Sylfaen" w:hAnsi="Sylfaen" w:cs="Sylfaen"/>
          <w:sz w:val="24"/>
          <w:szCs w:val="24"/>
          <w:lang w:val="ka-GE"/>
        </w:rPr>
      </w:pPr>
    </w:p>
    <w:p w14:paraId="16AD619F" w14:textId="1486E0CA" w:rsidR="00F30295" w:rsidRDefault="00F30295" w:rsidP="00F30295">
      <w:pPr>
        <w:widowControl w:val="0"/>
        <w:autoSpaceDE w:val="0"/>
        <w:autoSpaceDN w:val="0"/>
        <w:adjustRightInd w:val="0"/>
        <w:spacing w:after="0" w:line="276" w:lineRule="auto"/>
        <w:jc w:val="both"/>
        <w:rPr>
          <w:rFonts w:ascii="Sylfaen" w:hAnsi="Sylfaen" w:cs="Sylfaen"/>
          <w:sz w:val="24"/>
          <w:szCs w:val="24"/>
          <w:lang w:val="ka-GE"/>
        </w:rPr>
      </w:pPr>
    </w:p>
    <w:p w14:paraId="156A5890" w14:textId="2BD4421D" w:rsidR="00F30295" w:rsidRDefault="00F30295" w:rsidP="00F30295">
      <w:pPr>
        <w:widowControl w:val="0"/>
        <w:autoSpaceDE w:val="0"/>
        <w:autoSpaceDN w:val="0"/>
        <w:adjustRightInd w:val="0"/>
        <w:spacing w:after="0" w:line="276" w:lineRule="auto"/>
        <w:jc w:val="both"/>
        <w:rPr>
          <w:rFonts w:ascii="Sylfaen" w:hAnsi="Sylfaen" w:cs="Sylfaen"/>
          <w:sz w:val="24"/>
          <w:szCs w:val="24"/>
          <w:lang w:val="ka-GE"/>
        </w:rPr>
      </w:pPr>
    </w:p>
    <w:p w14:paraId="08F9160D" w14:textId="56CF9716" w:rsidR="00F30295" w:rsidRDefault="00F30295" w:rsidP="00F30295">
      <w:pPr>
        <w:widowControl w:val="0"/>
        <w:autoSpaceDE w:val="0"/>
        <w:autoSpaceDN w:val="0"/>
        <w:adjustRightInd w:val="0"/>
        <w:spacing w:after="0" w:line="276" w:lineRule="auto"/>
        <w:jc w:val="both"/>
        <w:rPr>
          <w:rFonts w:ascii="Sylfaen" w:hAnsi="Sylfaen" w:cs="Sylfaen"/>
          <w:sz w:val="24"/>
          <w:szCs w:val="24"/>
          <w:lang w:val="ka-GE"/>
        </w:rPr>
      </w:pPr>
    </w:p>
    <w:p w14:paraId="74E400D4" w14:textId="6A00BD0C" w:rsidR="00F30295" w:rsidRDefault="00F30295" w:rsidP="00F30295">
      <w:pPr>
        <w:widowControl w:val="0"/>
        <w:autoSpaceDE w:val="0"/>
        <w:autoSpaceDN w:val="0"/>
        <w:adjustRightInd w:val="0"/>
        <w:spacing w:after="0" w:line="276" w:lineRule="auto"/>
        <w:jc w:val="both"/>
        <w:rPr>
          <w:rFonts w:ascii="Sylfaen" w:hAnsi="Sylfaen" w:cs="Sylfaen"/>
          <w:sz w:val="24"/>
          <w:szCs w:val="24"/>
          <w:lang w:val="ka-GE"/>
        </w:rPr>
      </w:pPr>
    </w:p>
    <w:p w14:paraId="39617543" w14:textId="3A0D965F" w:rsidR="00F30295" w:rsidRDefault="00F30295" w:rsidP="00F30295">
      <w:pPr>
        <w:widowControl w:val="0"/>
        <w:autoSpaceDE w:val="0"/>
        <w:autoSpaceDN w:val="0"/>
        <w:adjustRightInd w:val="0"/>
        <w:spacing w:after="0" w:line="276" w:lineRule="auto"/>
        <w:jc w:val="both"/>
        <w:rPr>
          <w:rFonts w:ascii="Sylfaen" w:hAnsi="Sylfaen" w:cs="Sylfaen"/>
          <w:sz w:val="24"/>
          <w:szCs w:val="24"/>
          <w:lang w:val="ka-GE"/>
        </w:rPr>
      </w:pPr>
    </w:p>
    <w:p w14:paraId="364E8584" w14:textId="7D64EBF8" w:rsidR="001475BC" w:rsidRDefault="001475BC" w:rsidP="00F30295">
      <w:pPr>
        <w:widowControl w:val="0"/>
        <w:autoSpaceDE w:val="0"/>
        <w:autoSpaceDN w:val="0"/>
        <w:adjustRightInd w:val="0"/>
        <w:spacing w:after="0" w:line="276" w:lineRule="auto"/>
        <w:jc w:val="both"/>
        <w:rPr>
          <w:rFonts w:ascii="Sylfaen" w:hAnsi="Sylfaen" w:cs="Sylfaen"/>
          <w:sz w:val="24"/>
          <w:szCs w:val="24"/>
          <w:lang w:val="ka-GE"/>
        </w:rPr>
      </w:pPr>
    </w:p>
    <w:p w14:paraId="23BD9330" w14:textId="3AC46949" w:rsidR="001475BC" w:rsidRDefault="001475BC" w:rsidP="00F30295">
      <w:pPr>
        <w:widowControl w:val="0"/>
        <w:autoSpaceDE w:val="0"/>
        <w:autoSpaceDN w:val="0"/>
        <w:adjustRightInd w:val="0"/>
        <w:spacing w:after="0" w:line="276" w:lineRule="auto"/>
        <w:jc w:val="both"/>
        <w:rPr>
          <w:rFonts w:ascii="Sylfaen" w:hAnsi="Sylfaen" w:cs="Sylfaen"/>
          <w:sz w:val="24"/>
          <w:szCs w:val="24"/>
          <w:lang w:val="ka-GE"/>
        </w:rPr>
      </w:pPr>
    </w:p>
    <w:p w14:paraId="1C07EEFD" w14:textId="77680EBD" w:rsidR="001475BC" w:rsidRDefault="001475BC" w:rsidP="00F30295">
      <w:pPr>
        <w:widowControl w:val="0"/>
        <w:autoSpaceDE w:val="0"/>
        <w:autoSpaceDN w:val="0"/>
        <w:adjustRightInd w:val="0"/>
        <w:spacing w:after="0" w:line="276" w:lineRule="auto"/>
        <w:jc w:val="both"/>
        <w:rPr>
          <w:rFonts w:ascii="Sylfaen" w:hAnsi="Sylfaen" w:cs="Sylfaen"/>
          <w:sz w:val="24"/>
          <w:szCs w:val="24"/>
          <w:lang w:val="ka-GE"/>
        </w:rPr>
      </w:pPr>
    </w:p>
    <w:p w14:paraId="6E0A56A7" w14:textId="77777777" w:rsidR="001475BC" w:rsidRDefault="001475BC" w:rsidP="00F30295">
      <w:pPr>
        <w:widowControl w:val="0"/>
        <w:autoSpaceDE w:val="0"/>
        <w:autoSpaceDN w:val="0"/>
        <w:adjustRightInd w:val="0"/>
        <w:spacing w:after="0" w:line="276" w:lineRule="auto"/>
        <w:jc w:val="both"/>
        <w:rPr>
          <w:rFonts w:ascii="Sylfaen" w:hAnsi="Sylfaen" w:cs="Sylfaen"/>
          <w:sz w:val="24"/>
          <w:szCs w:val="24"/>
          <w:lang w:val="ka-GE"/>
        </w:rPr>
      </w:pPr>
    </w:p>
    <w:p w14:paraId="247B8360" w14:textId="77777777" w:rsidR="00F30295" w:rsidRPr="00F30295" w:rsidRDefault="00F30295" w:rsidP="00F30295">
      <w:pPr>
        <w:widowControl w:val="0"/>
        <w:autoSpaceDE w:val="0"/>
        <w:autoSpaceDN w:val="0"/>
        <w:adjustRightInd w:val="0"/>
        <w:spacing w:after="0" w:line="276" w:lineRule="auto"/>
        <w:jc w:val="both"/>
        <w:rPr>
          <w:rFonts w:ascii="Sylfaen" w:hAnsi="Sylfaen" w:cs="Sylfaen"/>
          <w:sz w:val="24"/>
          <w:szCs w:val="24"/>
          <w:lang w:val="ka-GE"/>
        </w:rPr>
      </w:pPr>
    </w:p>
    <w:p w14:paraId="6101EDC8" w14:textId="77777777" w:rsidR="0063563E" w:rsidRPr="00F30295" w:rsidRDefault="0063563E" w:rsidP="00F30295">
      <w:pPr>
        <w:widowControl w:val="0"/>
        <w:autoSpaceDE w:val="0"/>
        <w:autoSpaceDN w:val="0"/>
        <w:adjustRightInd w:val="0"/>
        <w:spacing w:after="0" w:line="276" w:lineRule="auto"/>
        <w:jc w:val="both"/>
        <w:rPr>
          <w:rFonts w:ascii="Sylfaen" w:hAnsi="Sylfaen" w:cs="Sylfaen"/>
          <w:sz w:val="24"/>
          <w:szCs w:val="24"/>
          <w:lang w:val="ka-GE"/>
        </w:rPr>
      </w:pPr>
    </w:p>
    <w:p w14:paraId="2133246D" w14:textId="1DA97DE3" w:rsidR="004902FB" w:rsidRPr="00F30295" w:rsidRDefault="003B025C" w:rsidP="00F30295">
      <w:pPr>
        <w:widowControl w:val="0"/>
        <w:autoSpaceDE w:val="0"/>
        <w:autoSpaceDN w:val="0"/>
        <w:adjustRightInd w:val="0"/>
        <w:spacing w:after="0" w:line="276" w:lineRule="auto"/>
        <w:jc w:val="both"/>
        <w:rPr>
          <w:rFonts w:ascii="Sylfaen" w:hAnsi="Sylfaen" w:cs="Sylfaen"/>
          <w:b/>
          <w:sz w:val="24"/>
          <w:szCs w:val="24"/>
        </w:rPr>
      </w:pPr>
      <w:r w:rsidRPr="00F30295">
        <w:rPr>
          <w:rFonts w:ascii="Sylfaen" w:eastAsiaTheme="majorEastAsia" w:hAnsi="Sylfaen" w:cs="Sylfaen"/>
          <w:b/>
          <w:sz w:val="24"/>
          <w:szCs w:val="24"/>
          <w:lang w:val="ka-GE"/>
        </w:rPr>
        <w:lastRenderedPageBreak/>
        <w:t>Chapter I</w:t>
      </w:r>
    </w:p>
    <w:p w14:paraId="4209222B" w14:textId="77777777" w:rsidR="004902FB" w:rsidRPr="00F30295" w:rsidRDefault="004902FB" w:rsidP="00F30295">
      <w:pPr>
        <w:widowControl w:val="0"/>
        <w:autoSpaceDE w:val="0"/>
        <w:autoSpaceDN w:val="0"/>
        <w:adjustRightInd w:val="0"/>
        <w:spacing w:after="0" w:line="276" w:lineRule="auto"/>
        <w:jc w:val="both"/>
        <w:rPr>
          <w:rFonts w:ascii="Sylfaen" w:hAnsi="Sylfaen" w:cs="Sylfaen"/>
          <w:b/>
          <w:spacing w:val="1"/>
          <w:sz w:val="24"/>
          <w:szCs w:val="24"/>
        </w:rPr>
      </w:pPr>
    </w:p>
    <w:p w14:paraId="2C1D952B"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b/>
          <w:sz w:val="24"/>
          <w:szCs w:val="26"/>
          <w:lang w:val="ka-GE"/>
        </w:rPr>
      </w:pPr>
      <w:r w:rsidRPr="00F30295">
        <w:rPr>
          <w:rFonts w:ascii="Sylfaen" w:eastAsiaTheme="majorEastAsia" w:hAnsi="Sylfaen" w:cs="Sylfaen"/>
          <w:b/>
          <w:sz w:val="24"/>
          <w:szCs w:val="26"/>
          <w:lang w:val="ka-GE"/>
        </w:rPr>
        <w:t>Article 1. General provisions</w:t>
      </w:r>
    </w:p>
    <w:p w14:paraId="05F05DC7" w14:textId="31BB53A9"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6"/>
          <w:lang w:val="ka-GE"/>
        </w:rPr>
      </w:pPr>
      <w:r w:rsidRPr="00F30295">
        <w:rPr>
          <w:rFonts w:ascii="Sylfaen" w:eastAsiaTheme="majorEastAsia" w:hAnsi="Sylfaen" w:cs="Sylfaen"/>
          <w:sz w:val="24"/>
          <w:szCs w:val="26"/>
          <w:lang w:val="ka-GE"/>
        </w:rPr>
        <w:t xml:space="preserve">1. The present internal regulations of the International </w:t>
      </w:r>
      <w:r w:rsidR="00F30295" w:rsidRPr="00F30295">
        <w:rPr>
          <w:rFonts w:ascii="Sylfaen" w:eastAsiaTheme="majorEastAsia" w:hAnsi="Sylfaen" w:cs="Sylfaen"/>
          <w:sz w:val="24"/>
          <w:szCs w:val="26"/>
          <w:lang w:val="ka-GE"/>
        </w:rPr>
        <w:t xml:space="preserve">Black Sea </w:t>
      </w:r>
      <w:r w:rsidRPr="00F30295">
        <w:rPr>
          <w:rFonts w:ascii="Sylfaen" w:eastAsiaTheme="majorEastAsia" w:hAnsi="Sylfaen" w:cs="Sylfaen"/>
          <w:sz w:val="24"/>
          <w:szCs w:val="26"/>
          <w:lang w:val="ka-GE"/>
        </w:rPr>
        <w:t>University (hereinafter referred to as "the University"), based on the organic law of Georgia, "Labor Code of Georgia", other related normative acts and the university regulations, regulates the administrative and support staff (hereinafter referred to as " "employee" and/or "employee") issues of labor discipline; determines mandatory rules of conduct for employees, during work and rest; vacation and business trip rules; types of encouragement and disciplinary responsibility; work/study schedule; Rules of transfer to work, as well as other issues directly related to labor discipline.</w:t>
      </w:r>
    </w:p>
    <w:p w14:paraId="714A55E2"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6"/>
          <w:lang w:val="ka-GE"/>
        </w:rPr>
      </w:pPr>
      <w:r w:rsidRPr="00F30295">
        <w:rPr>
          <w:rFonts w:ascii="Sylfaen" w:eastAsiaTheme="majorEastAsia" w:hAnsi="Sylfaen" w:cs="Sylfaen"/>
          <w:sz w:val="24"/>
          <w:szCs w:val="26"/>
          <w:lang w:val="ka-GE"/>
        </w:rPr>
        <w:t>2. The university protects basic human rights and freedoms defined by Georgian legislation, provides environmental conditions free from discrimination, harassment and oppression.</w:t>
      </w:r>
    </w:p>
    <w:p w14:paraId="4BCDC0F4" w14:textId="763A2AC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6"/>
          <w:lang w:val="ka-GE"/>
        </w:rPr>
      </w:pPr>
      <w:r w:rsidRPr="00F30295">
        <w:rPr>
          <w:rFonts w:ascii="Sylfaen" w:eastAsiaTheme="majorEastAsia" w:hAnsi="Sylfaen" w:cs="Sylfaen"/>
          <w:sz w:val="24"/>
          <w:szCs w:val="26"/>
          <w:lang w:val="ka-GE"/>
        </w:rPr>
        <w:t xml:space="preserve">3. All employees of the university are obliged to comply with the requirements of the present </w:t>
      </w:r>
      <w:r w:rsidR="002A3321">
        <w:rPr>
          <w:rFonts w:ascii="Sylfaen" w:hAnsi="Sylfaen" w:cs="Sylfaen"/>
          <w:sz w:val="24"/>
          <w:szCs w:val="24"/>
        </w:rPr>
        <w:t>internal regulation</w:t>
      </w:r>
      <w:r w:rsidRPr="00F30295">
        <w:rPr>
          <w:rFonts w:ascii="Sylfaen" w:eastAsiaTheme="majorEastAsia" w:hAnsi="Sylfaen" w:cs="Sylfaen"/>
          <w:sz w:val="24"/>
          <w:szCs w:val="26"/>
          <w:lang w:val="ka-GE"/>
        </w:rPr>
        <w:t>.</w:t>
      </w:r>
    </w:p>
    <w:p w14:paraId="7080031F" w14:textId="6BC14956" w:rsidR="004902FB" w:rsidRPr="00F30295" w:rsidRDefault="003B025C" w:rsidP="00F30295">
      <w:pPr>
        <w:widowControl w:val="0"/>
        <w:autoSpaceDE w:val="0"/>
        <w:autoSpaceDN w:val="0"/>
        <w:adjustRightInd w:val="0"/>
        <w:spacing w:after="0" w:line="276" w:lineRule="auto"/>
        <w:jc w:val="both"/>
        <w:rPr>
          <w:rFonts w:ascii="Sylfaen" w:hAnsi="Sylfaen" w:cs="Sylfaen"/>
          <w:spacing w:val="1"/>
          <w:sz w:val="24"/>
          <w:szCs w:val="24"/>
          <w:lang w:val="ka-GE"/>
        </w:rPr>
      </w:pPr>
      <w:r w:rsidRPr="00F30295">
        <w:rPr>
          <w:rFonts w:ascii="Sylfaen" w:eastAsiaTheme="majorEastAsia" w:hAnsi="Sylfaen" w:cs="Sylfaen"/>
          <w:sz w:val="24"/>
          <w:szCs w:val="26"/>
          <w:lang w:val="ka-GE"/>
        </w:rPr>
        <w:t xml:space="preserve">4. Issues that are not regulated by these </w:t>
      </w:r>
      <w:r w:rsidR="002A3321" w:rsidRPr="002A3321">
        <w:rPr>
          <w:rFonts w:ascii="Sylfaen" w:eastAsiaTheme="majorEastAsia" w:hAnsi="Sylfaen" w:cs="Sylfaen"/>
          <w:sz w:val="24"/>
          <w:szCs w:val="26"/>
          <w:lang w:val="ka-GE"/>
        </w:rPr>
        <w:t>internal regulation</w:t>
      </w:r>
      <w:r w:rsidR="00C679DD">
        <w:rPr>
          <w:rFonts w:ascii="Sylfaen" w:eastAsiaTheme="majorEastAsia" w:hAnsi="Sylfaen" w:cs="Sylfaen"/>
          <w:sz w:val="24"/>
          <w:szCs w:val="26"/>
        </w:rPr>
        <w:t>s</w:t>
      </w:r>
      <w:r w:rsidRPr="00F30295">
        <w:rPr>
          <w:rFonts w:ascii="Sylfaen" w:eastAsiaTheme="majorEastAsia" w:hAnsi="Sylfaen" w:cs="Sylfaen"/>
          <w:sz w:val="24"/>
          <w:szCs w:val="26"/>
          <w:lang w:val="ka-GE"/>
        </w:rPr>
        <w:t xml:space="preserve"> are listed in the Labor Code of Georgia.</w:t>
      </w:r>
    </w:p>
    <w:p w14:paraId="1FF6130D" w14:textId="77777777" w:rsidR="004902FB" w:rsidRPr="00F30295" w:rsidRDefault="004902FB" w:rsidP="00F30295">
      <w:pPr>
        <w:widowControl w:val="0"/>
        <w:autoSpaceDE w:val="0"/>
        <w:autoSpaceDN w:val="0"/>
        <w:adjustRightInd w:val="0"/>
        <w:spacing w:after="0" w:line="276" w:lineRule="auto"/>
        <w:jc w:val="both"/>
        <w:rPr>
          <w:rFonts w:ascii="Sylfaen" w:hAnsi="Sylfaen" w:cs="Sylfaen"/>
          <w:spacing w:val="1"/>
          <w:sz w:val="24"/>
          <w:szCs w:val="24"/>
          <w:lang w:val="ka-GE"/>
        </w:rPr>
      </w:pPr>
    </w:p>
    <w:p w14:paraId="04A9EEF5" w14:textId="77777777" w:rsidR="003B025C" w:rsidRPr="00F30295" w:rsidRDefault="003B025C" w:rsidP="00F30295">
      <w:pPr>
        <w:pStyle w:val="Heading2"/>
        <w:spacing w:line="276" w:lineRule="auto"/>
        <w:jc w:val="both"/>
        <w:rPr>
          <w:rFonts w:ascii="Sylfaen" w:hAnsi="Sylfaen" w:cs="Sylfaen"/>
          <w:b/>
          <w:color w:val="auto"/>
          <w:sz w:val="24"/>
          <w:szCs w:val="24"/>
          <w:lang w:val="ka-GE"/>
        </w:rPr>
      </w:pPr>
      <w:bookmarkStart w:id="0" w:name="_Toc18674549"/>
      <w:bookmarkStart w:id="1" w:name="_Toc18674863"/>
      <w:bookmarkStart w:id="2" w:name="_Toc19105762"/>
      <w:bookmarkStart w:id="3" w:name="_Toc165977656"/>
      <w:r w:rsidRPr="00F30295">
        <w:rPr>
          <w:rFonts w:ascii="Sylfaen" w:hAnsi="Sylfaen" w:cs="Sylfaen"/>
          <w:b/>
          <w:color w:val="auto"/>
          <w:sz w:val="24"/>
          <w:szCs w:val="24"/>
          <w:lang w:val="ka-GE"/>
        </w:rPr>
        <w:lastRenderedPageBreak/>
        <w:t>Article 2. Labor regulations</w:t>
      </w:r>
    </w:p>
    <w:p w14:paraId="0640F11E" w14:textId="77777777" w:rsidR="003B025C" w:rsidRPr="00F30295" w:rsidRDefault="003B025C" w:rsidP="00F30295">
      <w:pPr>
        <w:pStyle w:val="Heading2"/>
        <w:spacing w:line="276" w:lineRule="auto"/>
        <w:jc w:val="both"/>
        <w:rPr>
          <w:rFonts w:ascii="Sylfaen" w:hAnsi="Sylfaen" w:cs="Sylfaen"/>
          <w:color w:val="auto"/>
          <w:sz w:val="24"/>
          <w:szCs w:val="24"/>
          <w:lang w:val="ka-GE"/>
        </w:rPr>
      </w:pPr>
    </w:p>
    <w:p w14:paraId="046EC3A6" w14:textId="3FD87295"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 xml:space="preserve">1. All employees employed at the university are notified of the structure of the university, the personnel management policy, the rules of conduct at the university, the present </w:t>
      </w:r>
      <w:r w:rsidR="002A3321">
        <w:rPr>
          <w:rFonts w:ascii="Sylfaen" w:hAnsi="Sylfaen" w:cs="Sylfaen"/>
          <w:color w:val="auto"/>
          <w:sz w:val="24"/>
          <w:szCs w:val="24"/>
        </w:rPr>
        <w:t>internal regulations</w:t>
      </w:r>
      <w:r w:rsidRPr="00F30295">
        <w:rPr>
          <w:rFonts w:ascii="Sylfaen" w:hAnsi="Sylfaen" w:cs="Sylfaen"/>
          <w:color w:val="auto"/>
          <w:sz w:val="24"/>
          <w:szCs w:val="24"/>
          <w:lang w:val="ka-GE"/>
        </w:rPr>
        <w:t>, the regulations of the relevant structural unit, and the official instructions of the position the employee works for;</w:t>
      </w:r>
    </w:p>
    <w:p w14:paraId="2854702D" w14:textId="77777777"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2. Healthy and safe working conditions are created in the university;</w:t>
      </w:r>
    </w:p>
    <w:p w14:paraId="4A604304" w14:textId="77777777"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3. Ensuring healthy and safe working conditions is the responsibility of the university administration;</w:t>
      </w:r>
    </w:p>
    <w:p w14:paraId="69F7D408" w14:textId="77777777"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4. The employee, in turn, is obliged to support the administration in maintaining safe and healthy working conditions;</w:t>
      </w:r>
    </w:p>
    <w:p w14:paraId="638E201B" w14:textId="77777777"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5. In order to familiarize employees with administrative acts, orders and other information received by the administration on official matters, technical means (e-mail, telephone, etc.) may be used.</w:t>
      </w:r>
    </w:p>
    <w:p w14:paraId="5E72868C" w14:textId="77777777" w:rsidR="003B025C" w:rsidRPr="00F30295" w:rsidRDefault="003B025C" w:rsidP="00F30295">
      <w:pPr>
        <w:pStyle w:val="Heading2"/>
        <w:spacing w:line="276" w:lineRule="auto"/>
        <w:jc w:val="both"/>
        <w:rPr>
          <w:rFonts w:ascii="Sylfaen" w:hAnsi="Sylfaen" w:cs="Sylfaen"/>
          <w:color w:val="auto"/>
          <w:sz w:val="24"/>
          <w:szCs w:val="24"/>
          <w:lang w:val="ka-GE"/>
        </w:rPr>
      </w:pPr>
    </w:p>
    <w:p w14:paraId="6AA0816C" w14:textId="77777777" w:rsidR="003B025C" w:rsidRPr="00F30295" w:rsidRDefault="003B025C" w:rsidP="00F30295">
      <w:pPr>
        <w:pStyle w:val="Heading2"/>
        <w:spacing w:line="276" w:lineRule="auto"/>
        <w:jc w:val="both"/>
        <w:rPr>
          <w:rFonts w:ascii="Sylfaen" w:hAnsi="Sylfaen" w:cs="Sylfaen"/>
          <w:b/>
          <w:color w:val="auto"/>
          <w:sz w:val="24"/>
          <w:szCs w:val="24"/>
          <w:lang w:val="ka-GE"/>
        </w:rPr>
      </w:pPr>
      <w:r w:rsidRPr="00F30295">
        <w:rPr>
          <w:rFonts w:ascii="Sylfaen" w:hAnsi="Sylfaen" w:cs="Sylfaen"/>
          <w:b/>
          <w:color w:val="auto"/>
          <w:sz w:val="24"/>
          <w:szCs w:val="24"/>
          <w:lang w:val="ka-GE"/>
        </w:rPr>
        <w:t>Article 3. Personal file of employees and issuance of notification</w:t>
      </w:r>
    </w:p>
    <w:p w14:paraId="2A9200E6" w14:textId="77777777"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1. Every employee at the university has a personal file, the procedure and content of which is determined in accordance with the "Rule of appointing persons involved in the educational and scientific process" and "Qualification requirements of personnel and the rule of appointment".</w:t>
      </w:r>
    </w:p>
    <w:p w14:paraId="3E394A47" w14:textId="77777777"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2. In the absence of a personal file of an employee at the university, the university does not issue a notification about the activity of the relevant person at the university and reserves the right not to make salary payments until the mentioned problem is eliminated.</w:t>
      </w:r>
    </w:p>
    <w:p w14:paraId="36E34DA6" w14:textId="77777777"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3. The employee is obliged to update his personal file at least once a semester, and in case of changes, to update it immediately after the changes.</w:t>
      </w:r>
    </w:p>
    <w:p w14:paraId="4926BA90" w14:textId="77777777"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4. The employer collects and processes the personal data of the employees only to the extent necessary for the purposes of the employment relationship.</w:t>
      </w:r>
    </w:p>
    <w:p w14:paraId="6DCFF74F" w14:textId="2519CF12"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 xml:space="preserve">5. The </w:t>
      </w:r>
      <w:r w:rsidR="00F30295" w:rsidRPr="00F30295">
        <w:rPr>
          <w:rFonts w:ascii="Sylfaen" w:hAnsi="Sylfaen" w:cs="Sylfaen"/>
          <w:color w:val="auto"/>
          <w:sz w:val="24"/>
          <w:szCs w:val="24"/>
          <w:lang w:val="ka-GE"/>
        </w:rPr>
        <w:t xml:space="preserve">International </w:t>
      </w:r>
      <w:r w:rsidRPr="00F30295">
        <w:rPr>
          <w:rFonts w:ascii="Sylfaen" w:hAnsi="Sylfaen" w:cs="Sylfaen"/>
          <w:color w:val="auto"/>
          <w:sz w:val="24"/>
          <w:szCs w:val="24"/>
          <w:lang w:val="ka-GE"/>
        </w:rPr>
        <w:t>Black Sea University adheres to the requirements established by the Georgian legislation "On Personal Data Protection" and undertakes not to use personal data for any other purposes, not to transfer it to any third party (except for the cases provided for by law) and otherwise not to violate the rules of personal data processing. .</w:t>
      </w:r>
    </w:p>
    <w:p w14:paraId="5E4F7919" w14:textId="77777777" w:rsidR="003B025C" w:rsidRPr="00F30295" w:rsidRDefault="003B025C" w:rsidP="00F30295">
      <w:pPr>
        <w:pStyle w:val="Heading2"/>
        <w:spacing w:line="276" w:lineRule="auto"/>
        <w:jc w:val="both"/>
        <w:rPr>
          <w:rFonts w:ascii="Sylfaen" w:hAnsi="Sylfaen" w:cs="Sylfaen"/>
          <w:color w:val="auto"/>
          <w:sz w:val="24"/>
          <w:szCs w:val="24"/>
          <w:lang w:val="ka-GE"/>
        </w:rPr>
      </w:pPr>
    </w:p>
    <w:p w14:paraId="29E5A766" w14:textId="77777777" w:rsidR="003B025C" w:rsidRPr="00F30295" w:rsidRDefault="003B025C" w:rsidP="00F30295">
      <w:pPr>
        <w:pStyle w:val="Heading2"/>
        <w:spacing w:line="276" w:lineRule="auto"/>
        <w:jc w:val="both"/>
        <w:rPr>
          <w:rFonts w:ascii="Sylfaen" w:hAnsi="Sylfaen" w:cs="Sylfaen"/>
          <w:b/>
          <w:color w:val="auto"/>
          <w:sz w:val="24"/>
          <w:szCs w:val="24"/>
          <w:lang w:val="ka-GE"/>
        </w:rPr>
      </w:pPr>
      <w:r w:rsidRPr="00F30295">
        <w:rPr>
          <w:rFonts w:ascii="Sylfaen" w:hAnsi="Sylfaen" w:cs="Sylfaen"/>
          <w:b/>
          <w:color w:val="auto"/>
          <w:sz w:val="24"/>
          <w:szCs w:val="24"/>
          <w:lang w:val="ka-GE"/>
        </w:rPr>
        <w:t>Article 4. Labor contract</w:t>
      </w:r>
    </w:p>
    <w:p w14:paraId="6A53BC6F" w14:textId="77777777"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1. An employment contract is signed with the employee (which corresponds to the rules and requirements established by the Labor Code of Georgia, as well as the requirements defined by the university's statutes) and also an appropriate order is issued on the appointment of the person.</w:t>
      </w:r>
    </w:p>
    <w:p w14:paraId="2970D9FF" w14:textId="65C343F5"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lastRenderedPageBreak/>
        <w:t xml:space="preserve">2. The labor relations between the employee and the employer are regulated on the basis of the contract signed between the parties and these </w:t>
      </w:r>
      <w:r w:rsidR="002A3321">
        <w:rPr>
          <w:rFonts w:ascii="Sylfaen" w:hAnsi="Sylfaen" w:cs="Sylfaen"/>
          <w:color w:val="auto"/>
          <w:sz w:val="24"/>
          <w:szCs w:val="24"/>
        </w:rPr>
        <w:t>internal regulations</w:t>
      </w:r>
      <w:r w:rsidRPr="00F30295">
        <w:rPr>
          <w:rFonts w:ascii="Sylfaen" w:hAnsi="Sylfaen" w:cs="Sylfaen"/>
          <w:color w:val="auto"/>
          <w:sz w:val="24"/>
          <w:szCs w:val="24"/>
          <w:lang w:val="ka-GE"/>
        </w:rPr>
        <w:t>, which are an integral part of the labor contract.</w:t>
      </w:r>
    </w:p>
    <w:p w14:paraId="6967E626" w14:textId="77777777"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3. In the cases defined by law, when performing overtime work, an additional agreement on performing overtime work is formed between the employer and the employee.</w:t>
      </w:r>
    </w:p>
    <w:p w14:paraId="51F529D4" w14:textId="77777777"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4. The employment contract provides for the name of the position held, the obligations to be fulfilled by the employee, the validity period of the contract, the terms of compensation, the rules for terminating the contract, the rights and obligations of the parties, the rules for making changes to the contract;</w:t>
      </w:r>
    </w:p>
    <w:p w14:paraId="455284AE" w14:textId="77777777"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5. In order to determine the suitability of the person for the work to be performed, by agreement of the parties, it is possible to conclude an employment contract with the employee only once with a trial period of no more than 6 months.</w:t>
      </w:r>
    </w:p>
    <w:p w14:paraId="3A920187" w14:textId="77777777" w:rsidR="003B025C" w:rsidRPr="00F30295" w:rsidRDefault="003B025C" w:rsidP="00F30295">
      <w:pPr>
        <w:pStyle w:val="Heading2"/>
        <w:spacing w:before="0"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6. Work during the trial period is paid. The amount of compensation and the method of payment are determined by the agreement of the parties.</w:t>
      </w:r>
    </w:p>
    <w:p w14:paraId="61CD87D6" w14:textId="77777777" w:rsidR="003B025C" w:rsidRPr="00F30295" w:rsidRDefault="003B025C" w:rsidP="00F30295">
      <w:pPr>
        <w:pStyle w:val="Heading2"/>
        <w:spacing w:before="0" w:line="276" w:lineRule="auto"/>
        <w:jc w:val="both"/>
        <w:rPr>
          <w:rFonts w:ascii="Sylfaen" w:hAnsi="Sylfaen" w:cs="Sylfaen"/>
          <w:color w:val="auto"/>
          <w:sz w:val="24"/>
          <w:szCs w:val="24"/>
          <w:lang w:val="ka-GE"/>
        </w:rPr>
      </w:pPr>
    </w:p>
    <w:p w14:paraId="324B7A8A" w14:textId="77777777" w:rsidR="003B025C" w:rsidRPr="00F30295" w:rsidRDefault="003B025C" w:rsidP="00F30295">
      <w:pPr>
        <w:pStyle w:val="Heading2"/>
        <w:spacing w:line="276" w:lineRule="auto"/>
        <w:jc w:val="both"/>
        <w:rPr>
          <w:rFonts w:ascii="Sylfaen" w:hAnsi="Sylfaen" w:cs="Sylfaen"/>
          <w:b/>
          <w:color w:val="auto"/>
          <w:sz w:val="24"/>
          <w:szCs w:val="24"/>
          <w:lang w:val="ka-GE"/>
        </w:rPr>
      </w:pPr>
      <w:bookmarkStart w:id="4" w:name="_Toc18674551"/>
      <w:bookmarkStart w:id="5" w:name="_Toc18674865"/>
      <w:bookmarkStart w:id="6" w:name="_Toc19105764"/>
      <w:bookmarkStart w:id="7" w:name="_Toc165977658"/>
      <w:bookmarkEnd w:id="0"/>
      <w:bookmarkEnd w:id="1"/>
      <w:bookmarkEnd w:id="2"/>
      <w:bookmarkEnd w:id="3"/>
      <w:r w:rsidRPr="00F30295">
        <w:rPr>
          <w:rFonts w:ascii="Sylfaen" w:hAnsi="Sylfaen" w:cs="Sylfaen"/>
          <w:b/>
          <w:color w:val="auto"/>
          <w:sz w:val="24"/>
          <w:szCs w:val="24"/>
          <w:lang w:val="ka-GE"/>
        </w:rPr>
        <w:t>Article 5. Overtime work</w:t>
      </w:r>
    </w:p>
    <w:p w14:paraId="14A8D7E0" w14:textId="77777777"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1. The employee is obliged to perform overtime work:</w:t>
      </w:r>
    </w:p>
    <w:p w14:paraId="2C6E7AC0" w14:textId="77777777"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a) to prevent a natural disaster and/or eliminate its consequences, without compensation;</w:t>
      </w:r>
    </w:p>
    <w:p w14:paraId="2567F171" w14:textId="77777777"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b) to prevent an accident situation and/or eliminate the consequences of an accident, with appropriate compensation.</w:t>
      </w:r>
    </w:p>
    <w:p w14:paraId="1FA63FCA" w14:textId="77777777"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2. It is not allowed to employ a pregnant or newborn woman, a disabled person for overtime work without her consent.</w:t>
      </w:r>
    </w:p>
    <w:p w14:paraId="47E9E3A7" w14:textId="77777777"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3. Overtime is considered to be the performance of work by the employee in the period of time, the duration of which exceeds the working time defined by the labor contract. If the working hours are not defined by the labor contract, overtime work is considered to be the performance of work in the period of time, the duration of which exceeds 40 hours per week, or the working hours determined by the university.</w:t>
      </w:r>
    </w:p>
    <w:p w14:paraId="72CF4B24" w14:textId="77777777" w:rsidR="003B025C" w:rsidRPr="00F30295" w:rsidRDefault="003B025C" w:rsidP="00F30295">
      <w:pPr>
        <w:pStyle w:val="Heading2"/>
        <w:spacing w:line="276" w:lineRule="auto"/>
        <w:jc w:val="both"/>
        <w:rPr>
          <w:rFonts w:ascii="Sylfaen" w:hAnsi="Sylfaen" w:cs="Sylfaen"/>
          <w:color w:val="auto"/>
          <w:sz w:val="24"/>
          <w:szCs w:val="24"/>
          <w:lang w:val="ka-GE"/>
        </w:rPr>
      </w:pPr>
    </w:p>
    <w:p w14:paraId="15829D3D" w14:textId="77777777" w:rsidR="003B025C" w:rsidRPr="00F30295" w:rsidRDefault="003B025C" w:rsidP="00F30295">
      <w:pPr>
        <w:pStyle w:val="Heading2"/>
        <w:spacing w:line="276" w:lineRule="auto"/>
        <w:jc w:val="both"/>
        <w:rPr>
          <w:rFonts w:ascii="Sylfaen" w:hAnsi="Sylfaen" w:cs="Sylfaen"/>
          <w:b/>
          <w:color w:val="auto"/>
          <w:sz w:val="24"/>
          <w:szCs w:val="24"/>
          <w:lang w:val="ka-GE"/>
        </w:rPr>
      </w:pPr>
      <w:r w:rsidRPr="00F30295">
        <w:rPr>
          <w:rFonts w:ascii="Sylfaen" w:hAnsi="Sylfaen" w:cs="Sylfaen"/>
          <w:b/>
          <w:color w:val="auto"/>
          <w:sz w:val="24"/>
          <w:szCs w:val="24"/>
          <w:lang w:val="ka-GE"/>
        </w:rPr>
        <w:t>Article 6. Transfer to another job:</w:t>
      </w:r>
    </w:p>
    <w:p w14:paraId="4ED6FC0F" w14:textId="77777777"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1. Transfer to another job is allowed only with the employee's consent, the employee's consent can be expressed by the employee's conclusive action - by performing the work taking into account the new position. In case of transfer to another job, an employment contract is drawn up between the parties taking into account the changed position and conditions, and an order is issued to transfer the employee to another position.</w:t>
      </w:r>
    </w:p>
    <w:p w14:paraId="2890AF8E" w14:textId="77777777"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lastRenderedPageBreak/>
        <w:t>2. The request of the employee to be transferred to another job will be satisfied by the administration if the offer is acceptable to the employer;</w:t>
      </w:r>
    </w:p>
    <w:p w14:paraId="51ABA7D6" w14:textId="77777777" w:rsidR="003B025C" w:rsidRPr="00F30295" w:rsidRDefault="003B025C"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3. The employee must be informed about changes in working conditions one month before the changes;</w:t>
      </w:r>
    </w:p>
    <w:p w14:paraId="72EA2243" w14:textId="77777777" w:rsidR="003B025C" w:rsidRPr="00F30295" w:rsidRDefault="003B025C" w:rsidP="00F30295">
      <w:pPr>
        <w:pStyle w:val="Heading2"/>
        <w:spacing w:before="0"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4. The employer has the right to specify, by notification to the employee, the specific circumstances of the performance of the work stipulated in the labor contract, which do not change the essential conditions of the contract. And the essential conditions of the contract will be changed only on the basis of the written agreement of the parties;</w:t>
      </w:r>
    </w:p>
    <w:p w14:paraId="5146F61B" w14:textId="77777777" w:rsidR="003B025C" w:rsidRPr="00F30295" w:rsidRDefault="003B025C" w:rsidP="00F30295">
      <w:pPr>
        <w:pStyle w:val="Heading2"/>
        <w:spacing w:before="0" w:line="276" w:lineRule="auto"/>
        <w:jc w:val="both"/>
        <w:rPr>
          <w:rFonts w:ascii="Sylfaen" w:hAnsi="Sylfaen" w:cs="Sylfaen"/>
          <w:color w:val="auto"/>
          <w:sz w:val="24"/>
          <w:szCs w:val="24"/>
          <w:lang w:val="ka-GE"/>
        </w:rPr>
      </w:pPr>
    </w:p>
    <w:bookmarkEnd w:id="4"/>
    <w:bookmarkEnd w:id="5"/>
    <w:bookmarkEnd w:id="6"/>
    <w:bookmarkEnd w:id="7"/>
    <w:p w14:paraId="26129A7A"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b/>
          <w:sz w:val="24"/>
          <w:szCs w:val="24"/>
          <w:lang w:val="ka-GE"/>
        </w:rPr>
      </w:pPr>
      <w:r w:rsidRPr="00F30295">
        <w:rPr>
          <w:rFonts w:ascii="Sylfaen" w:eastAsiaTheme="majorEastAsia" w:hAnsi="Sylfaen" w:cs="Sylfaen"/>
          <w:b/>
          <w:sz w:val="24"/>
          <w:szCs w:val="24"/>
          <w:lang w:val="ka-GE"/>
        </w:rPr>
        <w:t>Article 7. Termination of the employment contract:</w:t>
      </w:r>
    </w:p>
    <w:p w14:paraId="32BD0B18"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1. It is possible to terminate the labor contract, only taking into account the requirements of the legislation and on its basis, following the procedures provided for by the labor legislation. Termination is possible after the expiration of the term specified in the employment contract (if the contract is concluded with a corresponding term) and taking into account additional conditions;</w:t>
      </w:r>
    </w:p>
    <w:p w14:paraId="195F6A38"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2. The termination of the employment contract is formed by the order of the rector of the university, which indicates the reason(s) for the termination of the employment relationship. At the employee's request, he will be given a duly certified copy of the order;</w:t>
      </w:r>
    </w:p>
    <w:p w14:paraId="7C7A994B"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3. The day after the last working day at the university is considered the day of dismissal of the employee;</w:t>
      </w:r>
    </w:p>
    <w:p w14:paraId="0657BFDF" w14:textId="4557CA3E"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 xml:space="preserve">4. The Human Resources Management and Development </w:t>
      </w:r>
      <w:r w:rsidR="00F30295">
        <w:rPr>
          <w:rFonts w:ascii="Sylfaen" w:eastAsiaTheme="majorEastAsia" w:hAnsi="Sylfaen" w:cs="Sylfaen"/>
          <w:sz w:val="24"/>
          <w:szCs w:val="24"/>
        </w:rPr>
        <w:t>Office</w:t>
      </w:r>
      <w:r w:rsidRPr="00F30295">
        <w:rPr>
          <w:rFonts w:ascii="Sylfaen" w:eastAsiaTheme="majorEastAsia" w:hAnsi="Sylfaen" w:cs="Sylfaen"/>
          <w:sz w:val="24"/>
          <w:szCs w:val="24"/>
          <w:lang w:val="ka-GE"/>
        </w:rPr>
        <w:t xml:space="preserve"> is obliged to give the employee a certificate confirming his work at the university within 10 (ten) working days of the request;</w:t>
      </w:r>
    </w:p>
    <w:p w14:paraId="6F687798" w14:textId="5FE1A70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 xml:space="preserve">5. The financial department is obliged, based on the notification of the Human Resources Management and Development </w:t>
      </w:r>
      <w:r w:rsidR="00F30295">
        <w:rPr>
          <w:rFonts w:ascii="Sylfaen" w:eastAsiaTheme="majorEastAsia" w:hAnsi="Sylfaen" w:cs="Sylfaen"/>
          <w:sz w:val="24"/>
          <w:szCs w:val="24"/>
        </w:rPr>
        <w:t>Office</w:t>
      </w:r>
      <w:r w:rsidRPr="00F30295">
        <w:rPr>
          <w:rFonts w:ascii="Sylfaen" w:eastAsiaTheme="majorEastAsia" w:hAnsi="Sylfaen" w:cs="Sylfaen"/>
          <w:sz w:val="24"/>
          <w:szCs w:val="24"/>
          <w:lang w:val="ka-GE"/>
        </w:rPr>
        <w:t>, to make a final settlement with the dismissed person (according to the procedure established by the Labor Code);</w:t>
      </w:r>
    </w:p>
    <w:p w14:paraId="15C0FB28"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6. The university is entitled, in addition to the conditions stipulated in the contract, to terminate the employment contract if:</w:t>
      </w:r>
    </w:p>
    <w:p w14:paraId="276FE79A"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a) the employee is declared in an intoxicated state, under the influence of narcotic or toxic substances;</w:t>
      </w:r>
    </w:p>
    <w:p w14:paraId="0B14D005" w14:textId="0C581ABA"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 xml:space="preserve">b) the employee violates the requirements established by the labor contract or these </w:t>
      </w:r>
      <w:r w:rsidR="002A3321" w:rsidRPr="002A3321">
        <w:rPr>
          <w:rFonts w:ascii="Sylfaen" w:eastAsiaTheme="majorEastAsia" w:hAnsi="Sylfaen" w:cs="Sylfaen"/>
          <w:sz w:val="24"/>
          <w:szCs w:val="24"/>
          <w:lang w:val="ka-GE"/>
        </w:rPr>
        <w:t>internal regulations</w:t>
      </w:r>
      <w:r w:rsidRPr="00F30295">
        <w:rPr>
          <w:rFonts w:ascii="Sylfaen" w:eastAsiaTheme="majorEastAsia" w:hAnsi="Sylfaen" w:cs="Sylfaen"/>
          <w:sz w:val="24"/>
          <w:szCs w:val="24"/>
          <w:lang w:val="ka-GE"/>
        </w:rPr>
        <w:t xml:space="preserve"> or systematically misses work for an unfair reason, if another measure of disciplinary responsibility was applied to him in the last one year.</w:t>
      </w:r>
    </w:p>
    <w:p w14:paraId="387D17D3"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c) Unprofessional performance of work by the employee occurred, which resulted in expenses of other employees, additional university or other expenses, and/or caused dissatisfaction of students/lecturers, which is considered a gross violation of the obligation imposed by the employee;</w:t>
      </w:r>
    </w:p>
    <w:p w14:paraId="3207C27C"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d) transfer financial, technical or other confidential information of the university, which became known to him during the performance of work, to another third party without agreement with the administration of the university, which is also considered a gross violation of the obligation imposed by the employee;</w:t>
      </w:r>
    </w:p>
    <w:p w14:paraId="6EBCD7CD"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 xml:space="preserve">e) the employee misuses the labor authority, which is considered a gross violation of the obligation </w:t>
      </w:r>
      <w:r w:rsidRPr="00F30295">
        <w:rPr>
          <w:rFonts w:ascii="Sylfaen" w:eastAsiaTheme="majorEastAsia" w:hAnsi="Sylfaen" w:cs="Sylfaen"/>
          <w:sz w:val="24"/>
          <w:szCs w:val="24"/>
          <w:lang w:val="ka-GE"/>
        </w:rPr>
        <w:lastRenderedPageBreak/>
        <w:t>imposed by the employee;</w:t>
      </w:r>
    </w:p>
    <w:p w14:paraId="5DAFBB9F"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f) carries out such an action that harms the interests of the university and tarnishes the image of the university, which is considered a gross violation of the obligation assumed by the employee;</w:t>
      </w:r>
    </w:p>
    <w:p w14:paraId="39BDAF2F"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g) There will be another case, which in each specific case can be considered a violation/gross violation of the obligations assumed by the employee.</w:t>
      </w:r>
    </w:p>
    <w:p w14:paraId="3CF6718B"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h) The employee grossly violates the obligations imposed by the labor contract and/or internal regulations.</w:t>
      </w:r>
    </w:p>
    <w:p w14:paraId="556EC8AC"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7. In the case of premature termination of the employment contract (for personal reasons) on the initiative of the employee, in addition to the obligations specified in the contract, he is also obliged to hand over the work to his replacement (if any) or to another person determined by the university within no more than two weeks;</w:t>
      </w:r>
    </w:p>
    <w:p w14:paraId="16154CE6"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8. The contract will be terminated in other cases stipulated by the Labor Code of Georgia and the contract; Among them, the grounds for terminating the contract are:</w:t>
      </w:r>
    </w:p>
    <w:p w14:paraId="4A33C1EF"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 expiration of the employment contract;</w:t>
      </w:r>
    </w:p>
    <w:p w14:paraId="3EA3D85F"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 economic circumstances, technological or organizational changes that make it necessary to reduce the workforce;</w:t>
      </w:r>
    </w:p>
    <w:p w14:paraId="2EB09997"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 performance of the work stipulated by the labor contract;</w:t>
      </w:r>
    </w:p>
    <w:p w14:paraId="480110F8"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 written agreement of the parties;</w:t>
      </w:r>
    </w:p>
    <w:p w14:paraId="6BF4CF23"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 The employee leaves the job of his own free will, on the basis of a written application, about which he informs the employer at least 1 (one) month in advance;</w:t>
      </w:r>
    </w:p>
    <w:p w14:paraId="29BB51C6"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 The employee's incapacity for work, if the period of incapacity for work is incompatible with the implementation of the workload provided by the program (which, considering mutual interests, justifies the termination of the contract).</w:t>
      </w:r>
    </w:p>
    <w:p w14:paraId="123CEDAD"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 Entry into legal force of a court judgment or decision, which excludes the possibility of performing work.</w:t>
      </w:r>
    </w:p>
    <w:p w14:paraId="4676CA08"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 at the time of termination of the employment relationship, other grounds determined by the labor legislation, or other objective circumstances, which, taking into account the interests of the parties, justify the termination of the contract.</w:t>
      </w:r>
    </w:p>
    <w:p w14:paraId="563179FC"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 death of an employee;</w:t>
      </w:r>
    </w:p>
    <w:p w14:paraId="5303F7BA" w14:textId="2736B38A" w:rsidR="004902FB"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 initiation of liquidation proceedings of the employing legal entity;</w:t>
      </w:r>
    </w:p>
    <w:p w14:paraId="789273D8" w14:textId="77777777" w:rsidR="003B025C" w:rsidRPr="00F30295" w:rsidRDefault="003B025C" w:rsidP="00F30295">
      <w:pPr>
        <w:widowControl w:val="0"/>
        <w:autoSpaceDE w:val="0"/>
        <w:autoSpaceDN w:val="0"/>
        <w:adjustRightInd w:val="0"/>
        <w:spacing w:after="0" w:line="276" w:lineRule="auto"/>
        <w:jc w:val="both"/>
        <w:rPr>
          <w:rFonts w:ascii="Sylfaen" w:hAnsi="Sylfaen" w:cs="Sylfaen"/>
          <w:spacing w:val="1"/>
          <w:sz w:val="24"/>
          <w:szCs w:val="24"/>
          <w:lang w:val="ka-GE"/>
        </w:rPr>
      </w:pPr>
    </w:p>
    <w:p w14:paraId="419F989A" w14:textId="77777777" w:rsidR="003B025C" w:rsidRPr="0051073D" w:rsidRDefault="003B025C" w:rsidP="00F30295">
      <w:pPr>
        <w:widowControl w:val="0"/>
        <w:autoSpaceDE w:val="0"/>
        <w:autoSpaceDN w:val="0"/>
        <w:adjustRightInd w:val="0"/>
        <w:spacing w:after="0" w:line="276" w:lineRule="auto"/>
        <w:jc w:val="both"/>
        <w:rPr>
          <w:rFonts w:ascii="Sylfaen" w:eastAsiaTheme="majorEastAsia" w:hAnsi="Sylfaen" w:cs="Sylfaen"/>
          <w:b/>
          <w:sz w:val="24"/>
          <w:szCs w:val="24"/>
          <w:lang w:val="ka-GE"/>
        </w:rPr>
      </w:pPr>
      <w:r w:rsidRPr="0051073D">
        <w:rPr>
          <w:rFonts w:ascii="Sylfaen" w:eastAsiaTheme="majorEastAsia" w:hAnsi="Sylfaen" w:cs="Sylfaen"/>
          <w:b/>
          <w:sz w:val="24"/>
          <w:szCs w:val="24"/>
          <w:lang w:val="ka-GE"/>
        </w:rPr>
        <w:t>Article 8. Duration of the working week, starting and ending time of daily work, rest time</w:t>
      </w:r>
    </w:p>
    <w:p w14:paraId="22AE1AB2"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1. Working hours are determined according to the academic calendar approved by the rector of the university;</w:t>
      </w:r>
    </w:p>
    <w:p w14:paraId="0C42F4D6"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2. The employee's working time is a part of the calendar time during which he is obliged to perform the rights and duties defined for him by the labor contract and this document;</w:t>
      </w:r>
    </w:p>
    <w:p w14:paraId="7FB764DE"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lastRenderedPageBreak/>
        <w:t>3. A 5-day working week is defined for administrative and support staff of the university, except for overtime work.</w:t>
      </w:r>
    </w:p>
    <w:p w14:paraId="39A5A284"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4. Working hours for administrative and support staff include 40 hours per week.</w:t>
      </w:r>
    </w:p>
    <w:p w14:paraId="22588430" w14:textId="704AAF2F"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5. The work schedule for administrative and support staff is determined individually, according to the specifics of the department/</w:t>
      </w:r>
      <w:r w:rsidR="0051073D" w:rsidRPr="0051073D">
        <w:rPr>
          <w:rFonts w:ascii="Sylfaen" w:eastAsiaTheme="majorEastAsia" w:hAnsi="Sylfaen" w:cs="Sylfaen"/>
          <w:sz w:val="24"/>
          <w:szCs w:val="24"/>
        </w:rPr>
        <w:t xml:space="preserve"> </w:t>
      </w:r>
      <w:r w:rsidR="0051073D">
        <w:rPr>
          <w:rFonts w:ascii="Sylfaen" w:eastAsiaTheme="majorEastAsia" w:hAnsi="Sylfaen" w:cs="Sylfaen"/>
          <w:sz w:val="24"/>
          <w:szCs w:val="24"/>
        </w:rPr>
        <w:t>Office</w:t>
      </w:r>
      <w:r w:rsidR="0051073D" w:rsidRPr="00F30295">
        <w:rPr>
          <w:rFonts w:ascii="Sylfaen" w:eastAsiaTheme="majorEastAsia" w:hAnsi="Sylfaen" w:cs="Sylfaen"/>
          <w:sz w:val="24"/>
          <w:szCs w:val="24"/>
          <w:lang w:val="ka-GE"/>
        </w:rPr>
        <w:t xml:space="preserve"> </w:t>
      </w:r>
      <w:r w:rsidRPr="00F30295">
        <w:rPr>
          <w:rFonts w:ascii="Sylfaen" w:eastAsiaTheme="majorEastAsia" w:hAnsi="Sylfaen" w:cs="Sylfaen"/>
          <w:sz w:val="24"/>
          <w:szCs w:val="24"/>
          <w:lang w:val="ka-GE"/>
        </w:rPr>
        <w:t>/school and may be defined as follows:</w:t>
      </w:r>
    </w:p>
    <w:p w14:paraId="38D3DDEF" w14:textId="77777777"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8:30 - 17:30 or 09:00 - 18:00, except in exceptional cases, during the 1 (one) hour break, the employee is allowed to leave the workplace.</w:t>
      </w:r>
    </w:p>
    <w:p w14:paraId="32F5F204" w14:textId="48456DA5"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 xml:space="preserve">6. The distribution of working hours/days can be changed after mutual agreement between the employee and the employer, upon request of one of the parties (which the employee must notify in writing to the Human Resources Management and Development </w:t>
      </w:r>
      <w:r w:rsidR="0051073D">
        <w:rPr>
          <w:rFonts w:ascii="Sylfaen" w:eastAsiaTheme="majorEastAsia" w:hAnsi="Sylfaen" w:cs="Sylfaen"/>
          <w:sz w:val="24"/>
          <w:szCs w:val="24"/>
        </w:rPr>
        <w:t>Office</w:t>
      </w:r>
      <w:r w:rsidRPr="00F30295">
        <w:rPr>
          <w:rFonts w:ascii="Sylfaen" w:eastAsiaTheme="majorEastAsia" w:hAnsi="Sylfaen" w:cs="Sylfaen"/>
          <w:sz w:val="24"/>
          <w:szCs w:val="24"/>
          <w:lang w:val="ka-GE"/>
        </w:rPr>
        <w:t>) or the change may be caused by relevant changes in the academic calendar of the university.</w:t>
      </w:r>
    </w:p>
    <w:p w14:paraId="20525547" w14:textId="5FD5385C"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 xml:space="preserve">7. Staff reporting to work and leaving the workplace are recorded in the so-called special technical means. using the "tourniquet" system. Registration in this way is mandatory for each employee. During the business visit, each employee is obliged to leave a written message at the Human Resources Management and Development </w:t>
      </w:r>
      <w:r w:rsidR="0051073D">
        <w:rPr>
          <w:rFonts w:ascii="Sylfaen" w:eastAsiaTheme="majorEastAsia" w:hAnsi="Sylfaen" w:cs="Sylfaen"/>
          <w:sz w:val="24"/>
          <w:szCs w:val="24"/>
        </w:rPr>
        <w:t>Office</w:t>
      </w:r>
      <w:r w:rsidRPr="00F30295">
        <w:rPr>
          <w:rFonts w:ascii="Sylfaen" w:eastAsiaTheme="majorEastAsia" w:hAnsi="Sylfaen" w:cs="Sylfaen"/>
          <w:sz w:val="24"/>
          <w:szCs w:val="24"/>
          <w:lang w:val="ka-GE"/>
        </w:rPr>
        <w:t xml:space="preserve"> and provide information confirming the planned meeting.</w:t>
      </w:r>
    </w:p>
    <w:p w14:paraId="119E45C2" w14:textId="4769835C" w:rsidR="003B025C" w:rsidRPr="00F30295"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 xml:space="preserve">8. The Human Resources Management and Development </w:t>
      </w:r>
      <w:r w:rsidR="0051073D">
        <w:rPr>
          <w:rFonts w:ascii="Sylfaen" w:eastAsiaTheme="majorEastAsia" w:hAnsi="Sylfaen" w:cs="Sylfaen"/>
          <w:sz w:val="24"/>
          <w:szCs w:val="24"/>
        </w:rPr>
        <w:t>Office</w:t>
      </w:r>
      <w:r w:rsidRPr="00F30295">
        <w:rPr>
          <w:rFonts w:ascii="Sylfaen" w:eastAsiaTheme="majorEastAsia" w:hAnsi="Sylfaen" w:cs="Sylfaen"/>
          <w:sz w:val="24"/>
          <w:szCs w:val="24"/>
          <w:lang w:val="ka-GE"/>
        </w:rPr>
        <w:t xml:space="preserve"> is obliged to organize registration of reporting to work and departure from work and processing of data obtained as a result of registration.</w:t>
      </w:r>
    </w:p>
    <w:p w14:paraId="7FE6E975" w14:textId="1F7BCBDF" w:rsidR="003B025C" w:rsidRPr="0051073D" w:rsidRDefault="003B025C" w:rsidP="00F30295">
      <w:pPr>
        <w:widowControl w:val="0"/>
        <w:autoSpaceDE w:val="0"/>
        <w:autoSpaceDN w:val="0"/>
        <w:adjustRightInd w:val="0"/>
        <w:spacing w:after="0" w:line="276" w:lineRule="auto"/>
        <w:jc w:val="both"/>
        <w:rPr>
          <w:rFonts w:ascii="Sylfaen" w:eastAsiaTheme="majorEastAsia" w:hAnsi="Sylfaen" w:cs="Sylfaen"/>
          <w:sz w:val="24"/>
          <w:szCs w:val="24"/>
        </w:rPr>
      </w:pPr>
      <w:r w:rsidRPr="00F30295">
        <w:rPr>
          <w:rFonts w:ascii="Sylfaen" w:eastAsiaTheme="majorEastAsia" w:hAnsi="Sylfaen" w:cs="Sylfaen"/>
          <w:sz w:val="24"/>
          <w:szCs w:val="24"/>
          <w:lang w:val="ka-GE"/>
        </w:rPr>
        <w:t xml:space="preserve">9. In accordance with the data on arrival and departure, the Human Resources Management and Development </w:t>
      </w:r>
      <w:r w:rsidR="0051073D">
        <w:rPr>
          <w:rFonts w:ascii="Sylfaen" w:eastAsiaTheme="majorEastAsia" w:hAnsi="Sylfaen" w:cs="Sylfaen"/>
          <w:sz w:val="24"/>
          <w:szCs w:val="24"/>
        </w:rPr>
        <w:t>Office</w:t>
      </w:r>
      <w:r w:rsidRPr="00F30295">
        <w:rPr>
          <w:rFonts w:ascii="Sylfaen" w:eastAsiaTheme="majorEastAsia" w:hAnsi="Sylfaen" w:cs="Sylfaen"/>
          <w:sz w:val="24"/>
          <w:szCs w:val="24"/>
          <w:lang w:val="ka-GE"/>
        </w:rPr>
        <w:t xml:space="preserve"> is authorized to take appropriate measures in case of tardiness/absence from work by employees for illegitimate reasons;</w:t>
      </w:r>
      <w:r w:rsidR="0051073D">
        <w:rPr>
          <w:rFonts w:ascii="Sylfaen" w:eastAsiaTheme="majorEastAsia" w:hAnsi="Sylfaen" w:cs="Sylfaen"/>
          <w:sz w:val="24"/>
          <w:szCs w:val="24"/>
        </w:rPr>
        <w:t xml:space="preserve"> </w:t>
      </w:r>
    </w:p>
    <w:p w14:paraId="11B97D7F" w14:textId="5897205E" w:rsidR="004902FB" w:rsidRPr="00F30295" w:rsidRDefault="003B025C" w:rsidP="00F30295">
      <w:pPr>
        <w:widowControl w:val="0"/>
        <w:autoSpaceDE w:val="0"/>
        <w:autoSpaceDN w:val="0"/>
        <w:adjustRightInd w:val="0"/>
        <w:spacing w:after="0" w:line="276" w:lineRule="auto"/>
        <w:jc w:val="both"/>
        <w:rPr>
          <w:rFonts w:ascii="Sylfaen" w:hAnsi="Sylfaen" w:cs="Sylfaen"/>
          <w:spacing w:val="1"/>
          <w:sz w:val="24"/>
          <w:szCs w:val="24"/>
          <w:lang w:val="ka-GE"/>
        </w:rPr>
      </w:pPr>
      <w:r w:rsidRPr="00F30295">
        <w:rPr>
          <w:rFonts w:ascii="Sylfaen" w:eastAsiaTheme="majorEastAsia" w:hAnsi="Sylfaen" w:cs="Sylfaen"/>
          <w:sz w:val="24"/>
          <w:szCs w:val="24"/>
          <w:lang w:val="ka-GE"/>
        </w:rPr>
        <w:t>10. The work of university staff on holidays and weekends, during breaks or after the end of working hours, is voluntary and unpaid.</w:t>
      </w:r>
    </w:p>
    <w:p w14:paraId="20CAB73B" w14:textId="77777777" w:rsidR="0051073D" w:rsidRDefault="0051073D" w:rsidP="0051073D">
      <w:pPr>
        <w:spacing w:after="0" w:line="276" w:lineRule="auto"/>
        <w:jc w:val="both"/>
        <w:rPr>
          <w:rFonts w:ascii="Sylfaen" w:eastAsiaTheme="majorEastAsia" w:hAnsi="Sylfaen" w:cs="Sylfaen"/>
          <w:sz w:val="24"/>
          <w:szCs w:val="24"/>
        </w:rPr>
      </w:pPr>
    </w:p>
    <w:p w14:paraId="1F8A13F3" w14:textId="7F956182" w:rsidR="00F30295" w:rsidRPr="0051073D" w:rsidRDefault="00F30295" w:rsidP="0051073D">
      <w:pPr>
        <w:spacing w:after="0" w:line="276" w:lineRule="auto"/>
        <w:jc w:val="both"/>
        <w:rPr>
          <w:rFonts w:ascii="Sylfaen" w:eastAsiaTheme="majorEastAsia" w:hAnsi="Sylfaen" w:cs="Sylfaen"/>
          <w:b/>
          <w:sz w:val="24"/>
          <w:szCs w:val="24"/>
          <w:lang w:val="ka-GE"/>
        </w:rPr>
      </w:pPr>
      <w:r w:rsidRPr="0051073D">
        <w:rPr>
          <w:rFonts w:ascii="Sylfaen" w:eastAsiaTheme="majorEastAsia" w:hAnsi="Sylfaen" w:cs="Sylfaen"/>
          <w:b/>
          <w:sz w:val="24"/>
          <w:szCs w:val="24"/>
          <w:lang w:val="ka-GE"/>
        </w:rPr>
        <w:t>Article 9. Duration of paid and unpaid leave and the manner of giving it;</w:t>
      </w:r>
    </w:p>
    <w:p w14:paraId="0F2C2713" w14:textId="77777777" w:rsidR="00F30295" w:rsidRPr="00F30295" w:rsidRDefault="00F30295" w:rsidP="00F30295">
      <w:pPr>
        <w:pStyle w:val="ListParagraph"/>
        <w:spacing w:after="0" w:line="276" w:lineRule="auto"/>
        <w:jc w:val="both"/>
        <w:rPr>
          <w:rFonts w:ascii="Sylfaen" w:eastAsiaTheme="majorEastAsia" w:hAnsi="Sylfaen" w:cs="Sylfaen"/>
          <w:sz w:val="24"/>
          <w:szCs w:val="24"/>
          <w:lang w:val="ka-GE"/>
        </w:rPr>
      </w:pPr>
    </w:p>
    <w:p w14:paraId="2BE3B68E"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1. A university employee enjoys an annual paid vacation in the amount of 24 working days.</w:t>
      </w:r>
    </w:p>
    <w:p w14:paraId="59DF3755"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2. The employee has the right to take leave without pay, which is defined as 15 calendar days per year. The employer reserves the right to grant more than 15 calendar days of leave if necessary.</w:t>
      </w:r>
    </w:p>
    <w:p w14:paraId="635A983C" w14:textId="1C671AFC"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 xml:space="preserve">3. The employee has the right to request leave after 11 (eleven) months of employment. With the agreement of the parties, leave can be granted even before the expiration of the mentioned term. Also, according to the decision of the rector of the university, the right to leave can be granted to the employee if he presents a certificate of 11 months of continuous </w:t>
      </w:r>
      <w:r w:rsidR="0051073D" w:rsidRPr="0051073D">
        <w:rPr>
          <w:rFonts w:ascii="Sylfaen" w:eastAsiaTheme="majorEastAsia" w:hAnsi="Sylfaen" w:cs="Sylfaen"/>
          <w:sz w:val="24"/>
          <w:szCs w:val="24"/>
        </w:rPr>
        <w:t>office</w:t>
      </w:r>
      <w:r w:rsidRPr="0051073D">
        <w:rPr>
          <w:rFonts w:ascii="Sylfaen" w:eastAsiaTheme="majorEastAsia" w:hAnsi="Sylfaen" w:cs="Sylfaen"/>
          <w:sz w:val="24"/>
          <w:szCs w:val="24"/>
          <w:lang w:val="ka-GE"/>
        </w:rPr>
        <w:t xml:space="preserve"> in the previous job.</w:t>
      </w:r>
    </w:p>
    <w:p w14:paraId="258F2644"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4. Leave is issued by the rector's order;</w:t>
      </w:r>
    </w:p>
    <w:p w14:paraId="7FBBCAD4" w14:textId="5A2B5920"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 xml:space="preserve">5. When taking paid leave, the employee is obliged to notify the employer no later than 1 (one) week in advance and fill out the leave request form. which must be confirmed by the signature of the immediate supervisor and the head of the Human Resources Management and Development </w:t>
      </w:r>
      <w:r w:rsidR="0051073D" w:rsidRPr="0051073D">
        <w:rPr>
          <w:rFonts w:ascii="Sylfaen" w:eastAsiaTheme="majorEastAsia" w:hAnsi="Sylfaen" w:cs="Sylfaen"/>
          <w:sz w:val="24"/>
          <w:szCs w:val="24"/>
        </w:rPr>
        <w:t>Office</w:t>
      </w:r>
      <w:r w:rsidRPr="0051073D">
        <w:rPr>
          <w:rFonts w:ascii="Sylfaen" w:eastAsiaTheme="majorEastAsia" w:hAnsi="Sylfaen" w:cs="Sylfaen"/>
          <w:sz w:val="24"/>
          <w:szCs w:val="24"/>
          <w:lang w:val="ka-GE"/>
        </w:rPr>
        <w:t xml:space="preserve">. </w:t>
      </w:r>
      <w:r w:rsidRPr="0051073D">
        <w:rPr>
          <w:rFonts w:ascii="Sylfaen" w:eastAsiaTheme="majorEastAsia" w:hAnsi="Sylfaen" w:cs="Sylfaen"/>
          <w:sz w:val="24"/>
          <w:szCs w:val="24"/>
          <w:lang w:val="ka-GE"/>
        </w:rPr>
        <w:lastRenderedPageBreak/>
        <w:t>Only on the basis of complete filling and presentation of the said form, any type of leave will be issued by order.</w:t>
      </w:r>
    </w:p>
    <w:p w14:paraId="626115D5"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6. When taking leave without pay, the employee is obliged to notify the employer no later than 1 (one) week in advance, unless the notice is impossible due to an urgent medical or family situation.</w:t>
      </w:r>
    </w:p>
    <w:p w14:paraId="418F7F18"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7. The employee has the right to distribute the paid leave within the limit amount by agreement with the employer.</w:t>
      </w:r>
    </w:p>
    <w:p w14:paraId="390B9915"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8. During the calendar year, vacation schedules and order are determined taking into account the proper and smooth course of the educational process, in agreement with the university management.</w:t>
      </w:r>
    </w:p>
    <w:p w14:paraId="0CFC7A8C"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9. The university is authorized to determine the sequence of paid leave for the employee during the year;</w:t>
      </w:r>
    </w:p>
    <w:p w14:paraId="4CF5FE03" w14:textId="57F3CB0F"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 xml:space="preserve">10. The rector of the university, the immediate supervisor of the employee and the head of the human resources management and development </w:t>
      </w:r>
      <w:r w:rsidR="0051073D" w:rsidRPr="0051073D">
        <w:rPr>
          <w:rFonts w:ascii="Sylfaen" w:eastAsiaTheme="majorEastAsia" w:hAnsi="Sylfaen" w:cs="Sylfaen"/>
          <w:sz w:val="24"/>
          <w:szCs w:val="24"/>
        </w:rPr>
        <w:t>office</w:t>
      </w:r>
      <w:r w:rsidRPr="0051073D">
        <w:rPr>
          <w:rFonts w:ascii="Sylfaen" w:eastAsiaTheme="majorEastAsia" w:hAnsi="Sylfaen" w:cs="Sylfaen"/>
          <w:sz w:val="24"/>
          <w:szCs w:val="24"/>
          <w:lang w:val="ka-GE"/>
        </w:rPr>
        <w:t xml:space="preserve"> have the right to refuse to give consent in extreme cases, if in a given period, based on the operational necessity, it is not appropriate for a specific employee to take leave, unless the reason for taking leave is honorable.</w:t>
      </w:r>
    </w:p>
    <w:p w14:paraId="141E98ED"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11. If the granting of paid leave to the employee in the current year may negatively affect the normal course of work, and the employer is in a force majeure situation, with the consent of the employee, it is allowed to transfer the leave to the next year. It is not allowed to carry over paid leave for 2 consecutive years, in this case, the employee will not be able to use the unused/remaining days of paid leave.</w:t>
      </w:r>
    </w:p>
    <w:p w14:paraId="74DD7BC9"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12. It is not allowed to replace annual paid leave with monetary compensation, unless the dismissed person has not taken advantage of the leave.</w:t>
      </w:r>
    </w:p>
    <w:p w14:paraId="6FE2B6FE"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13. Depending on the operational necessity, it is allowed to call the staff from vacation, with his/her consent. In such a case, the employee has the right to use the remaining days of the interrupted leave in accordance with the applicable rules.</w:t>
      </w:r>
    </w:p>
    <w:p w14:paraId="67931A8B"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14. During the paid leave, the employee will be given a salary in the amount of official salary.</w:t>
      </w:r>
    </w:p>
    <w:p w14:paraId="116E3279"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15. University employees have the right to take additional, paid leave in the following cases:</w:t>
      </w:r>
    </w:p>
    <w:p w14:paraId="4B92F59E"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a) marriage - 7 (seven) working day leave;</w:t>
      </w:r>
    </w:p>
    <w:p w14:paraId="5FE587F0" w14:textId="20025A49"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 xml:space="preserve">b) Death of a family member - 5 (five) working days leave (for the purpose of these </w:t>
      </w:r>
      <w:r w:rsidR="002A3321">
        <w:rPr>
          <w:rFonts w:ascii="Sylfaen" w:hAnsi="Sylfaen" w:cs="Sylfaen"/>
          <w:sz w:val="24"/>
          <w:szCs w:val="24"/>
        </w:rPr>
        <w:t>internal regulations</w:t>
      </w:r>
      <w:r w:rsidR="002A3321" w:rsidRPr="00F30295">
        <w:rPr>
          <w:rFonts w:ascii="Sylfaen" w:hAnsi="Sylfaen" w:cs="Sylfaen"/>
          <w:sz w:val="24"/>
          <w:szCs w:val="24"/>
          <w:lang w:val="ka-GE"/>
        </w:rPr>
        <w:t xml:space="preserve"> </w:t>
      </w:r>
      <w:r w:rsidRPr="0051073D">
        <w:rPr>
          <w:rFonts w:ascii="Sylfaen" w:eastAsiaTheme="majorEastAsia" w:hAnsi="Sylfaen" w:cs="Sylfaen"/>
          <w:sz w:val="24"/>
          <w:szCs w:val="24"/>
          <w:lang w:val="ka-GE"/>
        </w:rPr>
        <w:t>s, a family member means: mother, father, child, grandchild, spouse, sister, brother, grandparents, mother-in-law-father-in-law, mother-in-law-father-in-law);</w:t>
      </w:r>
    </w:p>
    <w:p w14:paraId="039CDE5A" w14:textId="7D0AB440"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 xml:space="preserve">c) Death of a close family member: 1 (one) working day leave (for the purposes of these </w:t>
      </w:r>
      <w:r w:rsidR="002A3321">
        <w:rPr>
          <w:rFonts w:ascii="Sylfaen" w:hAnsi="Sylfaen" w:cs="Sylfaen"/>
          <w:sz w:val="24"/>
          <w:szCs w:val="24"/>
        </w:rPr>
        <w:t>internal regulations</w:t>
      </w:r>
      <w:r w:rsidRPr="0051073D">
        <w:rPr>
          <w:rFonts w:ascii="Sylfaen" w:eastAsiaTheme="majorEastAsia" w:hAnsi="Sylfaen" w:cs="Sylfaen"/>
          <w:sz w:val="24"/>
          <w:szCs w:val="24"/>
          <w:lang w:val="ka-GE"/>
        </w:rPr>
        <w:t>, a close family member means: uncle, cousin, aunt, aunt, cousin, cousin, wife's son-in-law, wife's sister, cousin, mother-in-law, son-in-law, sister-in-law , godfather/godfather);</w:t>
      </w:r>
    </w:p>
    <w:p w14:paraId="340AE635" w14:textId="5F22FA36"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d) family member's fortieth day - 1 (one) day vacation;</w:t>
      </w:r>
    </w:p>
    <w:p w14:paraId="0825B607" w14:textId="73B418A9"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 xml:space="preserve">d) </w:t>
      </w:r>
      <w:r w:rsidR="0051073D">
        <w:rPr>
          <w:rFonts w:ascii="Sylfaen" w:eastAsiaTheme="majorEastAsia" w:hAnsi="Sylfaen" w:cs="Sylfaen"/>
          <w:sz w:val="24"/>
          <w:szCs w:val="24"/>
        </w:rPr>
        <w:t>birth</w:t>
      </w:r>
      <w:r w:rsidRPr="0051073D">
        <w:rPr>
          <w:rFonts w:ascii="Sylfaen" w:eastAsiaTheme="majorEastAsia" w:hAnsi="Sylfaen" w:cs="Sylfaen"/>
          <w:sz w:val="24"/>
          <w:szCs w:val="24"/>
          <w:lang w:val="ka-GE"/>
        </w:rPr>
        <w:t xml:space="preserve"> of a child (for men) _ 3 (three) days leave;e) baptism (own baptism, child's baptism or godparent status) - 1 (one) day leave;</w:t>
      </w:r>
    </w:p>
    <w:p w14:paraId="29C4D5DA"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lastRenderedPageBreak/>
        <w:t>f) best man - 1 (one) day leave;</w:t>
      </w:r>
    </w:p>
    <w:p w14:paraId="3A20F472" w14:textId="7F4CE595" w:rsidR="004902FB" w:rsidRPr="00F30295" w:rsidRDefault="00F30295" w:rsidP="00F30295">
      <w:pPr>
        <w:pStyle w:val="ListParagraph"/>
        <w:spacing w:after="0" w:line="276" w:lineRule="auto"/>
        <w:ind w:left="0"/>
        <w:jc w:val="both"/>
        <w:rPr>
          <w:rFonts w:ascii="Sylfaen" w:hAnsi="Sylfaen" w:cstheme="minorHAnsi"/>
          <w:sz w:val="24"/>
          <w:szCs w:val="24"/>
          <w:lang w:val="ka-GE"/>
        </w:rPr>
      </w:pPr>
      <w:r w:rsidRPr="00F30295">
        <w:rPr>
          <w:rFonts w:ascii="Sylfaen" w:eastAsiaTheme="majorEastAsia" w:hAnsi="Sylfaen" w:cs="Sylfaen"/>
          <w:sz w:val="24"/>
          <w:szCs w:val="24"/>
          <w:lang w:val="ka-GE"/>
        </w:rPr>
        <w:t>g) Marriage of a family member - in the city of Tbilisi - 1 (one) day, outside the city - 2 (two) days.</w:t>
      </w:r>
    </w:p>
    <w:p w14:paraId="1D4E8372" w14:textId="77777777" w:rsidR="004902FB" w:rsidRPr="00F30295" w:rsidRDefault="004902FB" w:rsidP="00F30295">
      <w:pPr>
        <w:widowControl w:val="0"/>
        <w:autoSpaceDE w:val="0"/>
        <w:autoSpaceDN w:val="0"/>
        <w:adjustRightInd w:val="0"/>
        <w:spacing w:after="0" w:line="276" w:lineRule="auto"/>
        <w:jc w:val="both"/>
        <w:rPr>
          <w:rFonts w:ascii="Sylfaen" w:hAnsi="Sylfaen" w:cs="Sylfaen"/>
          <w:sz w:val="24"/>
          <w:szCs w:val="24"/>
          <w:lang w:val="ka-GE"/>
        </w:rPr>
      </w:pPr>
    </w:p>
    <w:p w14:paraId="24328C87" w14:textId="77777777" w:rsidR="00B57A54" w:rsidRPr="00F30295" w:rsidRDefault="00B57A54" w:rsidP="00F30295">
      <w:pPr>
        <w:widowControl w:val="0"/>
        <w:autoSpaceDE w:val="0"/>
        <w:autoSpaceDN w:val="0"/>
        <w:adjustRightInd w:val="0"/>
        <w:spacing w:after="0" w:line="276" w:lineRule="auto"/>
        <w:jc w:val="both"/>
        <w:rPr>
          <w:rFonts w:ascii="Sylfaen" w:hAnsi="Sylfaen" w:cs="Sylfaen"/>
          <w:sz w:val="24"/>
          <w:szCs w:val="24"/>
          <w:lang w:val="ka-GE"/>
        </w:rPr>
      </w:pPr>
    </w:p>
    <w:p w14:paraId="4B3130D2" w14:textId="77777777" w:rsidR="00F30295" w:rsidRPr="0051073D" w:rsidRDefault="00F30295" w:rsidP="00F30295">
      <w:pPr>
        <w:widowControl w:val="0"/>
        <w:autoSpaceDE w:val="0"/>
        <w:autoSpaceDN w:val="0"/>
        <w:adjustRightInd w:val="0"/>
        <w:spacing w:after="0" w:line="276" w:lineRule="auto"/>
        <w:jc w:val="both"/>
        <w:rPr>
          <w:rFonts w:ascii="Sylfaen" w:eastAsiaTheme="majorEastAsia" w:hAnsi="Sylfaen" w:cs="Sylfaen"/>
          <w:b/>
          <w:sz w:val="24"/>
          <w:szCs w:val="24"/>
          <w:lang w:val="ka-GE"/>
        </w:rPr>
      </w:pPr>
      <w:r w:rsidRPr="0051073D">
        <w:rPr>
          <w:rFonts w:ascii="Sylfaen" w:eastAsiaTheme="majorEastAsia" w:hAnsi="Sylfaen" w:cs="Sylfaen"/>
          <w:b/>
          <w:sz w:val="24"/>
          <w:szCs w:val="24"/>
          <w:lang w:val="ka-GE"/>
        </w:rPr>
        <w:t>Article 10. Maternity leave</w:t>
      </w:r>
    </w:p>
    <w:p w14:paraId="392ABC5C" w14:textId="77777777" w:rsidR="00F30295" w:rsidRPr="00F30295" w:rsidRDefault="00F30295"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1. On the basis of his request, the employee is given leave due to pregnancy, childbirth and child care in the amount of 730 calendar days;</w:t>
      </w:r>
    </w:p>
    <w:p w14:paraId="3788E79E" w14:textId="77777777" w:rsidR="00F30295" w:rsidRPr="00F30295" w:rsidRDefault="00F30295"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2. 183 calendar days of leave due to pregnancy, childbirth and child care are paid, and in case of childbirth complications or the birth of twins - 200 calendar days;</w:t>
      </w:r>
    </w:p>
    <w:p w14:paraId="1A2A7C35" w14:textId="77777777" w:rsidR="00F30295" w:rsidRPr="00F30295" w:rsidRDefault="00F30295"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3. The employee can, at his discretion, allocate the leave to the pregnancy and postpartum period;</w:t>
      </w:r>
    </w:p>
    <w:p w14:paraId="6AEBAEA1" w14:textId="77777777" w:rsidR="00F30295" w:rsidRPr="00F30295" w:rsidRDefault="00F30295"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4. During the first 3 (three) months of maternity leave, administrative and support personnel are paid 50% of their salary, and for the remaining 3 (three) months - 25% of their salary.</w:t>
      </w:r>
    </w:p>
    <w:p w14:paraId="6E974B39" w14:textId="77777777" w:rsidR="00F30295" w:rsidRPr="00F30295" w:rsidRDefault="00F30295"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p>
    <w:p w14:paraId="3D2DC9E9" w14:textId="77777777" w:rsidR="00F30295" w:rsidRPr="0051073D" w:rsidRDefault="00F30295" w:rsidP="00F30295">
      <w:pPr>
        <w:widowControl w:val="0"/>
        <w:autoSpaceDE w:val="0"/>
        <w:autoSpaceDN w:val="0"/>
        <w:adjustRightInd w:val="0"/>
        <w:spacing w:after="0" w:line="276" w:lineRule="auto"/>
        <w:jc w:val="both"/>
        <w:rPr>
          <w:rFonts w:ascii="Sylfaen" w:eastAsiaTheme="majorEastAsia" w:hAnsi="Sylfaen" w:cs="Sylfaen"/>
          <w:b/>
          <w:sz w:val="24"/>
          <w:szCs w:val="24"/>
          <w:lang w:val="ka-GE"/>
        </w:rPr>
      </w:pPr>
      <w:r w:rsidRPr="0051073D">
        <w:rPr>
          <w:rFonts w:ascii="Sylfaen" w:eastAsiaTheme="majorEastAsia" w:hAnsi="Sylfaen" w:cs="Sylfaen"/>
          <w:b/>
          <w:sz w:val="24"/>
          <w:szCs w:val="24"/>
          <w:lang w:val="ka-GE"/>
        </w:rPr>
        <w:t>Article 11. Staff secondment</w:t>
      </w:r>
    </w:p>
    <w:p w14:paraId="20A7C165" w14:textId="77777777" w:rsidR="00F30295" w:rsidRPr="00F30295" w:rsidRDefault="00F30295"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1. A business trip is a temporary performance of official duties by an employee outside the main workplace.</w:t>
      </w:r>
    </w:p>
    <w:p w14:paraId="5EB2F9AF" w14:textId="77777777" w:rsidR="00F30295" w:rsidRPr="00F30295" w:rsidRDefault="00F30295"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2. The rector of the university makes the decision on business trips for the staff.</w:t>
      </w:r>
    </w:p>
    <w:p w14:paraId="13219F0B" w14:textId="77777777" w:rsidR="00F30295" w:rsidRPr="00F30295" w:rsidRDefault="00F30295"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3. The financial department ensures the reimbursement of business trips.</w:t>
      </w:r>
    </w:p>
    <w:p w14:paraId="0BDF3520" w14:textId="6C6BBB29" w:rsidR="00F30295" w:rsidRPr="00F30295" w:rsidRDefault="00F30295"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 xml:space="preserve">4. Before going on a business trip, the employee is obliged to submit a completed and signed business trip application to the Human Resources Management and Development </w:t>
      </w:r>
      <w:r w:rsidR="0051073D">
        <w:rPr>
          <w:rFonts w:ascii="Sylfaen" w:eastAsiaTheme="majorEastAsia" w:hAnsi="Sylfaen" w:cs="Sylfaen"/>
          <w:sz w:val="24"/>
          <w:szCs w:val="24"/>
        </w:rPr>
        <w:t>Office.</w:t>
      </w:r>
    </w:p>
    <w:p w14:paraId="0D05D516" w14:textId="77777777" w:rsidR="00F30295" w:rsidRPr="00F30295" w:rsidRDefault="00F30295"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5. Within 3 days after the end of the business trip, the employee is obliged to submit the checks confirming the expenditure of the funds to the financial department of the university.</w:t>
      </w:r>
    </w:p>
    <w:p w14:paraId="33CC52E8" w14:textId="77777777" w:rsidR="00F30295" w:rsidRPr="00F30295" w:rsidRDefault="00F30295"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6. If the employee does not present the cost estimate for the business trip on time, the corresponding amount of the business trip will be deducted from the salary.</w:t>
      </w:r>
    </w:p>
    <w:p w14:paraId="409564AD" w14:textId="77777777" w:rsidR="00F30295" w:rsidRPr="00F30295" w:rsidRDefault="00F30295"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p>
    <w:p w14:paraId="3E4404E2" w14:textId="77777777" w:rsidR="00F30295" w:rsidRPr="0051073D" w:rsidRDefault="00F30295" w:rsidP="00F30295">
      <w:pPr>
        <w:widowControl w:val="0"/>
        <w:autoSpaceDE w:val="0"/>
        <w:autoSpaceDN w:val="0"/>
        <w:adjustRightInd w:val="0"/>
        <w:spacing w:after="0" w:line="276" w:lineRule="auto"/>
        <w:jc w:val="both"/>
        <w:rPr>
          <w:rFonts w:ascii="Sylfaen" w:eastAsiaTheme="majorEastAsia" w:hAnsi="Sylfaen" w:cs="Sylfaen"/>
          <w:b/>
          <w:sz w:val="24"/>
          <w:szCs w:val="24"/>
          <w:lang w:val="ka-GE"/>
        </w:rPr>
      </w:pPr>
      <w:r w:rsidRPr="0051073D">
        <w:rPr>
          <w:rFonts w:ascii="Sylfaen" w:eastAsiaTheme="majorEastAsia" w:hAnsi="Sylfaen" w:cs="Sylfaen"/>
          <w:b/>
          <w:sz w:val="24"/>
          <w:szCs w:val="24"/>
          <w:lang w:val="ka-GE"/>
        </w:rPr>
        <w:t>Article 12. Time and place of payment of labor remuneration and mission funds</w:t>
      </w:r>
    </w:p>
    <w:p w14:paraId="527C293E" w14:textId="77777777" w:rsidR="00F30295" w:rsidRPr="00F30295" w:rsidRDefault="00F30295" w:rsidP="00F30295">
      <w:pPr>
        <w:widowControl w:val="0"/>
        <w:autoSpaceDE w:val="0"/>
        <w:autoSpaceDN w:val="0"/>
        <w:adjustRightInd w:val="0"/>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1. The university employee's salary for each calendar month is paid once a month to the employee's plastic salary card by charging the corresponding salary no later than the 10th of the following month.</w:t>
      </w:r>
    </w:p>
    <w:p w14:paraId="5E92ABA4" w14:textId="004712E2" w:rsidR="004902FB" w:rsidRPr="00F30295" w:rsidRDefault="00F30295" w:rsidP="00F30295">
      <w:pPr>
        <w:widowControl w:val="0"/>
        <w:autoSpaceDE w:val="0"/>
        <w:autoSpaceDN w:val="0"/>
        <w:adjustRightInd w:val="0"/>
        <w:spacing w:after="0" w:line="276" w:lineRule="auto"/>
        <w:jc w:val="both"/>
        <w:rPr>
          <w:rFonts w:ascii="Sylfaen" w:hAnsi="Sylfaen" w:cs="Sylfaen"/>
          <w:spacing w:val="1"/>
          <w:sz w:val="24"/>
          <w:szCs w:val="24"/>
          <w:lang w:val="ka-GE"/>
        </w:rPr>
      </w:pPr>
      <w:r w:rsidRPr="00F30295">
        <w:rPr>
          <w:rFonts w:ascii="Sylfaen" w:eastAsiaTheme="majorEastAsia" w:hAnsi="Sylfaen" w:cs="Sylfaen"/>
          <w:sz w:val="24"/>
          <w:szCs w:val="24"/>
          <w:lang w:val="ka-GE"/>
        </w:rPr>
        <w:t>2. The manner and terms of issuing travel expenses of university employees are determined by the current legislation of Georgia (Order of the Minister of Finance of Georgia dated April 5, 2005 N220 "On determining the norms of travel expenses paid to employees").</w:t>
      </w:r>
    </w:p>
    <w:p w14:paraId="01D61803" w14:textId="77777777" w:rsidR="00F30295" w:rsidRPr="00F30295" w:rsidRDefault="00F30295" w:rsidP="00F30295">
      <w:pPr>
        <w:pStyle w:val="Heading2"/>
        <w:spacing w:before="0" w:line="276" w:lineRule="auto"/>
        <w:jc w:val="both"/>
        <w:rPr>
          <w:rFonts w:ascii="Sylfaen" w:hAnsi="Sylfaen" w:cs="Sylfaen"/>
          <w:color w:val="auto"/>
          <w:sz w:val="24"/>
          <w:szCs w:val="24"/>
          <w:lang w:val="ka-GE"/>
        </w:rPr>
      </w:pPr>
      <w:bookmarkStart w:id="8" w:name="_Toc18674557"/>
      <w:bookmarkStart w:id="9" w:name="_Toc18674871"/>
      <w:bookmarkStart w:id="10" w:name="_Toc19105770"/>
      <w:bookmarkStart w:id="11" w:name="_Toc165977664"/>
    </w:p>
    <w:p w14:paraId="4D2A1DA8" w14:textId="77777777" w:rsidR="00F30295" w:rsidRPr="00F30295" w:rsidRDefault="00F30295" w:rsidP="00F30295">
      <w:pPr>
        <w:pStyle w:val="Heading2"/>
        <w:spacing w:before="0" w:line="276" w:lineRule="auto"/>
        <w:jc w:val="both"/>
        <w:rPr>
          <w:rFonts w:ascii="Sylfaen" w:hAnsi="Sylfaen" w:cs="Sylfaen"/>
          <w:color w:val="auto"/>
          <w:sz w:val="24"/>
          <w:szCs w:val="24"/>
          <w:lang w:val="ka-GE"/>
        </w:rPr>
      </w:pPr>
    </w:p>
    <w:p w14:paraId="6FA9752B" w14:textId="77777777" w:rsidR="00F30295" w:rsidRPr="00F30295" w:rsidRDefault="00F30295" w:rsidP="00F30295">
      <w:pPr>
        <w:pStyle w:val="Heading2"/>
        <w:spacing w:before="0" w:line="276" w:lineRule="auto"/>
        <w:jc w:val="both"/>
        <w:rPr>
          <w:rFonts w:ascii="Sylfaen" w:hAnsi="Sylfaen" w:cs="Sylfaen"/>
          <w:color w:val="auto"/>
          <w:sz w:val="24"/>
          <w:szCs w:val="24"/>
          <w:lang w:val="ka-GE"/>
        </w:rPr>
      </w:pPr>
    </w:p>
    <w:p w14:paraId="0BD14203" w14:textId="77777777" w:rsidR="0051073D" w:rsidRDefault="0051073D" w:rsidP="0051073D">
      <w:pPr>
        <w:pStyle w:val="m5196860897918711459gmail-m573507167048074877gmail-msolistparagraph"/>
        <w:spacing w:after="0" w:line="276" w:lineRule="auto"/>
        <w:jc w:val="both"/>
        <w:rPr>
          <w:rFonts w:ascii="Sylfaen" w:eastAsiaTheme="majorEastAsia" w:hAnsi="Sylfaen" w:cs="Sylfaen"/>
          <w:lang w:val="ka-GE"/>
        </w:rPr>
      </w:pPr>
      <w:bookmarkStart w:id="12" w:name="_Hlk11854807"/>
      <w:bookmarkEnd w:id="8"/>
      <w:bookmarkEnd w:id="9"/>
      <w:bookmarkEnd w:id="10"/>
      <w:bookmarkEnd w:id="11"/>
    </w:p>
    <w:p w14:paraId="68C1A7BF" w14:textId="77777777" w:rsidR="0051073D" w:rsidRDefault="0051073D" w:rsidP="0051073D">
      <w:pPr>
        <w:pStyle w:val="m5196860897918711459gmail-m573507167048074877gmail-msolistparagraph"/>
        <w:spacing w:after="0" w:line="276" w:lineRule="auto"/>
        <w:jc w:val="both"/>
        <w:rPr>
          <w:rFonts w:ascii="Sylfaen" w:eastAsiaTheme="majorEastAsia" w:hAnsi="Sylfaen" w:cs="Sylfaen"/>
          <w:lang w:val="ka-GE"/>
        </w:rPr>
      </w:pPr>
    </w:p>
    <w:p w14:paraId="5C1E4487" w14:textId="75DE35C4" w:rsidR="00F30295" w:rsidRPr="0051073D" w:rsidRDefault="00F30295" w:rsidP="0051073D">
      <w:pPr>
        <w:pStyle w:val="m5196860897918711459gmail-m573507167048074877gmail-msolistparagraph"/>
        <w:spacing w:after="0" w:line="276" w:lineRule="auto"/>
        <w:jc w:val="both"/>
        <w:rPr>
          <w:rFonts w:ascii="Sylfaen" w:eastAsiaTheme="majorEastAsia" w:hAnsi="Sylfaen" w:cs="Sylfaen"/>
          <w:b/>
          <w:lang w:val="ka-GE"/>
        </w:rPr>
      </w:pPr>
      <w:r w:rsidRPr="0051073D">
        <w:rPr>
          <w:rFonts w:ascii="Sylfaen" w:eastAsiaTheme="majorEastAsia" w:hAnsi="Sylfaen" w:cs="Sylfaen"/>
          <w:b/>
          <w:lang w:val="ka-GE"/>
        </w:rPr>
        <w:t>Chapter II</w:t>
      </w:r>
    </w:p>
    <w:p w14:paraId="1037DC84" w14:textId="77777777" w:rsidR="00F30295" w:rsidRPr="0051073D" w:rsidRDefault="00F30295" w:rsidP="0051073D">
      <w:pPr>
        <w:pStyle w:val="m5196860897918711459gmail-m573507167048074877gmail-msolistparagraph"/>
        <w:spacing w:after="0" w:line="276" w:lineRule="auto"/>
        <w:jc w:val="both"/>
        <w:rPr>
          <w:rFonts w:ascii="Sylfaen" w:eastAsiaTheme="majorEastAsia" w:hAnsi="Sylfaen" w:cs="Sylfaen"/>
          <w:b/>
          <w:lang w:val="ka-GE"/>
        </w:rPr>
      </w:pPr>
      <w:r w:rsidRPr="0051073D">
        <w:rPr>
          <w:rFonts w:ascii="Sylfaen" w:eastAsiaTheme="majorEastAsia" w:hAnsi="Sylfaen" w:cs="Sylfaen"/>
          <w:b/>
          <w:lang w:val="ka-GE"/>
        </w:rPr>
        <w:t>The rule of reporting non-appearance at work</w:t>
      </w:r>
    </w:p>
    <w:p w14:paraId="679E7FAC" w14:textId="77777777" w:rsidR="00F30295" w:rsidRPr="0051073D" w:rsidRDefault="00F30295" w:rsidP="0051073D">
      <w:pPr>
        <w:pStyle w:val="m5196860897918711459gmail-m573507167048074877gmail-msolistparagraph"/>
        <w:spacing w:after="0" w:line="276" w:lineRule="auto"/>
        <w:jc w:val="both"/>
        <w:rPr>
          <w:rFonts w:ascii="Sylfaen" w:eastAsiaTheme="majorEastAsia" w:hAnsi="Sylfaen" w:cs="Sylfaen"/>
          <w:b/>
          <w:lang w:val="ka-GE"/>
        </w:rPr>
      </w:pPr>
      <w:r w:rsidRPr="0051073D">
        <w:rPr>
          <w:rFonts w:ascii="Sylfaen" w:eastAsiaTheme="majorEastAsia" w:hAnsi="Sylfaen" w:cs="Sylfaen"/>
          <w:b/>
          <w:lang w:val="ka-GE"/>
        </w:rPr>
        <w:t>Article 13. The procedure for reporting non-appearance at work</w:t>
      </w:r>
    </w:p>
    <w:p w14:paraId="4694CD24" w14:textId="744AD5BB" w:rsidR="00F30295" w:rsidRPr="00F30295" w:rsidRDefault="00F30295" w:rsidP="0051073D">
      <w:pPr>
        <w:pStyle w:val="m5196860897918711459gmail-m573507167048074877gmail-msolistparagraph"/>
        <w:spacing w:after="0" w:line="276" w:lineRule="auto"/>
        <w:jc w:val="both"/>
        <w:rPr>
          <w:rFonts w:ascii="Sylfaen" w:eastAsiaTheme="majorEastAsia" w:hAnsi="Sylfaen" w:cs="Sylfaen"/>
          <w:lang w:val="ka-GE"/>
        </w:rPr>
      </w:pPr>
      <w:r w:rsidRPr="00F30295">
        <w:rPr>
          <w:rFonts w:ascii="Sylfaen" w:eastAsiaTheme="majorEastAsia" w:hAnsi="Sylfaen" w:cs="Sylfaen"/>
          <w:lang w:val="ka-GE"/>
        </w:rPr>
        <w:t xml:space="preserve">1. In case of absence from work for a well-known reason, the university employee is obliged to notify (in writing, then to the electronic address hr@ibsu.edu.ge) at least two days before the absence to the immediate head of the relevant structural unit and the Human Resources Management and Development </w:t>
      </w:r>
      <w:r w:rsidR="0051073D">
        <w:rPr>
          <w:rFonts w:ascii="Sylfaen" w:eastAsiaTheme="majorEastAsia" w:hAnsi="Sylfaen" w:cs="Sylfaen"/>
        </w:rPr>
        <w:t>Office</w:t>
      </w:r>
      <w:r w:rsidRPr="00F30295">
        <w:rPr>
          <w:rFonts w:ascii="Sylfaen" w:eastAsiaTheme="majorEastAsia" w:hAnsi="Sylfaen" w:cs="Sylfaen"/>
          <w:lang w:val="ka-GE"/>
        </w:rPr>
        <w:t>.</w:t>
      </w:r>
    </w:p>
    <w:p w14:paraId="558EA7E2" w14:textId="267FE0F9" w:rsidR="00F30295" w:rsidRPr="00F30295" w:rsidRDefault="00F30295" w:rsidP="0051073D">
      <w:pPr>
        <w:pStyle w:val="m5196860897918711459gmail-m573507167048074877gmail-msolistparagraph"/>
        <w:spacing w:after="0" w:line="276" w:lineRule="auto"/>
        <w:jc w:val="both"/>
        <w:rPr>
          <w:rFonts w:ascii="Sylfaen" w:eastAsiaTheme="majorEastAsia" w:hAnsi="Sylfaen" w:cs="Sylfaen"/>
          <w:lang w:val="ka-GE"/>
        </w:rPr>
      </w:pPr>
      <w:r w:rsidRPr="00F30295">
        <w:rPr>
          <w:rFonts w:ascii="Sylfaen" w:eastAsiaTheme="majorEastAsia" w:hAnsi="Sylfaen" w:cs="Sylfaen"/>
          <w:lang w:val="ka-GE"/>
        </w:rPr>
        <w:t xml:space="preserve">2. In case of non-appearance or lateness to work without a known reason, after reporting to work, the employee must submit an explanatory card (written by e-mail) regarding non-appearance/lateness to the Human Resources Management and Development </w:t>
      </w:r>
      <w:r w:rsidR="0051073D">
        <w:rPr>
          <w:rFonts w:ascii="Sylfaen" w:eastAsiaTheme="majorEastAsia" w:hAnsi="Sylfaen" w:cs="Sylfaen"/>
        </w:rPr>
        <w:t>Office</w:t>
      </w:r>
      <w:r w:rsidRPr="00F30295">
        <w:rPr>
          <w:rFonts w:ascii="Sylfaen" w:eastAsiaTheme="majorEastAsia" w:hAnsi="Sylfaen" w:cs="Sylfaen"/>
          <w:lang w:val="ka-GE"/>
        </w:rPr>
        <w:t xml:space="preserve">. The Human Resources Management and Development </w:t>
      </w:r>
      <w:r w:rsidR="0051073D">
        <w:rPr>
          <w:rFonts w:ascii="Sylfaen" w:eastAsiaTheme="majorEastAsia" w:hAnsi="Sylfaen" w:cs="Sylfaen"/>
        </w:rPr>
        <w:t>Office</w:t>
      </w:r>
      <w:r w:rsidRPr="00F30295">
        <w:rPr>
          <w:rFonts w:ascii="Sylfaen" w:eastAsiaTheme="majorEastAsia" w:hAnsi="Sylfaen" w:cs="Sylfaen"/>
          <w:lang w:val="ka-GE"/>
        </w:rPr>
        <w:t xml:space="preserve"> will take appropriate measures in agreement with the employee's immediate supervisor and the university management.</w:t>
      </w:r>
    </w:p>
    <w:p w14:paraId="5CCB5FB8" w14:textId="77777777" w:rsidR="00F30295" w:rsidRPr="00F30295" w:rsidRDefault="00F30295" w:rsidP="0051073D">
      <w:pPr>
        <w:pStyle w:val="m5196860897918711459gmail-m573507167048074877gmail-msolistparagraph"/>
        <w:spacing w:after="0" w:line="276" w:lineRule="auto"/>
        <w:jc w:val="both"/>
        <w:rPr>
          <w:rFonts w:ascii="Sylfaen" w:eastAsiaTheme="majorEastAsia" w:hAnsi="Sylfaen" w:cs="Sylfaen"/>
          <w:lang w:val="ka-GE"/>
        </w:rPr>
      </w:pPr>
      <w:r w:rsidRPr="00F30295">
        <w:rPr>
          <w:rFonts w:ascii="Sylfaen" w:eastAsiaTheme="majorEastAsia" w:hAnsi="Sylfaen" w:cs="Sylfaen"/>
          <w:lang w:val="ka-GE"/>
        </w:rPr>
        <w:t>3. During 1 calendar month, 5 times of 15-minute delay will be considered honorable, and the following measures will be taken above the mentioned limit:</w:t>
      </w:r>
    </w:p>
    <w:p w14:paraId="0123EECA" w14:textId="77777777" w:rsidR="00F30295" w:rsidRPr="00F30295" w:rsidRDefault="00F30295" w:rsidP="0051073D">
      <w:pPr>
        <w:pStyle w:val="m5196860897918711459gmail-m573507167048074877gmail-msolistparagraph"/>
        <w:spacing w:after="0" w:line="276" w:lineRule="auto"/>
        <w:jc w:val="both"/>
        <w:rPr>
          <w:rFonts w:ascii="Sylfaen" w:eastAsiaTheme="majorEastAsia" w:hAnsi="Sylfaen" w:cs="Sylfaen"/>
          <w:lang w:val="ka-GE"/>
        </w:rPr>
      </w:pPr>
      <w:r w:rsidRPr="00F30295">
        <w:rPr>
          <w:rFonts w:ascii="Sylfaen" w:eastAsiaTheme="majorEastAsia" w:hAnsi="Sylfaen" w:cs="Sylfaen"/>
          <w:lang w:val="ka-GE"/>
        </w:rPr>
        <w:t>a) dishonorable lateness/early departure - deduction of 1% of salary;</w:t>
      </w:r>
    </w:p>
    <w:p w14:paraId="5A8C5FCC" w14:textId="77777777" w:rsidR="00F30295" w:rsidRPr="00F30295" w:rsidRDefault="00F30295" w:rsidP="0051073D">
      <w:pPr>
        <w:pStyle w:val="m5196860897918711459gmail-m573507167048074877gmail-msolistparagraph"/>
        <w:spacing w:after="0" w:line="276" w:lineRule="auto"/>
        <w:jc w:val="both"/>
        <w:rPr>
          <w:rFonts w:ascii="Sylfaen" w:eastAsiaTheme="majorEastAsia" w:hAnsi="Sylfaen" w:cs="Sylfaen"/>
          <w:lang w:val="ka-GE"/>
        </w:rPr>
      </w:pPr>
      <w:r w:rsidRPr="00F30295">
        <w:rPr>
          <w:rFonts w:ascii="Sylfaen" w:eastAsiaTheme="majorEastAsia" w:hAnsi="Sylfaen" w:cs="Sylfaen"/>
          <w:lang w:val="ka-GE"/>
        </w:rPr>
        <w:t>b) every subsequent lateness/early departure - deduction of 2% of salary, etc.;</w:t>
      </w:r>
    </w:p>
    <w:p w14:paraId="5643F997" w14:textId="77777777" w:rsidR="00F30295" w:rsidRPr="00F30295" w:rsidRDefault="00F30295" w:rsidP="0051073D">
      <w:pPr>
        <w:pStyle w:val="m5196860897918711459gmail-m573507167048074877gmail-msolistparagraph"/>
        <w:spacing w:after="0" w:line="276" w:lineRule="auto"/>
        <w:jc w:val="both"/>
        <w:rPr>
          <w:rFonts w:ascii="Sylfaen" w:eastAsiaTheme="majorEastAsia" w:hAnsi="Sylfaen" w:cs="Sylfaen"/>
          <w:lang w:val="ka-GE"/>
        </w:rPr>
      </w:pPr>
      <w:r w:rsidRPr="00F30295">
        <w:rPr>
          <w:rFonts w:ascii="Sylfaen" w:eastAsiaTheme="majorEastAsia" w:hAnsi="Sylfaen" w:cs="Sylfaen"/>
          <w:lang w:val="ka-GE"/>
        </w:rPr>
        <w:t>4. If the employee misses working hours without honor, the amount of the daily salary for the missed days (calculated in the current month) will be withheld from his/her salary.</w:t>
      </w:r>
    </w:p>
    <w:p w14:paraId="08CAEB0D" w14:textId="77777777" w:rsidR="00F30295" w:rsidRPr="00F30295" w:rsidRDefault="00F30295" w:rsidP="0051073D">
      <w:pPr>
        <w:pStyle w:val="m5196860897918711459gmail-m573507167048074877gmail-msolistparagraph"/>
        <w:spacing w:after="0" w:line="276" w:lineRule="auto"/>
        <w:jc w:val="both"/>
        <w:rPr>
          <w:rFonts w:ascii="Sylfaen" w:eastAsiaTheme="majorEastAsia" w:hAnsi="Sylfaen" w:cs="Sylfaen"/>
          <w:lang w:val="ka-GE"/>
        </w:rPr>
      </w:pPr>
      <w:r w:rsidRPr="00F30295">
        <w:rPr>
          <w:rFonts w:ascii="Sylfaen" w:eastAsiaTheme="majorEastAsia" w:hAnsi="Sylfaen" w:cs="Sylfaen"/>
          <w:lang w:val="ka-GE"/>
        </w:rPr>
        <w:t>5. In case of dishonorable lateness or early departure, in addition to financial sanctions, disciplinary measures may also be taken.</w:t>
      </w:r>
    </w:p>
    <w:p w14:paraId="6BA8195A" w14:textId="77777777" w:rsidR="00F30295" w:rsidRPr="00F30295" w:rsidRDefault="00F30295" w:rsidP="0051073D">
      <w:pPr>
        <w:pStyle w:val="m5196860897918711459gmail-m573507167048074877gmail-msolistparagraph"/>
        <w:spacing w:after="0" w:line="276" w:lineRule="auto"/>
        <w:jc w:val="both"/>
        <w:rPr>
          <w:rFonts w:ascii="Sylfaen" w:eastAsiaTheme="majorEastAsia" w:hAnsi="Sylfaen" w:cs="Sylfaen"/>
          <w:lang w:val="ka-GE"/>
        </w:rPr>
      </w:pPr>
      <w:r w:rsidRPr="00F30295">
        <w:rPr>
          <w:rFonts w:ascii="Sylfaen" w:eastAsiaTheme="majorEastAsia" w:hAnsi="Sylfaen" w:cs="Sylfaen"/>
          <w:lang w:val="ka-GE"/>
        </w:rPr>
        <w:t>6. In case of an unjustified reason, the daily salary will be deducted for 3 (three) hours or more during working hours.</w:t>
      </w:r>
    </w:p>
    <w:p w14:paraId="1BD0DE0C" w14:textId="77777777" w:rsidR="0051073D" w:rsidRDefault="0051073D" w:rsidP="0051073D">
      <w:pPr>
        <w:pStyle w:val="m5196860897918711459gmail-m573507167048074877gmail-msolistparagraph"/>
        <w:spacing w:after="0" w:line="276" w:lineRule="auto"/>
        <w:jc w:val="both"/>
        <w:rPr>
          <w:rFonts w:ascii="Sylfaen" w:eastAsiaTheme="majorEastAsia" w:hAnsi="Sylfaen" w:cs="Sylfaen"/>
          <w:lang w:val="ka-GE"/>
        </w:rPr>
      </w:pPr>
    </w:p>
    <w:p w14:paraId="43B94E35" w14:textId="77777777" w:rsidR="0051073D" w:rsidRDefault="0051073D" w:rsidP="0051073D">
      <w:pPr>
        <w:pStyle w:val="m5196860897918711459gmail-m573507167048074877gmail-msolistparagraph"/>
        <w:spacing w:after="0" w:line="276" w:lineRule="auto"/>
        <w:jc w:val="both"/>
        <w:rPr>
          <w:rFonts w:ascii="Sylfaen" w:eastAsiaTheme="majorEastAsia" w:hAnsi="Sylfaen" w:cs="Sylfaen"/>
          <w:lang w:val="ka-GE"/>
        </w:rPr>
      </w:pPr>
    </w:p>
    <w:p w14:paraId="33DD3284" w14:textId="77777777" w:rsidR="0051073D" w:rsidRDefault="0051073D" w:rsidP="0051073D">
      <w:pPr>
        <w:pStyle w:val="m5196860897918711459gmail-m573507167048074877gmail-msolistparagraph"/>
        <w:spacing w:after="0" w:line="276" w:lineRule="auto"/>
        <w:jc w:val="both"/>
        <w:rPr>
          <w:rFonts w:ascii="Sylfaen" w:eastAsiaTheme="majorEastAsia" w:hAnsi="Sylfaen" w:cs="Sylfaen"/>
          <w:lang w:val="ka-GE"/>
        </w:rPr>
      </w:pPr>
    </w:p>
    <w:p w14:paraId="2AE1846A" w14:textId="36FA1AA6" w:rsidR="00F30295" w:rsidRPr="0051073D" w:rsidRDefault="00F30295" w:rsidP="0051073D">
      <w:pPr>
        <w:pStyle w:val="m5196860897918711459gmail-m573507167048074877gmail-msolistparagraph"/>
        <w:spacing w:after="0" w:line="276" w:lineRule="auto"/>
        <w:jc w:val="both"/>
        <w:rPr>
          <w:rFonts w:ascii="Sylfaen" w:eastAsiaTheme="majorEastAsia" w:hAnsi="Sylfaen" w:cs="Sylfaen"/>
          <w:b/>
          <w:lang w:val="ka-GE"/>
        </w:rPr>
      </w:pPr>
      <w:r w:rsidRPr="0051073D">
        <w:rPr>
          <w:rFonts w:ascii="Sylfaen" w:eastAsiaTheme="majorEastAsia" w:hAnsi="Sylfaen" w:cs="Sylfaen"/>
          <w:b/>
          <w:lang w:val="ka-GE"/>
        </w:rPr>
        <w:t>Article 14. Absence from work due to honorable reasons</w:t>
      </w:r>
    </w:p>
    <w:p w14:paraId="58C15403" w14:textId="77777777" w:rsidR="00F30295" w:rsidRPr="00F30295" w:rsidRDefault="00F30295" w:rsidP="0051073D">
      <w:pPr>
        <w:pStyle w:val="m5196860897918711459gmail-m573507167048074877gmail-msolistparagraph"/>
        <w:spacing w:after="0" w:line="276" w:lineRule="auto"/>
        <w:jc w:val="both"/>
        <w:rPr>
          <w:rFonts w:ascii="Sylfaen" w:eastAsiaTheme="majorEastAsia" w:hAnsi="Sylfaen" w:cs="Sylfaen"/>
          <w:lang w:val="ka-GE"/>
        </w:rPr>
      </w:pPr>
      <w:r w:rsidRPr="00F30295">
        <w:rPr>
          <w:rFonts w:ascii="Sylfaen" w:eastAsiaTheme="majorEastAsia" w:hAnsi="Sylfaen" w:cs="Sylfaen"/>
          <w:lang w:val="ka-GE"/>
        </w:rPr>
        <w:t>Absences will be considered honorable for the following reasons:</w:t>
      </w:r>
    </w:p>
    <w:p w14:paraId="0BC0CA7D" w14:textId="77777777" w:rsidR="00F30295" w:rsidRPr="00F30295" w:rsidRDefault="00F30295" w:rsidP="0051073D">
      <w:pPr>
        <w:pStyle w:val="m5196860897918711459gmail-m573507167048074877gmail-msolistparagraph"/>
        <w:spacing w:after="0" w:line="276" w:lineRule="auto"/>
        <w:jc w:val="both"/>
        <w:rPr>
          <w:rFonts w:ascii="Sylfaen" w:eastAsiaTheme="majorEastAsia" w:hAnsi="Sylfaen" w:cs="Sylfaen"/>
          <w:lang w:val="ka-GE"/>
        </w:rPr>
      </w:pPr>
      <w:r w:rsidRPr="00F30295">
        <w:rPr>
          <w:rFonts w:ascii="Sylfaen" w:eastAsiaTheme="majorEastAsia" w:hAnsi="Sylfaen" w:cs="Sylfaen"/>
          <w:lang w:val="ka-GE"/>
        </w:rPr>
        <w:t>1. Missing working hours due to illness for up to 5 days, in case of presentation of a doctor's note/appointment and/or a document confirming the illness in any form;</w:t>
      </w:r>
    </w:p>
    <w:p w14:paraId="7E24D740" w14:textId="3F487422" w:rsidR="00F30295" w:rsidRPr="00F30295" w:rsidRDefault="00F30295" w:rsidP="0051073D">
      <w:pPr>
        <w:pStyle w:val="m5196860897918711459gmail-m573507167048074877gmail-msolistparagraph"/>
        <w:spacing w:after="0" w:line="276" w:lineRule="auto"/>
        <w:jc w:val="both"/>
        <w:rPr>
          <w:rFonts w:ascii="Sylfaen" w:eastAsiaTheme="majorEastAsia" w:hAnsi="Sylfaen" w:cs="Sylfaen"/>
          <w:lang w:val="ka-GE"/>
        </w:rPr>
      </w:pPr>
      <w:r w:rsidRPr="00F30295">
        <w:rPr>
          <w:rFonts w:ascii="Sylfaen" w:eastAsiaTheme="majorEastAsia" w:hAnsi="Sylfaen" w:cs="Sylfaen"/>
          <w:lang w:val="ka-GE"/>
        </w:rPr>
        <w:t xml:space="preserve">2. In case of missing working hours due to illness for more than 5 days, a bulletin (medical certificate) must be submitted to the Human Resources Management and Development </w:t>
      </w:r>
      <w:r w:rsidR="0051073D">
        <w:rPr>
          <w:rFonts w:ascii="Sylfaen" w:eastAsiaTheme="majorEastAsia" w:hAnsi="Sylfaen" w:cs="Sylfaen"/>
        </w:rPr>
        <w:t>Office</w:t>
      </w:r>
      <w:r w:rsidRPr="00F30295">
        <w:rPr>
          <w:rFonts w:ascii="Sylfaen" w:eastAsiaTheme="majorEastAsia" w:hAnsi="Sylfaen" w:cs="Sylfaen"/>
          <w:lang w:val="ka-GE"/>
        </w:rPr>
        <w:t>;</w:t>
      </w:r>
    </w:p>
    <w:p w14:paraId="6662BB24" w14:textId="77777777" w:rsidR="00F30295" w:rsidRPr="00F30295" w:rsidRDefault="00F30295" w:rsidP="0051073D">
      <w:pPr>
        <w:pStyle w:val="m5196860897918711459gmail-m573507167048074877gmail-msolistparagraph"/>
        <w:spacing w:after="0" w:line="276" w:lineRule="auto"/>
        <w:jc w:val="both"/>
        <w:rPr>
          <w:rFonts w:ascii="Sylfaen" w:eastAsiaTheme="majorEastAsia" w:hAnsi="Sylfaen" w:cs="Sylfaen"/>
          <w:lang w:val="ka-GE"/>
        </w:rPr>
      </w:pPr>
      <w:r w:rsidRPr="00F30295">
        <w:rPr>
          <w:rFonts w:ascii="Sylfaen" w:eastAsiaTheme="majorEastAsia" w:hAnsi="Sylfaen" w:cs="Sylfaen"/>
          <w:lang w:val="ka-GE"/>
        </w:rPr>
        <w:t>3. In case of illness of the child, the certificate of the child from the medical institution must be presented in agreement with the employer for no more than 1 (one) week, except for exceptional cases, which will be considered individually by the rector.</w:t>
      </w:r>
    </w:p>
    <w:p w14:paraId="74B24EE2" w14:textId="77777777" w:rsidR="00F30295" w:rsidRPr="0051073D" w:rsidRDefault="00F30295" w:rsidP="0051073D">
      <w:pPr>
        <w:pStyle w:val="m5196860897918711459gmail-m573507167048074877gmail-msolistparagraph"/>
        <w:spacing w:after="0" w:line="276" w:lineRule="auto"/>
        <w:jc w:val="both"/>
        <w:rPr>
          <w:rFonts w:ascii="Sylfaen" w:eastAsiaTheme="majorEastAsia" w:hAnsi="Sylfaen" w:cs="Sylfaen"/>
          <w:b/>
          <w:lang w:val="ka-GE"/>
        </w:rPr>
      </w:pPr>
      <w:r w:rsidRPr="0051073D">
        <w:rPr>
          <w:rFonts w:ascii="Sylfaen" w:eastAsiaTheme="majorEastAsia" w:hAnsi="Sylfaen" w:cs="Sylfaen"/>
          <w:b/>
          <w:lang w:val="ka-GE"/>
        </w:rPr>
        <w:t>Article 15. Rest days</w:t>
      </w:r>
    </w:p>
    <w:p w14:paraId="69C087E6" w14:textId="77892923" w:rsidR="0014024D" w:rsidRPr="00F30295" w:rsidRDefault="00F30295" w:rsidP="0051073D">
      <w:pPr>
        <w:pStyle w:val="m5196860897918711459gmail-m573507167048074877gmail-msolistparagraph"/>
        <w:spacing w:before="0" w:beforeAutospacing="0" w:after="0" w:afterAutospacing="0" w:line="276" w:lineRule="auto"/>
        <w:jc w:val="both"/>
        <w:rPr>
          <w:rFonts w:ascii="Sylfaen" w:eastAsiaTheme="minorHAnsi" w:hAnsi="Sylfaen" w:cstheme="minorHAnsi"/>
          <w:lang w:val="ka-GE"/>
        </w:rPr>
      </w:pPr>
      <w:r w:rsidRPr="00F30295">
        <w:rPr>
          <w:rFonts w:ascii="Sylfaen" w:eastAsiaTheme="majorEastAsia" w:hAnsi="Sylfaen" w:cs="Sylfaen"/>
          <w:lang w:val="ka-GE"/>
        </w:rPr>
        <w:t>1. The holidays established by the Labor Code of Georgia and the days of rest determined by the rector of the university based on educational goals, which are determined by the academic calendar, are considered holidays.</w:t>
      </w:r>
    </w:p>
    <w:p w14:paraId="2AA41617" w14:textId="77777777" w:rsidR="0014024D" w:rsidRPr="00F30295" w:rsidRDefault="0014024D" w:rsidP="00F30295">
      <w:pPr>
        <w:pStyle w:val="m5196860897918711459gmail-m573507167048074877gmail-msolistparagraph"/>
        <w:spacing w:before="0" w:beforeAutospacing="0" w:after="0" w:afterAutospacing="0" w:line="276" w:lineRule="auto"/>
        <w:ind w:left="768"/>
        <w:jc w:val="both"/>
        <w:rPr>
          <w:rFonts w:ascii="Sylfaen" w:eastAsiaTheme="minorHAnsi" w:hAnsi="Sylfaen" w:cstheme="minorHAnsi"/>
          <w:lang w:val="ka-GE"/>
        </w:rPr>
      </w:pPr>
    </w:p>
    <w:p w14:paraId="527901CF" w14:textId="77777777" w:rsidR="00F30295" w:rsidRPr="0051073D" w:rsidRDefault="00F30295" w:rsidP="00F30295">
      <w:pPr>
        <w:pStyle w:val="Heading2"/>
        <w:spacing w:line="276" w:lineRule="auto"/>
        <w:jc w:val="both"/>
        <w:rPr>
          <w:rFonts w:ascii="Sylfaen" w:hAnsi="Sylfaen" w:cs="Sylfaen"/>
          <w:b/>
          <w:color w:val="auto"/>
          <w:sz w:val="24"/>
          <w:szCs w:val="24"/>
          <w:lang w:val="ka-GE"/>
        </w:rPr>
      </w:pPr>
      <w:bookmarkStart w:id="13" w:name="_Toc18674567"/>
      <w:bookmarkStart w:id="14" w:name="_Toc18674881"/>
      <w:bookmarkStart w:id="15" w:name="_Toc19105780"/>
      <w:bookmarkStart w:id="16" w:name="_Toc165977672"/>
      <w:bookmarkEnd w:id="12"/>
      <w:r w:rsidRPr="0051073D">
        <w:rPr>
          <w:rFonts w:ascii="Sylfaen" w:hAnsi="Sylfaen" w:cs="Sylfaen"/>
          <w:b/>
          <w:color w:val="auto"/>
          <w:sz w:val="24"/>
          <w:szCs w:val="24"/>
          <w:lang w:val="ka-GE"/>
        </w:rPr>
        <w:lastRenderedPageBreak/>
        <w:t>Chapter III</w:t>
      </w:r>
    </w:p>
    <w:p w14:paraId="07474F39" w14:textId="77777777" w:rsidR="00F30295" w:rsidRPr="0051073D" w:rsidRDefault="00F30295" w:rsidP="00F30295">
      <w:pPr>
        <w:pStyle w:val="Heading2"/>
        <w:spacing w:line="276" w:lineRule="auto"/>
        <w:jc w:val="both"/>
        <w:rPr>
          <w:rFonts w:ascii="Sylfaen" w:hAnsi="Sylfaen" w:cs="Sylfaen"/>
          <w:b/>
          <w:color w:val="auto"/>
          <w:sz w:val="24"/>
          <w:szCs w:val="24"/>
          <w:lang w:val="ka-GE"/>
        </w:rPr>
      </w:pPr>
      <w:r w:rsidRPr="0051073D">
        <w:rPr>
          <w:rFonts w:ascii="Sylfaen" w:hAnsi="Sylfaen" w:cs="Sylfaen"/>
          <w:b/>
          <w:color w:val="auto"/>
          <w:sz w:val="24"/>
          <w:szCs w:val="24"/>
          <w:lang w:val="ka-GE"/>
        </w:rPr>
        <w:t>Prohibitions established in the university</w:t>
      </w:r>
    </w:p>
    <w:p w14:paraId="67F5F6BC" w14:textId="77777777" w:rsidR="00F30295" w:rsidRPr="00F30295" w:rsidRDefault="00F30295" w:rsidP="00F30295">
      <w:pPr>
        <w:pStyle w:val="Heading2"/>
        <w:spacing w:line="276" w:lineRule="auto"/>
        <w:jc w:val="both"/>
        <w:rPr>
          <w:rFonts w:ascii="Sylfaen" w:hAnsi="Sylfaen" w:cs="Sylfaen"/>
          <w:color w:val="auto"/>
          <w:sz w:val="24"/>
          <w:szCs w:val="24"/>
          <w:lang w:val="ka-GE"/>
        </w:rPr>
      </w:pPr>
    </w:p>
    <w:p w14:paraId="62076BB4" w14:textId="77777777" w:rsidR="00F30295" w:rsidRPr="0051073D" w:rsidRDefault="00F30295" w:rsidP="00F30295">
      <w:pPr>
        <w:pStyle w:val="Heading2"/>
        <w:spacing w:line="276" w:lineRule="auto"/>
        <w:jc w:val="both"/>
        <w:rPr>
          <w:rFonts w:ascii="Sylfaen" w:hAnsi="Sylfaen" w:cs="Sylfaen"/>
          <w:b/>
          <w:color w:val="auto"/>
          <w:sz w:val="24"/>
          <w:szCs w:val="24"/>
          <w:lang w:val="ka-GE"/>
        </w:rPr>
      </w:pPr>
      <w:r w:rsidRPr="0051073D">
        <w:rPr>
          <w:rFonts w:ascii="Sylfaen" w:hAnsi="Sylfaen" w:cs="Sylfaen"/>
          <w:b/>
          <w:color w:val="auto"/>
          <w:sz w:val="24"/>
          <w:szCs w:val="24"/>
          <w:lang w:val="ka-GE"/>
        </w:rPr>
        <w:t>Article 16. The manner and place of tobacco/electronic cigarette consumption</w:t>
      </w:r>
    </w:p>
    <w:p w14:paraId="51BBB753"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1. The use of tobacco/electronic cigarettes is not allowed in the university building and yard. Appropriate signs are placed in the building and in the surrounding area about the ban on smoking/electronic cigarettes.</w:t>
      </w:r>
    </w:p>
    <w:p w14:paraId="2974CA50"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2. The administration is authorized to apply appropriate measures of responsibility for the violation of the requirement for the consumption of tobacco/electronic cigarettes provided for in this article;</w:t>
      </w:r>
    </w:p>
    <w:p w14:paraId="00822CC4"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3. The measure of responsibility provides for a fine of 200 (two hundred) GEL.</w:t>
      </w:r>
    </w:p>
    <w:p w14:paraId="396734FD" w14:textId="77777777" w:rsidR="0051073D" w:rsidRDefault="00F30295" w:rsidP="00F30295">
      <w:pPr>
        <w:pStyle w:val="Heading2"/>
        <w:spacing w:line="276" w:lineRule="auto"/>
        <w:jc w:val="both"/>
        <w:rPr>
          <w:rFonts w:ascii="Sylfaen" w:hAnsi="Sylfaen" w:cs="Sylfaen"/>
          <w:color w:val="auto"/>
          <w:sz w:val="24"/>
          <w:szCs w:val="24"/>
        </w:rPr>
      </w:pPr>
      <w:r w:rsidRPr="00F30295">
        <w:rPr>
          <w:rFonts w:ascii="Sylfaen" w:hAnsi="Sylfaen" w:cs="Sylfaen"/>
          <w:color w:val="auto"/>
          <w:sz w:val="24"/>
          <w:szCs w:val="24"/>
          <w:lang w:val="ka-GE"/>
        </w:rPr>
        <w:t xml:space="preserve"> </w:t>
      </w:r>
    </w:p>
    <w:p w14:paraId="1CFC1C8B" w14:textId="3DA3364E" w:rsidR="00F30295" w:rsidRPr="0051073D" w:rsidRDefault="00F30295" w:rsidP="00F30295">
      <w:pPr>
        <w:pStyle w:val="Heading2"/>
        <w:spacing w:line="276" w:lineRule="auto"/>
        <w:jc w:val="both"/>
        <w:rPr>
          <w:rFonts w:ascii="Sylfaen" w:hAnsi="Sylfaen" w:cs="Sylfaen"/>
          <w:b/>
          <w:color w:val="auto"/>
          <w:sz w:val="24"/>
          <w:szCs w:val="24"/>
          <w:lang w:val="ka-GE"/>
        </w:rPr>
      </w:pPr>
      <w:r w:rsidRPr="0051073D">
        <w:rPr>
          <w:rFonts w:ascii="Sylfaen" w:hAnsi="Sylfaen" w:cs="Sylfaen"/>
          <w:b/>
          <w:color w:val="auto"/>
          <w:sz w:val="24"/>
          <w:szCs w:val="24"/>
          <w:lang w:val="ka-GE"/>
        </w:rPr>
        <w:t>Article 17. Norms of ethics and conduct</w:t>
      </w:r>
    </w:p>
    <w:p w14:paraId="39471AC4"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1. Each employee at the university is obliged to follow the regime, as well as ethical norms in relation to other university staff and students.</w:t>
      </w:r>
    </w:p>
    <w:p w14:paraId="77DAA6A8"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2. Any type of discrimination based on race, skin color, language, ethnic and social affiliation, nationality, origin, property or rank status, place of residence, age, gender, sexual orientation, disability, religious, public, political or other association is prohibited in the university. including due to belonging to a professional union, marital status, political or other opinion or on other grounds.</w:t>
      </w:r>
    </w:p>
    <w:p w14:paraId="1A386E46"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3. Discrimination shall be considered direct or indirect harassment of a person, which aims or leads to harming a person's dignity and creating an intimidating, hostile, humiliating, degrading or insulting environment for him, or creating such conditions for a person that directly or indirectly worsen his situation with others in similar conditions. compared to a person.</w:t>
      </w:r>
    </w:p>
    <w:p w14:paraId="01EB34FF"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4. Discrimination shall not be considered the need to differentiate between persons, which derives from the essence, specificity of work or the conditions of its performance, serves to achieve a legal goal and is a proportionate and necessary means of achieving it.</w:t>
      </w:r>
    </w:p>
    <w:p w14:paraId="375CCBA4"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5. The employee is prohibited from:</w:t>
      </w:r>
    </w:p>
    <w:p w14:paraId="7DFD2479"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a) Inflicting verbal or other insults to employees and/or students, addressing them with incorrect words. All employees are obliged to follow the rules of university subordination.</w:t>
      </w:r>
    </w:p>
    <w:p w14:paraId="736D3B40"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b) importing and distributing gambling, alcoholic and narcotic drugs, as well as political and religious propaganda, advertising leaflets and proclamations; making similar inscriptions in the building;</w:t>
      </w:r>
    </w:p>
    <w:p w14:paraId="40870BD9"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c) reporting to work in a state of inebriation, under the influence of narcotic or toxic substances;</w:t>
      </w:r>
    </w:p>
    <w:p w14:paraId="17DE5894"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d) organizing political speeches and rallies on the territory of the university;</w:t>
      </w:r>
    </w:p>
    <w:p w14:paraId="47F8E9F3"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e) taking any kind of position on behalf of the university without agreement with the rector of the university or the governing body of the university.</w:t>
      </w:r>
    </w:p>
    <w:p w14:paraId="3333F45B" w14:textId="1A28148B"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lastRenderedPageBreak/>
        <w:t xml:space="preserve">f) Entering with a firearm, gas or pellet gun (if the student has the right to carry a weapon, he is obliged to hand over the weapon to the security </w:t>
      </w:r>
      <w:r w:rsidR="0051073D">
        <w:rPr>
          <w:rFonts w:ascii="Sylfaen" w:hAnsi="Sylfaen" w:cs="Sylfaen"/>
          <w:color w:val="auto"/>
          <w:sz w:val="24"/>
          <w:szCs w:val="24"/>
        </w:rPr>
        <w:t>office</w:t>
      </w:r>
      <w:r w:rsidRPr="00F30295">
        <w:rPr>
          <w:rFonts w:ascii="Sylfaen" w:hAnsi="Sylfaen" w:cs="Sylfaen"/>
          <w:color w:val="auto"/>
          <w:sz w:val="24"/>
          <w:szCs w:val="24"/>
          <w:lang w:val="ka-GE"/>
        </w:rPr>
        <w:t xml:space="preserve"> of the university before leaving the mentioned area).</w:t>
      </w:r>
    </w:p>
    <w:p w14:paraId="6B32222B"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g) any physical (unwanted touching), verbal (sexual comments, jokes, work-related threats/incentives in exchange for sexual requests), and/or non-verbal (sexual gestures, whistling, etc.) behavior of a sexual nature is not allowed, which violates the dignity of a person and creates an intimidating, hostile, humiliating or offensive environment for him.</w:t>
      </w:r>
    </w:p>
    <w:p w14:paraId="7D55C706"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h) It is forbidden to bring liquid food, open cup/bottle (without lid), drink (coffee, carbonated drinks) (without lid) or any other liquid containing product into the university building in university auditoriums, laboratories, library and places with soft floor. or committing other actions that cause damage, pollution and/or distortion of the appearance of the university building (rooms, corridors, stairs, elevator...);</w:t>
      </w:r>
    </w:p>
    <w:p w14:paraId="5EC137AD" w14:textId="7CBCE01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 xml:space="preserve">6. The legal instructions/warnings of the Human Resources Management and Development </w:t>
      </w:r>
      <w:r w:rsidR="0051073D" w:rsidRPr="0051073D">
        <w:rPr>
          <w:rFonts w:ascii="Sylfaen" w:hAnsi="Sylfaen" w:cs="Sylfaen"/>
          <w:color w:val="auto"/>
          <w:sz w:val="24"/>
          <w:szCs w:val="24"/>
        </w:rPr>
        <w:t>Office</w:t>
      </w:r>
      <w:r w:rsidRPr="00F30295">
        <w:rPr>
          <w:rFonts w:ascii="Sylfaen" w:hAnsi="Sylfaen" w:cs="Sylfaen"/>
          <w:color w:val="auto"/>
          <w:sz w:val="24"/>
          <w:szCs w:val="24"/>
          <w:lang w:val="ka-GE"/>
        </w:rPr>
        <w:t xml:space="preserve"> of the University regarding the prohibitions established in the University are mandatory to be followed;</w:t>
      </w:r>
    </w:p>
    <w:p w14:paraId="3D42D603" w14:textId="6E9EFEE3" w:rsidR="00F30295" w:rsidRPr="00F30295" w:rsidRDefault="00F30295" w:rsidP="00F30295">
      <w:pPr>
        <w:pStyle w:val="Heading2"/>
        <w:spacing w:before="0"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 xml:space="preserve">7. In case of violation of the rules of conduct, the Human Resources Management and Development </w:t>
      </w:r>
      <w:r w:rsidR="0051073D" w:rsidRPr="0051073D">
        <w:rPr>
          <w:rFonts w:ascii="Sylfaen" w:hAnsi="Sylfaen" w:cs="Sylfaen"/>
          <w:color w:val="auto"/>
          <w:sz w:val="24"/>
          <w:szCs w:val="24"/>
        </w:rPr>
        <w:t>Office</w:t>
      </w:r>
      <w:r w:rsidR="0051073D" w:rsidRPr="00F30295">
        <w:rPr>
          <w:rFonts w:ascii="Sylfaen" w:hAnsi="Sylfaen" w:cs="Sylfaen"/>
          <w:color w:val="auto"/>
          <w:sz w:val="24"/>
          <w:szCs w:val="24"/>
          <w:lang w:val="ka-GE"/>
        </w:rPr>
        <w:t xml:space="preserve"> </w:t>
      </w:r>
      <w:r w:rsidRPr="00F30295">
        <w:rPr>
          <w:rFonts w:ascii="Sylfaen" w:hAnsi="Sylfaen" w:cs="Sylfaen"/>
          <w:color w:val="auto"/>
          <w:sz w:val="24"/>
          <w:szCs w:val="24"/>
          <w:lang w:val="ka-GE"/>
        </w:rPr>
        <w:t>victim, the disciplinary commission of the university will consider the issue and make the appropriate decision, and if the action contains signs of administrative misconduct or crime, it should be referred to the relevant structural unit for appropriate response.</w:t>
      </w:r>
    </w:p>
    <w:p w14:paraId="0243EF77" w14:textId="77777777" w:rsidR="00F30295" w:rsidRPr="00F30295" w:rsidRDefault="00F30295" w:rsidP="00F30295">
      <w:pPr>
        <w:pStyle w:val="Heading2"/>
        <w:spacing w:before="0" w:line="276" w:lineRule="auto"/>
        <w:jc w:val="both"/>
        <w:rPr>
          <w:rFonts w:ascii="Sylfaen" w:hAnsi="Sylfaen" w:cs="Sylfaen"/>
          <w:color w:val="auto"/>
          <w:sz w:val="24"/>
          <w:szCs w:val="24"/>
          <w:lang w:val="ka-GE"/>
        </w:rPr>
      </w:pPr>
    </w:p>
    <w:bookmarkEnd w:id="13"/>
    <w:bookmarkEnd w:id="14"/>
    <w:bookmarkEnd w:id="15"/>
    <w:bookmarkEnd w:id="16"/>
    <w:p w14:paraId="4FE79AD6"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Article 18. Dress style of university employees</w:t>
      </w:r>
    </w:p>
    <w:p w14:paraId="032BDAE3"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1. The university staff is obliged to follow the dress code of the university:</w:t>
      </w:r>
    </w:p>
    <w:p w14:paraId="4478F375"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2. All employees of the university (except technical staff) are obliged to report to work in moderately classical style clothes. It is forbidden to wear light-colored jeans, sports clothes and shoes.</w:t>
      </w:r>
    </w:p>
    <w:p w14:paraId="6F20A3CC" w14:textId="77777777" w:rsidR="00F30295" w:rsidRPr="00F30295" w:rsidRDefault="00F30295" w:rsidP="0051073D">
      <w:pPr>
        <w:pStyle w:val="ListParagraph"/>
        <w:spacing w:after="0" w:line="276" w:lineRule="auto"/>
        <w:jc w:val="both"/>
        <w:rPr>
          <w:rFonts w:ascii="Sylfaen" w:eastAsiaTheme="majorEastAsia" w:hAnsi="Sylfaen" w:cs="Sylfaen"/>
          <w:sz w:val="24"/>
          <w:szCs w:val="24"/>
          <w:lang w:val="ka-GE"/>
        </w:rPr>
      </w:pPr>
    </w:p>
    <w:p w14:paraId="5238C737" w14:textId="77777777" w:rsidR="00F30295" w:rsidRPr="0051073D" w:rsidRDefault="00F30295" w:rsidP="0051073D">
      <w:pPr>
        <w:spacing w:after="0" w:line="276" w:lineRule="auto"/>
        <w:jc w:val="both"/>
        <w:rPr>
          <w:rFonts w:ascii="Sylfaen" w:eastAsiaTheme="majorEastAsia" w:hAnsi="Sylfaen" w:cs="Sylfaen"/>
          <w:b/>
          <w:sz w:val="24"/>
          <w:szCs w:val="24"/>
          <w:lang w:val="ka-GE"/>
        </w:rPr>
      </w:pPr>
      <w:r w:rsidRPr="0051073D">
        <w:rPr>
          <w:rFonts w:ascii="Sylfaen" w:eastAsiaTheme="majorEastAsia" w:hAnsi="Sylfaen" w:cs="Sylfaen"/>
          <w:b/>
          <w:sz w:val="24"/>
          <w:szCs w:val="24"/>
          <w:lang w:val="ka-GE"/>
        </w:rPr>
        <w:t>Article 19. University standards</w:t>
      </w:r>
    </w:p>
    <w:p w14:paraId="673F576E" w14:textId="77777777" w:rsidR="00F30295" w:rsidRPr="00F30295" w:rsidRDefault="00F30295" w:rsidP="0051073D">
      <w:pPr>
        <w:pStyle w:val="ListParagraph"/>
        <w:spacing w:after="0" w:line="276" w:lineRule="auto"/>
        <w:jc w:val="both"/>
        <w:rPr>
          <w:rFonts w:ascii="Sylfaen" w:eastAsiaTheme="majorEastAsia" w:hAnsi="Sylfaen" w:cs="Sylfaen"/>
          <w:sz w:val="24"/>
          <w:szCs w:val="24"/>
          <w:lang w:val="ka-GE"/>
        </w:rPr>
      </w:pPr>
    </w:p>
    <w:p w14:paraId="0409F79F"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1. The phrase "name, surname - we're listening" is established as the standard for answering phone calls for university employees.</w:t>
      </w:r>
    </w:p>
    <w:p w14:paraId="35649AE2" w14:textId="3504D0D6"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2. The culture of writing in Georgian script when sending e-mails;3. Necessary indication of the name of the subject when sending an electronic message;</w:t>
      </w:r>
    </w:p>
    <w:p w14:paraId="6F969A0E"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4. Indication of signature and identifying data on e-mail;</w:t>
      </w:r>
    </w:p>
    <w:p w14:paraId="7FA0EFA3"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5. Before taking any type of vacation or day off, it is mandatory to fill out the appropriate form and set up an autoresponder on the e-mail.</w:t>
      </w:r>
    </w:p>
    <w:p w14:paraId="5C16376D"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6. In order to ensure security in the university, the internal and external perimeter of the university is being filmed with surveillance cameras, about which special notices are posted in the university and which the university employees are aware of.</w:t>
      </w:r>
    </w:p>
    <w:p w14:paraId="5B592A23" w14:textId="77777777" w:rsidR="00F30295" w:rsidRPr="00F30295" w:rsidRDefault="00F30295" w:rsidP="0051073D">
      <w:pPr>
        <w:pStyle w:val="ListParagraph"/>
        <w:spacing w:after="0" w:line="276" w:lineRule="auto"/>
        <w:jc w:val="both"/>
        <w:rPr>
          <w:rFonts w:ascii="Sylfaen" w:eastAsiaTheme="majorEastAsia" w:hAnsi="Sylfaen" w:cs="Sylfaen"/>
          <w:sz w:val="24"/>
          <w:szCs w:val="24"/>
          <w:lang w:val="ka-GE"/>
        </w:rPr>
      </w:pPr>
    </w:p>
    <w:p w14:paraId="06B25CE1" w14:textId="77777777" w:rsidR="00F30295" w:rsidRPr="0051073D" w:rsidRDefault="00F30295" w:rsidP="0051073D">
      <w:pPr>
        <w:spacing w:after="0" w:line="276" w:lineRule="auto"/>
        <w:jc w:val="both"/>
        <w:rPr>
          <w:rFonts w:ascii="Sylfaen" w:eastAsiaTheme="majorEastAsia" w:hAnsi="Sylfaen" w:cs="Sylfaen"/>
          <w:b/>
          <w:sz w:val="24"/>
          <w:szCs w:val="24"/>
          <w:lang w:val="ka-GE"/>
        </w:rPr>
      </w:pPr>
      <w:r w:rsidRPr="0051073D">
        <w:rPr>
          <w:rFonts w:ascii="Sylfaen" w:eastAsiaTheme="majorEastAsia" w:hAnsi="Sylfaen" w:cs="Sylfaen"/>
          <w:b/>
          <w:sz w:val="24"/>
          <w:szCs w:val="24"/>
          <w:lang w:val="ka-GE"/>
        </w:rPr>
        <w:lastRenderedPageBreak/>
        <w:t>Chapter IV</w:t>
      </w:r>
    </w:p>
    <w:p w14:paraId="03A1E741" w14:textId="77777777" w:rsidR="00F30295" w:rsidRPr="0051073D" w:rsidRDefault="00F30295" w:rsidP="0051073D">
      <w:pPr>
        <w:spacing w:after="0" w:line="276" w:lineRule="auto"/>
        <w:jc w:val="both"/>
        <w:rPr>
          <w:rFonts w:ascii="Sylfaen" w:eastAsiaTheme="majorEastAsia" w:hAnsi="Sylfaen" w:cs="Sylfaen"/>
          <w:b/>
          <w:sz w:val="24"/>
          <w:szCs w:val="24"/>
          <w:lang w:val="ka-GE"/>
        </w:rPr>
      </w:pPr>
      <w:r w:rsidRPr="0051073D">
        <w:rPr>
          <w:rFonts w:ascii="Sylfaen" w:eastAsiaTheme="majorEastAsia" w:hAnsi="Sylfaen" w:cs="Sylfaen"/>
          <w:b/>
          <w:sz w:val="24"/>
          <w:szCs w:val="24"/>
          <w:lang w:val="ka-GE"/>
        </w:rPr>
        <w:t>Encouragement and disciplinary responsibility of university staff</w:t>
      </w:r>
    </w:p>
    <w:p w14:paraId="75314EF9" w14:textId="77777777" w:rsidR="00F30295" w:rsidRPr="0051073D" w:rsidRDefault="00F30295" w:rsidP="0051073D">
      <w:pPr>
        <w:spacing w:after="0" w:line="276" w:lineRule="auto"/>
        <w:jc w:val="both"/>
        <w:rPr>
          <w:rFonts w:ascii="Sylfaen" w:eastAsiaTheme="majorEastAsia" w:hAnsi="Sylfaen" w:cs="Sylfaen"/>
          <w:b/>
          <w:sz w:val="24"/>
          <w:szCs w:val="24"/>
          <w:lang w:val="ka-GE"/>
        </w:rPr>
      </w:pPr>
    </w:p>
    <w:p w14:paraId="7FAFA6A8" w14:textId="77777777" w:rsidR="00F30295" w:rsidRPr="0051073D" w:rsidRDefault="00F30295" w:rsidP="0051073D">
      <w:pPr>
        <w:spacing w:after="0" w:line="276" w:lineRule="auto"/>
        <w:jc w:val="both"/>
        <w:rPr>
          <w:rFonts w:ascii="Sylfaen" w:eastAsiaTheme="majorEastAsia" w:hAnsi="Sylfaen" w:cs="Sylfaen"/>
          <w:b/>
          <w:sz w:val="24"/>
          <w:szCs w:val="24"/>
          <w:lang w:val="ka-GE"/>
        </w:rPr>
      </w:pPr>
      <w:r w:rsidRPr="0051073D">
        <w:rPr>
          <w:rFonts w:ascii="Sylfaen" w:eastAsiaTheme="majorEastAsia" w:hAnsi="Sylfaen" w:cs="Sylfaen"/>
          <w:b/>
          <w:sz w:val="24"/>
          <w:szCs w:val="24"/>
          <w:lang w:val="ka-GE"/>
        </w:rPr>
        <w:t>Article 20. Staff incentives</w:t>
      </w:r>
    </w:p>
    <w:p w14:paraId="69E30C82" w14:textId="77777777" w:rsidR="00F30295" w:rsidRPr="0051073D" w:rsidRDefault="00F30295" w:rsidP="0051073D">
      <w:pPr>
        <w:spacing w:after="0" w:line="276" w:lineRule="auto"/>
        <w:jc w:val="both"/>
        <w:rPr>
          <w:rFonts w:ascii="Sylfaen" w:eastAsiaTheme="majorEastAsia" w:hAnsi="Sylfaen" w:cs="Sylfaen"/>
          <w:sz w:val="24"/>
          <w:szCs w:val="24"/>
          <w:lang w:val="ka-GE"/>
        </w:rPr>
      </w:pPr>
      <w:r w:rsidRPr="0051073D">
        <w:rPr>
          <w:rFonts w:ascii="Sylfaen" w:eastAsiaTheme="majorEastAsia" w:hAnsi="Sylfaen" w:cs="Sylfaen"/>
          <w:sz w:val="24"/>
          <w:szCs w:val="24"/>
          <w:lang w:val="ka-GE"/>
        </w:rPr>
        <w:t>1. The following types of incentives can be used for university staff for success in work and active participation in the public life of the university, for exemplary performance of official duties, for conscientious service:</w:t>
      </w:r>
    </w:p>
    <w:p w14:paraId="4663CEAA" w14:textId="77777777" w:rsidR="00F30295" w:rsidRPr="00F30295" w:rsidRDefault="00F30295" w:rsidP="0051073D">
      <w:pPr>
        <w:pStyle w:val="ListParagraph"/>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a) declaration of thanks;</w:t>
      </w:r>
    </w:p>
    <w:p w14:paraId="7DFC17C3" w14:textId="77777777" w:rsidR="00F30295" w:rsidRPr="00F30295" w:rsidRDefault="00F30295" w:rsidP="0051073D">
      <w:pPr>
        <w:pStyle w:val="ListParagraph"/>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b) early removal of previously imposed disciplinary fines;</w:t>
      </w:r>
    </w:p>
    <w:p w14:paraId="4B288308" w14:textId="77777777" w:rsidR="00F30295" w:rsidRPr="00F30295" w:rsidRDefault="00F30295" w:rsidP="0051073D">
      <w:pPr>
        <w:pStyle w:val="ListParagraph"/>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c) awarding with a one-time monetary amount/premium;</w:t>
      </w:r>
    </w:p>
    <w:p w14:paraId="6C37B906" w14:textId="77777777" w:rsidR="00F30295" w:rsidRPr="00F30295" w:rsidRDefault="00F30295" w:rsidP="0051073D">
      <w:pPr>
        <w:pStyle w:val="ListParagraph"/>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d) promotion;</w:t>
      </w:r>
    </w:p>
    <w:p w14:paraId="30C20355" w14:textId="77777777" w:rsidR="00F30295" w:rsidRPr="00F30295" w:rsidRDefault="00F30295" w:rsidP="0051073D">
      <w:pPr>
        <w:pStyle w:val="ListParagraph"/>
        <w:spacing w:after="0" w:line="276" w:lineRule="auto"/>
        <w:jc w:val="both"/>
        <w:rPr>
          <w:rFonts w:ascii="Sylfaen" w:eastAsiaTheme="majorEastAsia" w:hAnsi="Sylfaen" w:cs="Sylfaen"/>
          <w:sz w:val="24"/>
          <w:szCs w:val="24"/>
          <w:lang w:val="ka-GE"/>
        </w:rPr>
      </w:pPr>
      <w:r w:rsidRPr="00F30295">
        <w:rPr>
          <w:rFonts w:ascii="Sylfaen" w:eastAsiaTheme="majorEastAsia" w:hAnsi="Sylfaen" w:cs="Sylfaen"/>
          <w:sz w:val="24"/>
          <w:szCs w:val="24"/>
          <w:lang w:val="ka-GE"/>
        </w:rPr>
        <w:t>e) increase in remuneration.</w:t>
      </w:r>
    </w:p>
    <w:p w14:paraId="691D3D54" w14:textId="77777777" w:rsidR="0051073D" w:rsidRPr="0051073D" w:rsidRDefault="00F30295" w:rsidP="0051073D">
      <w:pPr>
        <w:spacing w:after="0" w:line="276" w:lineRule="auto"/>
        <w:jc w:val="both"/>
        <w:rPr>
          <w:rFonts w:ascii="Sylfaen" w:hAnsi="Sylfaen" w:cstheme="minorHAnsi"/>
          <w:sz w:val="24"/>
          <w:szCs w:val="24"/>
          <w:lang w:val="ka-GE"/>
        </w:rPr>
      </w:pPr>
      <w:r w:rsidRPr="0051073D">
        <w:rPr>
          <w:rFonts w:ascii="Sylfaen" w:eastAsiaTheme="majorEastAsia" w:hAnsi="Sylfaen" w:cs="Sylfaen"/>
          <w:sz w:val="24"/>
          <w:szCs w:val="24"/>
          <w:lang w:val="ka-GE"/>
        </w:rPr>
        <w:t xml:space="preserve">2. The rector of the university has the right to use the incentive measures provided for in points "a", "b", "c", "d", "e" of this article based on the submission of the vice-rector, school dean/department/head of </w:t>
      </w:r>
      <w:r w:rsidR="0051073D" w:rsidRPr="0051073D">
        <w:rPr>
          <w:rFonts w:ascii="Sylfaen" w:eastAsiaTheme="majorEastAsia" w:hAnsi="Sylfaen" w:cs="Sylfaen"/>
          <w:sz w:val="24"/>
          <w:szCs w:val="24"/>
        </w:rPr>
        <w:t>office</w:t>
      </w:r>
    </w:p>
    <w:p w14:paraId="4B011877" w14:textId="21C6ACB0" w:rsidR="004902FB" w:rsidRPr="0051073D" w:rsidRDefault="004902FB" w:rsidP="0051073D">
      <w:pPr>
        <w:spacing w:after="0" w:line="276" w:lineRule="auto"/>
        <w:ind w:left="360"/>
        <w:jc w:val="both"/>
        <w:rPr>
          <w:rFonts w:ascii="Sylfaen" w:hAnsi="Sylfaen" w:cstheme="minorHAnsi"/>
          <w:sz w:val="24"/>
          <w:szCs w:val="24"/>
          <w:lang w:val="ka-GE"/>
        </w:rPr>
      </w:pPr>
    </w:p>
    <w:p w14:paraId="04146D5E" w14:textId="77777777" w:rsidR="004902FB" w:rsidRPr="00F30295" w:rsidRDefault="004902FB" w:rsidP="00F30295">
      <w:pPr>
        <w:widowControl w:val="0"/>
        <w:autoSpaceDE w:val="0"/>
        <w:autoSpaceDN w:val="0"/>
        <w:adjustRightInd w:val="0"/>
        <w:spacing w:after="0" w:line="276" w:lineRule="auto"/>
        <w:jc w:val="both"/>
        <w:rPr>
          <w:rFonts w:ascii="Sylfaen" w:hAnsi="Sylfaen" w:cs="Sylfaen"/>
          <w:spacing w:val="1"/>
          <w:sz w:val="24"/>
          <w:szCs w:val="24"/>
          <w:lang w:val="ka-GE"/>
        </w:rPr>
      </w:pPr>
    </w:p>
    <w:p w14:paraId="33CC8D34" w14:textId="77777777" w:rsidR="00F30295" w:rsidRPr="0051073D" w:rsidRDefault="00F30295" w:rsidP="00F30295">
      <w:pPr>
        <w:pStyle w:val="Heading2"/>
        <w:spacing w:line="276" w:lineRule="auto"/>
        <w:jc w:val="both"/>
        <w:rPr>
          <w:rFonts w:ascii="Sylfaen" w:hAnsi="Sylfaen" w:cs="Sylfaen"/>
          <w:b/>
          <w:color w:val="auto"/>
          <w:sz w:val="24"/>
          <w:szCs w:val="24"/>
          <w:lang w:val="ka-GE"/>
        </w:rPr>
      </w:pPr>
      <w:bookmarkStart w:id="17" w:name="_Toc18674577"/>
      <w:bookmarkStart w:id="18" w:name="_Toc18674892"/>
      <w:bookmarkStart w:id="19" w:name="_Toc19105791"/>
      <w:bookmarkStart w:id="20" w:name="_Toc165977683"/>
      <w:r w:rsidRPr="0051073D">
        <w:rPr>
          <w:rFonts w:ascii="Sylfaen" w:hAnsi="Sylfaen" w:cs="Sylfaen"/>
          <w:b/>
          <w:color w:val="auto"/>
          <w:sz w:val="24"/>
          <w:szCs w:val="24"/>
          <w:lang w:val="ka-GE"/>
        </w:rPr>
        <w:lastRenderedPageBreak/>
        <w:t>Article 21. Grounds for disciplinary responsibility</w:t>
      </w:r>
    </w:p>
    <w:p w14:paraId="4951E346" w14:textId="77777777" w:rsidR="00F30295" w:rsidRPr="00F30295" w:rsidRDefault="00F30295" w:rsidP="00F30295">
      <w:pPr>
        <w:pStyle w:val="Heading2"/>
        <w:spacing w:line="276" w:lineRule="auto"/>
        <w:jc w:val="both"/>
        <w:rPr>
          <w:rFonts w:ascii="Sylfaen" w:hAnsi="Sylfaen" w:cs="Sylfaen"/>
          <w:color w:val="auto"/>
          <w:sz w:val="24"/>
          <w:szCs w:val="24"/>
          <w:lang w:val="ka-GE"/>
        </w:rPr>
      </w:pPr>
    </w:p>
    <w:p w14:paraId="6588D709"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1. Disciplinary responsibility is one of the types of responsibility applied to the university employee in case of disciplinary misconduct.</w:t>
      </w:r>
    </w:p>
    <w:p w14:paraId="4DAE4F9B"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2. Non-fulfilment or improper fulfillment of the obligations stipulated by the code of ethics, labor contract, these internal regulations, norms of ethics and orders of the employer, violation of generally recognized rules of conduct shall be considered as a disciplinary offense.</w:t>
      </w:r>
    </w:p>
    <w:p w14:paraId="3330D742" w14:textId="77777777" w:rsidR="00F30295" w:rsidRPr="00F30295" w:rsidRDefault="00F30295" w:rsidP="00F30295">
      <w:pPr>
        <w:pStyle w:val="Heading2"/>
        <w:spacing w:line="276" w:lineRule="auto"/>
        <w:jc w:val="both"/>
        <w:rPr>
          <w:rFonts w:ascii="Sylfaen" w:hAnsi="Sylfaen" w:cs="Sylfaen"/>
          <w:color w:val="auto"/>
          <w:sz w:val="24"/>
          <w:szCs w:val="24"/>
          <w:lang w:val="ka-GE"/>
        </w:rPr>
      </w:pPr>
    </w:p>
    <w:p w14:paraId="73BED2AB" w14:textId="77777777" w:rsidR="00F30295" w:rsidRPr="0051073D" w:rsidRDefault="00F30295" w:rsidP="00F30295">
      <w:pPr>
        <w:pStyle w:val="Heading2"/>
        <w:spacing w:line="276" w:lineRule="auto"/>
        <w:jc w:val="both"/>
        <w:rPr>
          <w:rFonts w:ascii="Sylfaen" w:hAnsi="Sylfaen" w:cs="Sylfaen"/>
          <w:b/>
          <w:color w:val="auto"/>
          <w:sz w:val="24"/>
          <w:szCs w:val="24"/>
          <w:lang w:val="ka-GE"/>
        </w:rPr>
      </w:pPr>
      <w:r w:rsidRPr="0051073D">
        <w:rPr>
          <w:rFonts w:ascii="Sylfaen" w:hAnsi="Sylfaen" w:cs="Sylfaen"/>
          <w:b/>
          <w:color w:val="auto"/>
          <w:sz w:val="24"/>
          <w:szCs w:val="24"/>
          <w:lang w:val="ka-GE"/>
        </w:rPr>
        <w:t>Article 22. Disciplinary sanctions against university employees</w:t>
      </w:r>
    </w:p>
    <w:p w14:paraId="7AA4E633" w14:textId="77777777" w:rsidR="00F30295" w:rsidRPr="00F30295" w:rsidRDefault="00F30295" w:rsidP="00F30295">
      <w:pPr>
        <w:pStyle w:val="Heading2"/>
        <w:spacing w:line="276" w:lineRule="auto"/>
        <w:jc w:val="both"/>
        <w:rPr>
          <w:rFonts w:ascii="Sylfaen" w:hAnsi="Sylfaen" w:cs="Sylfaen"/>
          <w:color w:val="auto"/>
          <w:sz w:val="24"/>
          <w:szCs w:val="24"/>
          <w:lang w:val="ka-GE"/>
        </w:rPr>
      </w:pPr>
    </w:p>
    <w:p w14:paraId="23202AF0"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1. It can be applied to the university employee</w:t>
      </w:r>
    </w:p>
    <w:p w14:paraId="241C0F22"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a) warning/written note;</w:t>
      </w:r>
    </w:p>
    <w:p w14:paraId="637D4BF0"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b) reprimand;</w:t>
      </w:r>
    </w:p>
    <w:p w14:paraId="58D7260E"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d) salary deduction, during which no more than half of the salary is deducted at one time;</w:t>
      </w:r>
    </w:p>
    <w:p w14:paraId="50DBC831"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e) dismissal/termination of employment contract;</w:t>
      </w:r>
    </w:p>
    <w:p w14:paraId="1A9BE93A"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2. The terms of disciplinary penalties shall be determined as follows;</w:t>
      </w:r>
    </w:p>
    <w:p w14:paraId="6A4F1F59" w14:textId="3F43374C" w:rsidR="00F30295" w:rsidRPr="00F30295" w:rsidRDefault="0051073D" w:rsidP="00F30295">
      <w:pPr>
        <w:pStyle w:val="Heading2"/>
        <w:spacing w:line="276" w:lineRule="auto"/>
        <w:jc w:val="both"/>
        <w:rPr>
          <w:rFonts w:ascii="Sylfaen" w:hAnsi="Sylfaen" w:cs="Sylfaen"/>
          <w:color w:val="auto"/>
          <w:sz w:val="24"/>
          <w:szCs w:val="24"/>
          <w:lang w:val="ka-GE"/>
        </w:rPr>
      </w:pPr>
      <w:r>
        <w:rPr>
          <w:rFonts w:ascii="Sylfaen" w:hAnsi="Sylfaen" w:cs="Sylfaen"/>
          <w:color w:val="auto"/>
          <w:sz w:val="24"/>
          <w:szCs w:val="24"/>
        </w:rPr>
        <w:t>Warning</w:t>
      </w:r>
      <w:r w:rsidR="00F30295" w:rsidRPr="00F30295">
        <w:rPr>
          <w:rFonts w:ascii="Sylfaen" w:hAnsi="Sylfaen" w:cs="Sylfaen"/>
          <w:color w:val="auto"/>
          <w:sz w:val="24"/>
          <w:szCs w:val="24"/>
          <w:lang w:val="ka-GE"/>
        </w:rPr>
        <w:t xml:space="preserve"> - 1 month</w:t>
      </w:r>
    </w:p>
    <w:p w14:paraId="78728BE5"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Reprimand - 6 months</w:t>
      </w:r>
    </w:p>
    <w:p w14:paraId="5D6DC5FA"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3. When imposing a disciplinary penalty, take into account the severity of the committed misconduct, the circumstances of its commission, the employee's work and his general behavior;</w:t>
      </w:r>
    </w:p>
    <w:p w14:paraId="5750F657"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4. Before applying the disciplinary responsibility, the violator of the discipline should be asked for a written explanation. Disciplinary proceedings against a person on vacation or on a business trip will begin after his announcement.</w:t>
      </w:r>
    </w:p>
    <w:p w14:paraId="58073E5F"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5. The meeting of the Academic Integrity and Discipline Protection Commission is scheduled no later than the 14th (fourteenth) working day after the submission of materials. Disciplinary fines are applied no later than one month after the discovery of misconduct (the period of being on a business trip or vacation is not included in this period);</w:t>
      </w:r>
    </w:p>
    <w:p w14:paraId="28F0A964"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6. For each violation of labor discipline and/or principles of academic integrity, appropriate disciplinary penalty(s) may be applied;</w:t>
      </w:r>
    </w:p>
    <w:p w14:paraId="339F23DE"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7. Any employee of the university, representative of the academic staff has the right to submit a statement about the initiation of disciplinary proceedings and the invitation of the commission by applying to the rector of the university;</w:t>
      </w:r>
    </w:p>
    <w:p w14:paraId="7B2FBA83"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8. Information about the disciplinary penalty imposed on the employee should be placed in the violator's personal file.</w:t>
      </w:r>
    </w:p>
    <w:p w14:paraId="71131CA3"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lastRenderedPageBreak/>
        <w:t>9. In accordance with the receipt of materials (application, complaint/request, evidence, etc.) on issues within the commission's competence, the secretary of the commission provides the invitation to the commission's meeting on the second working day after the issuance of the relevant resolution task by the rector of the university.</w:t>
      </w:r>
    </w:p>
    <w:p w14:paraId="053E8C89"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10. Disciplinary procedure with personnel management policy document.</w:t>
      </w:r>
    </w:p>
    <w:p w14:paraId="4BA205DD" w14:textId="77777777" w:rsidR="00F30295" w:rsidRPr="0051073D" w:rsidRDefault="00F30295" w:rsidP="00F30295">
      <w:pPr>
        <w:pStyle w:val="Heading2"/>
        <w:spacing w:line="276" w:lineRule="auto"/>
        <w:jc w:val="both"/>
        <w:rPr>
          <w:rFonts w:ascii="Sylfaen" w:hAnsi="Sylfaen" w:cs="Sylfaen"/>
          <w:b/>
          <w:color w:val="auto"/>
          <w:sz w:val="24"/>
          <w:szCs w:val="24"/>
          <w:lang w:val="ka-GE"/>
        </w:rPr>
      </w:pPr>
      <w:r w:rsidRPr="0051073D">
        <w:rPr>
          <w:rFonts w:ascii="Sylfaen" w:hAnsi="Sylfaen" w:cs="Sylfaen"/>
          <w:b/>
          <w:color w:val="auto"/>
          <w:sz w:val="24"/>
          <w:szCs w:val="24"/>
          <w:lang w:val="ka-GE"/>
        </w:rPr>
        <w:t>Article 23. Removal of disciplinary responsibility</w:t>
      </w:r>
    </w:p>
    <w:p w14:paraId="21C7BB90" w14:textId="62CED252"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 xml:space="preserve">1. Based on the presentation of the head of the human resources management and development </w:t>
      </w:r>
      <w:r w:rsidR="0051073D">
        <w:rPr>
          <w:rFonts w:ascii="Sylfaen" w:hAnsi="Sylfaen" w:cs="Sylfaen"/>
          <w:color w:val="auto"/>
          <w:sz w:val="24"/>
          <w:szCs w:val="24"/>
        </w:rPr>
        <w:t>office</w:t>
      </w:r>
      <w:r w:rsidRPr="00F30295">
        <w:rPr>
          <w:rFonts w:ascii="Sylfaen" w:hAnsi="Sylfaen" w:cs="Sylfaen"/>
          <w:color w:val="auto"/>
          <w:sz w:val="24"/>
          <w:szCs w:val="24"/>
          <w:lang w:val="ka-GE"/>
        </w:rPr>
        <w:t>, the employee's direct supervisor or the dean, the university rector has the right to remove the relative disciplinary responsibility of the staff member early if he has not committed a new offense and has shown himself to be a conscientious employee.</w:t>
      </w:r>
    </w:p>
    <w:p w14:paraId="067359B5"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2. If the new disciplinary liability was not imposed on the staff within the period specified for the relevant disciplinary penalty, he/she is considered not to have disciplinary liability.</w:t>
      </w:r>
    </w:p>
    <w:p w14:paraId="124538CB"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3. Premature removal of disciplinary responsibility is formalized by order of the rector of the university.</w:t>
      </w:r>
    </w:p>
    <w:p w14:paraId="04A07487" w14:textId="77777777" w:rsidR="00F30295" w:rsidRPr="00F30295" w:rsidRDefault="00F30295" w:rsidP="00F30295">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4. Early removal of disciplinary responsibility shall be filed in the personal file.</w:t>
      </w:r>
    </w:p>
    <w:p w14:paraId="7BD76485" w14:textId="77777777" w:rsidR="0051073D" w:rsidRDefault="0051073D" w:rsidP="00F30295">
      <w:pPr>
        <w:pStyle w:val="Heading2"/>
        <w:spacing w:line="276" w:lineRule="auto"/>
        <w:jc w:val="both"/>
        <w:rPr>
          <w:rFonts w:ascii="Sylfaen" w:hAnsi="Sylfaen" w:cs="Sylfaen"/>
          <w:b/>
          <w:color w:val="auto"/>
          <w:sz w:val="24"/>
          <w:szCs w:val="24"/>
          <w:lang w:val="ka-GE"/>
        </w:rPr>
      </w:pPr>
    </w:p>
    <w:p w14:paraId="1AA31C0A" w14:textId="28D7DA1D" w:rsidR="00F30295" w:rsidRPr="0051073D" w:rsidRDefault="00F30295" w:rsidP="00F30295">
      <w:pPr>
        <w:pStyle w:val="Heading2"/>
        <w:spacing w:line="276" w:lineRule="auto"/>
        <w:jc w:val="both"/>
        <w:rPr>
          <w:rFonts w:ascii="Sylfaen" w:hAnsi="Sylfaen" w:cs="Sylfaen"/>
          <w:b/>
          <w:color w:val="auto"/>
          <w:sz w:val="24"/>
          <w:szCs w:val="24"/>
          <w:lang w:val="ka-GE"/>
        </w:rPr>
      </w:pPr>
      <w:r w:rsidRPr="0051073D">
        <w:rPr>
          <w:rFonts w:ascii="Sylfaen" w:hAnsi="Sylfaen" w:cs="Sylfaen"/>
          <w:b/>
          <w:color w:val="auto"/>
          <w:sz w:val="24"/>
          <w:szCs w:val="24"/>
          <w:lang w:val="ka-GE"/>
        </w:rPr>
        <w:t>Chapter V</w:t>
      </w:r>
    </w:p>
    <w:p w14:paraId="7E77598F" w14:textId="076D0B93" w:rsidR="00F30295" w:rsidRPr="0051073D" w:rsidRDefault="00F30295" w:rsidP="00F30295">
      <w:pPr>
        <w:pStyle w:val="Heading2"/>
        <w:spacing w:line="276" w:lineRule="auto"/>
        <w:jc w:val="both"/>
        <w:rPr>
          <w:rFonts w:ascii="Sylfaen" w:hAnsi="Sylfaen" w:cs="Sylfaen"/>
          <w:b/>
          <w:color w:val="auto"/>
          <w:sz w:val="24"/>
          <w:szCs w:val="24"/>
          <w:lang w:val="ka-GE"/>
        </w:rPr>
      </w:pPr>
      <w:r w:rsidRPr="0051073D">
        <w:rPr>
          <w:rFonts w:ascii="Sylfaen" w:hAnsi="Sylfaen" w:cs="Sylfaen"/>
          <w:b/>
          <w:color w:val="auto"/>
          <w:sz w:val="24"/>
          <w:szCs w:val="24"/>
          <w:lang w:val="ka-GE"/>
        </w:rPr>
        <w:t xml:space="preserve">Acquaintance with the </w:t>
      </w:r>
      <w:r w:rsidR="00A37B1E" w:rsidRPr="00A37B1E">
        <w:rPr>
          <w:rFonts w:ascii="Sylfaen" w:hAnsi="Sylfaen" w:cs="Sylfaen"/>
          <w:b/>
          <w:color w:val="auto"/>
          <w:sz w:val="24"/>
          <w:szCs w:val="24"/>
        </w:rPr>
        <w:t>internal regulations</w:t>
      </w:r>
      <w:r w:rsidRPr="0051073D">
        <w:rPr>
          <w:rFonts w:ascii="Sylfaen" w:hAnsi="Sylfaen" w:cs="Sylfaen"/>
          <w:b/>
          <w:color w:val="auto"/>
          <w:sz w:val="24"/>
          <w:szCs w:val="24"/>
          <w:lang w:val="ka-GE"/>
        </w:rPr>
        <w:t xml:space="preserve"> and mission of the university</w:t>
      </w:r>
    </w:p>
    <w:p w14:paraId="644F49F2" w14:textId="07B29436" w:rsidR="00F30295" w:rsidRPr="0051073D" w:rsidRDefault="00F30295" w:rsidP="00F30295">
      <w:pPr>
        <w:pStyle w:val="Heading2"/>
        <w:spacing w:line="276" w:lineRule="auto"/>
        <w:jc w:val="both"/>
        <w:rPr>
          <w:rFonts w:ascii="Sylfaen" w:hAnsi="Sylfaen" w:cs="Sylfaen"/>
          <w:b/>
          <w:color w:val="auto"/>
          <w:sz w:val="24"/>
          <w:szCs w:val="24"/>
          <w:lang w:val="ka-GE"/>
        </w:rPr>
      </w:pPr>
      <w:r w:rsidRPr="0051073D">
        <w:rPr>
          <w:rFonts w:ascii="Sylfaen" w:hAnsi="Sylfaen" w:cs="Sylfaen"/>
          <w:b/>
          <w:color w:val="auto"/>
          <w:sz w:val="24"/>
          <w:szCs w:val="24"/>
          <w:lang w:val="ka-GE"/>
        </w:rPr>
        <w:t xml:space="preserve">Article 24. </w:t>
      </w:r>
      <w:r w:rsidR="0051073D">
        <w:rPr>
          <w:rFonts w:ascii="Sylfaen" w:hAnsi="Sylfaen" w:cs="Sylfaen"/>
          <w:b/>
          <w:color w:val="auto"/>
          <w:sz w:val="24"/>
          <w:szCs w:val="24"/>
        </w:rPr>
        <w:t>Internal regulation</w:t>
      </w:r>
      <w:r w:rsidRPr="0051073D">
        <w:rPr>
          <w:rFonts w:ascii="Sylfaen" w:hAnsi="Sylfaen" w:cs="Sylfaen"/>
          <w:b/>
          <w:color w:val="auto"/>
          <w:sz w:val="24"/>
          <w:szCs w:val="24"/>
          <w:lang w:val="ka-GE"/>
        </w:rPr>
        <w:t>s and University Mission</w:t>
      </w:r>
    </w:p>
    <w:p w14:paraId="06D1B410" w14:textId="35F57712" w:rsidR="00F30295" w:rsidRPr="00F30295" w:rsidRDefault="00F30295" w:rsidP="00F30295">
      <w:pPr>
        <w:pStyle w:val="Heading2"/>
        <w:numPr>
          <w:ilvl w:val="0"/>
          <w:numId w:val="31"/>
        </w:numPr>
        <w:spacing w:before="0"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Administrative and support staff, upon entering into an employment contract with the university, are informed of the labor regulations and the mission of the university.</w:t>
      </w:r>
    </w:p>
    <w:p w14:paraId="2A0BAFDD" w14:textId="77777777" w:rsidR="00F30295" w:rsidRPr="00F30295" w:rsidRDefault="00F30295" w:rsidP="00F30295">
      <w:pPr>
        <w:pStyle w:val="Heading2"/>
        <w:spacing w:before="0" w:line="276" w:lineRule="auto"/>
        <w:ind w:left="720"/>
        <w:jc w:val="both"/>
        <w:rPr>
          <w:rFonts w:ascii="Sylfaen" w:hAnsi="Sylfaen" w:cs="Sylfaen"/>
          <w:color w:val="auto"/>
          <w:sz w:val="24"/>
          <w:szCs w:val="24"/>
          <w:lang w:val="ka-GE"/>
        </w:rPr>
      </w:pPr>
    </w:p>
    <w:p w14:paraId="00E8C854" w14:textId="77777777" w:rsidR="00F30295" w:rsidRPr="00F30295" w:rsidRDefault="00F30295" w:rsidP="00F30295">
      <w:pPr>
        <w:pStyle w:val="Heading2"/>
        <w:spacing w:before="0" w:line="276" w:lineRule="auto"/>
        <w:ind w:left="720"/>
        <w:jc w:val="both"/>
        <w:rPr>
          <w:rFonts w:ascii="Sylfaen" w:hAnsi="Sylfaen" w:cs="Sylfaen"/>
          <w:color w:val="auto"/>
          <w:sz w:val="24"/>
          <w:szCs w:val="24"/>
          <w:lang w:val="ka-GE"/>
        </w:rPr>
      </w:pPr>
    </w:p>
    <w:bookmarkEnd w:id="17"/>
    <w:bookmarkEnd w:id="18"/>
    <w:bookmarkEnd w:id="19"/>
    <w:bookmarkEnd w:id="20"/>
    <w:p w14:paraId="2342426A" w14:textId="77777777" w:rsidR="00F30295" w:rsidRPr="0051073D" w:rsidRDefault="00F30295" w:rsidP="0051073D">
      <w:pPr>
        <w:pStyle w:val="Heading2"/>
        <w:spacing w:line="276" w:lineRule="auto"/>
        <w:jc w:val="both"/>
        <w:rPr>
          <w:rFonts w:ascii="Sylfaen" w:hAnsi="Sylfaen" w:cs="Sylfaen"/>
          <w:b/>
          <w:color w:val="auto"/>
          <w:sz w:val="24"/>
          <w:szCs w:val="24"/>
          <w:lang w:val="ka-GE"/>
        </w:rPr>
      </w:pPr>
      <w:r w:rsidRPr="0051073D">
        <w:rPr>
          <w:rFonts w:ascii="Sylfaen" w:hAnsi="Sylfaen" w:cs="Sylfaen"/>
          <w:b/>
          <w:color w:val="auto"/>
          <w:sz w:val="24"/>
          <w:szCs w:val="24"/>
          <w:lang w:val="ka-GE"/>
        </w:rPr>
        <w:t>Chapter VI</w:t>
      </w:r>
    </w:p>
    <w:p w14:paraId="3FFA9275" w14:textId="68ECA2F2" w:rsidR="00F30295" w:rsidRPr="0051073D" w:rsidRDefault="00F30295" w:rsidP="0051073D">
      <w:pPr>
        <w:pStyle w:val="Heading2"/>
        <w:spacing w:line="276" w:lineRule="auto"/>
        <w:jc w:val="both"/>
        <w:rPr>
          <w:rFonts w:ascii="Sylfaen" w:hAnsi="Sylfaen" w:cs="Sylfaen"/>
          <w:b/>
          <w:color w:val="auto"/>
          <w:sz w:val="24"/>
          <w:szCs w:val="24"/>
          <w:lang w:val="ka-GE"/>
        </w:rPr>
      </w:pPr>
      <w:r w:rsidRPr="0051073D">
        <w:rPr>
          <w:rFonts w:ascii="Sylfaen" w:hAnsi="Sylfaen" w:cs="Sylfaen"/>
          <w:b/>
          <w:color w:val="auto"/>
          <w:sz w:val="24"/>
          <w:szCs w:val="24"/>
          <w:lang w:val="ka-GE"/>
        </w:rPr>
        <w:t>Additional provisions</w:t>
      </w:r>
    </w:p>
    <w:p w14:paraId="0AD163F4" w14:textId="77777777" w:rsidR="00F30295" w:rsidRPr="0051073D" w:rsidRDefault="00F30295" w:rsidP="0051073D">
      <w:pPr>
        <w:pStyle w:val="Heading2"/>
        <w:spacing w:line="276" w:lineRule="auto"/>
        <w:jc w:val="both"/>
        <w:rPr>
          <w:rFonts w:ascii="Sylfaen" w:hAnsi="Sylfaen" w:cs="Sylfaen"/>
          <w:b/>
          <w:color w:val="auto"/>
          <w:sz w:val="24"/>
          <w:szCs w:val="24"/>
          <w:lang w:val="ka-GE"/>
        </w:rPr>
      </w:pPr>
      <w:r w:rsidRPr="0051073D">
        <w:rPr>
          <w:rFonts w:ascii="Sylfaen" w:hAnsi="Sylfaen" w:cs="Sylfaen"/>
          <w:b/>
          <w:color w:val="auto"/>
          <w:sz w:val="24"/>
          <w:szCs w:val="24"/>
          <w:lang w:val="ka-GE"/>
        </w:rPr>
        <w:t>Article 25. Consideration of application/complaint</w:t>
      </w:r>
    </w:p>
    <w:p w14:paraId="1DF44C21" w14:textId="77777777" w:rsidR="00F30295" w:rsidRPr="00F30295" w:rsidRDefault="00F30295" w:rsidP="0051073D">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1. Any complaint/statement of the employee is written directly in the name of the rector of the university, who, depending on the content of the issue, will assign the consideration of the case to the relevant structural unit(s) or transfer the issue to the disciplinary commission for consideration, and the final decision will be made based on the report of the reviewing structural unit(s) by the rector of the university. Disciplinary proceedings must be started and completed within 1 (one) month after the discovery of the fact of violation. If necessary, based on the request of the researcher/commission, the mentioned term may be extended by no more than 6 (six) months. After the expiration of this period, the employer's right to initiate disciplinary proceedings is nullified.</w:t>
      </w:r>
    </w:p>
    <w:p w14:paraId="40194237" w14:textId="77777777" w:rsidR="00F30295" w:rsidRPr="00F30295" w:rsidRDefault="00F30295" w:rsidP="0051073D">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lastRenderedPageBreak/>
        <w:t>2. The employee has the right to contact the ombudsman's office at the university for consultation. The ombudsman advises administrative and support staff on matters relating to their rights and duties, and the University's rights and obligations towards staff. Also, ensures the detection of facts of violation of the rights of personnel, their study and raising the issue before the relevant authorized persons of the university in order to respond;</w:t>
      </w:r>
    </w:p>
    <w:p w14:paraId="240E029C" w14:textId="77777777" w:rsidR="00F30295" w:rsidRPr="00F30295" w:rsidRDefault="00F30295" w:rsidP="00F30295">
      <w:pPr>
        <w:pStyle w:val="Heading2"/>
        <w:spacing w:line="276" w:lineRule="auto"/>
        <w:ind w:left="720"/>
        <w:jc w:val="both"/>
        <w:rPr>
          <w:rFonts w:ascii="Sylfaen" w:hAnsi="Sylfaen" w:cs="Sylfaen"/>
          <w:color w:val="auto"/>
          <w:sz w:val="24"/>
          <w:szCs w:val="24"/>
          <w:lang w:val="ka-GE"/>
        </w:rPr>
      </w:pPr>
    </w:p>
    <w:p w14:paraId="4886F137" w14:textId="77777777" w:rsidR="00F30295" w:rsidRPr="0051073D" w:rsidRDefault="00F30295" w:rsidP="0051073D">
      <w:pPr>
        <w:pStyle w:val="Heading2"/>
        <w:spacing w:line="276" w:lineRule="auto"/>
        <w:jc w:val="both"/>
        <w:rPr>
          <w:rFonts w:ascii="Sylfaen" w:hAnsi="Sylfaen" w:cs="Sylfaen"/>
          <w:b/>
          <w:color w:val="auto"/>
          <w:sz w:val="24"/>
          <w:szCs w:val="24"/>
          <w:lang w:val="ka-GE"/>
        </w:rPr>
      </w:pPr>
      <w:r w:rsidRPr="0051073D">
        <w:rPr>
          <w:rFonts w:ascii="Sylfaen" w:hAnsi="Sylfaen" w:cs="Sylfaen"/>
          <w:b/>
          <w:color w:val="auto"/>
          <w:sz w:val="24"/>
          <w:szCs w:val="24"/>
          <w:lang w:val="ka-GE"/>
        </w:rPr>
        <w:t>Article 26. Amendments to the labor regulations.</w:t>
      </w:r>
    </w:p>
    <w:p w14:paraId="7BE09CF3" w14:textId="77777777" w:rsidR="00F30295" w:rsidRPr="00F30295" w:rsidRDefault="00F30295" w:rsidP="00F30295">
      <w:pPr>
        <w:pStyle w:val="Heading2"/>
        <w:spacing w:line="276" w:lineRule="auto"/>
        <w:ind w:left="720"/>
        <w:jc w:val="both"/>
        <w:rPr>
          <w:rFonts w:ascii="Sylfaen" w:hAnsi="Sylfaen" w:cs="Sylfaen"/>
          <w:color w:val="auto"/>
          <w:sz w:val="24"/>
          <w:szCs w:val="24"/>
          <w:lang w:val="ka-GE"/>
        </w:rPr>
      </w:pPr>
    </w:p>
    <w:p w14:paraId="72F20B8A" w14:textId="4258718D" w:rsidR="00F30295" w:rsidRPr="00F30295" w:rsidRDefault="00F30295" w:rsidP="0051073D">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 xml:space="preserve"> 1. Any issue that is not covered by these </w:t>
      </w:r>
      <w:r w:rsidR="0051073D">
        <w:rPr>
          <w:rFonts w:ascii="Sylfaen" w:hAnsi="Sylfaen" w:cs="Sylfaen"/>
          <w:color w:val="auto"/>
          <w:sz w:val="24"/>
          <w:szCs w:val="24"/>
        </w:rPr>
        <w:t>internal regulations</w:t>
      </w:r>
      <w:r w:rsidRPr="00F30295">
        <w:rPr>
          <w:rFonts w:ascii="Sylfaen" w:hAnsi="Sylfaen" w:cs="Sylfaen"/>
          <w:color w:val="auto"/>
          <w:sz w:val="24"/>
          <w:szCs w:val="24"/>
          <w:lang w:val="ka-GE"/>
        </w:rPr>
        <w:t xml:space="preserve"> is regulated in accordance with the Labor Code of Georgia;</w:t>
      </w:r>
    </w:p>
    <w:p w14:paraId="4AB19150" w14:textId="59341B1E" w:rsidR="00F30295" w:rsidRPr="00F30295" w:rsidRDefault="00F30295" w:rsidP="0051073D">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2. The employer has the right to change the conditions of the internal regulations of the university or make changes and/or additions, which are formed by the resolution of the governing board and are notified to the employees electronically.</w:t>
      </w:r>
    </w:p>
    <w:p w14:paraId="19207E5C" w14:textId="77777777" w:rsidR="00F30295" w:rsidRPr="00F30295" w:rsidRDefault="00F30295" w:rsidP="00F30295">
      <w:pPr>
        <w:pStyle w:val="Heading2"/>
        <w:spacing w:line="276" w:lineRule="auto"/>
        <w:ind w:left="720"/>
        <w:jc w:val="both"/>
        <w:rPr>
          <w:rFonts w:ascii="Sylfaen" w:hAnsi="Sylfaen" w:cs="Sylfaen"/>
          <w:color w:val="auto"/>
          <w:sz w:val="24"/>
          <w:szCs w:val="24"/>
          <w:lang w:val="ka-GE"/>
        </w:rPr>
      </w:pPr>
    </w:p>
    <w:p w14:paraId="0E9C502A" w14:textId="2603670D" w:rsidR="00F30295" w:rsidRPr="00C5376A" w:rsidRDefault="00F30295" w:rsidP="0051073D">
      <w:pPr>
        <w:pStyle w:val="Heading2"/>
        <w:spacing w:line="276" w:lineRule="auto"/>
        <w:jc w:val="both"/>
        <w:rPr>
          <w:rFonts w:ascii="Sylfaen" w:hAnsi="Sylfaen" w:cs="Sylfaen"/>
          <w:b/>
          <w:color w:val="auto"/>
          <w:sz w:val="24"/>
          <w:szCs w:val="24"/>
          <w:lang w:val="ka-GE"/>
        </w:rPr>
      </w:pPr>
      <w:bookmarkStart w:id="21" w:name="_GoBack"/>
      <w:r w:rsidRPr="00C5376A">
        <w:rPr>
          <w:rFonts w:ascii="Sylfaen" w:hAnsi="Sylfaen" w:cs="Sylfaen"/>
          <w:b/>
          <w:color w:val="auto"/>
          <w:sz w:val="24"/>
          <w:szCs w:val="24"/>
          <w:lang w:val="ka-GE"/>
        </w:rPr>
        <w:t xml:space="preserve">Article 27. Entry into force of the </w:t>
      </w:r>
      <w:r w:rsidR="0051073D" w:rsidRPr="00C5376A">
        <w:rPr>
          <w:rFonts w:ascii="Sylfaen" w:hAnsi="Sylfaen" w:cs="Sylfaen"/>
          <w:b/>
          <w:color w:val="auto"/>
          <w:sz w:val="24"/>
          <w:szCs w:val="24"/>
        </w:rPr>
        <w:t>intenal regulations</w:t>
      </w:r>
      <w:r w:rsidRPr="00C5376A">
        <w:rPr>
          <w:rFonts w:ascii="Sylfaen" w:hAnsi="Sylfaen" w:cs="Sylfaen"/>
          <w:b/>
          <w:color w:val="auto"/>
          <w:sz w:val="24"/>
          <w:szCs w:val="24"/>
          <w:lang w:val="ka-GE"/>
        </w:rPr>
        <w:t>:</w:t>
      </w:r>
    </w:p>
    <w:bookmarkEnd w:id="21"/>
    <w:p w14:paraId="1DBC0C57" w14:textId="77777777" w:rsidR="00F30295" w:rsidRPr="00F30295" w:rsidRDefault="00F30295" w:rsidP="00F30295">
      <w:pPr>
        <w:pStyle w:val="Heading2"/>
        <w:spacing w:line="276" w:lineRule="auto"/>
        <w:ind w:left="720"/>
        <w:jc w:val="both"/>
        <w:rPr>
          <w:rFonts w:ascii="Sylfaen" w:hAnsi="Sylfaen" w:cs="Sylfaen"/>
          <w:color w:val="auto"/>
          <w:sz w:val="24"/>
          <w:szCs w:val="24"/>
          <w:lang w:val="ka-GE"/>
        </w:rPr>
      </w:pPr>
    </w:p>
    <w:p w14:paraId="5232181B" w14:textId="3B90D8D7" w:rsidR="00F30295" w:rsidRPr="00F30295" w:rsidRDefault="00F30295" w:rsidP="0051073D">
      <w:pPr>
        <w:pStyle w:val="Heading2"/>
        <w:spacing w:line="276" w:lineRule="auto"/>
        <w:jc w:val="both"/>
        <w:rPr>
          <w:rFonts w:ascii="Sylfaen" w:hAnsi="Sylfaen" w:cs="Sylfaen"/>
          <w:color w:val="auto"/>
          <w:sz w:val="24"/>
          <w:szCs w:val="24"/>
          <w:lang w:val="ka-GE"/>
        </w:rPr>
      </w:pPr>
      <w:r w:rsidRPr="00F30295">
        <w:rPr>
          <w:rFonts w:ascii="Sylfaen" w:hAnsi="Sylfaen" w:cs="Sylfaen"/>
          <w:color w:val="auto"/>
          <w:sz w:val="24"/>
          <w:szCs w:val="24"/>
          <w:lang w:val="ka-GE"/>
        </w:rPr>
        <w:t xml:space="preserve">1. In case of amendments and/or additions to the </w:t>
      </w:r>
      <w:r w:rsidR="0051073D">
        <w:rPr>
          <w:rFonts w:ascii="Sylfaen" w:hAnsi="Sylfaen" w:cs="Sylfaen"/>
          <w:color w:val="auto"/>
          <w:sz w:val="24"/>
          <w:szCs w:val="24"/>
        </w:rPr>
        <w:t>internal regulation</w:t>
      </w:r>
      <w:r w:rsidRPr="00F30295">
        <w:rPr>
          <w:rFonts w:ascii="Sylfaen" w:hAnsi="Sylfaen" w:cs="Sylfaen"/>
          <w:color w:val="auto"/>
          <w:sz w:val="24"/>
          <w:szCs w:val="24"/>
          <w:lang w:val="ka-GE"/>
        </w:rPr>
        <w:t>s, it will be published by the employer on the official website of the university - ibsu.edu.ge no later than 14 calendar days after its receipt.</w:t>
      </w:r>
    </w:p>
    <w:p w14:paraId="27D6A1FF" w14:textId="58D41821" w:rsidR="0040269C" w:rsidRPr="00F30295" w:rsidRDefault="00F30295" w:rsidP="0051073D">
      <w:pPr>
        <w:pStyle w:val="Heading2"/>
        <w:spacing w:before="0" w:line="276" w:lineRule="auto"/>
        <w:jc w:val="both"/>
        <w:rPr>
          <w:rFonts w:ascii="Sylfaen" w:hAnsi="Sylfaen" w:cstheme="minorHAnsi"/>
          <w:sz w:val="24"/>
          <w:szCs w:val="24"/>
        </w:rPr>
      </w:pPr>
      <w:r w:rsidRPr="00F30295">
        <w:rPr>
          <w:rFonts w:ascii="Sylfaen" w:hAnsi="Sylfaen" w:cs="Sylfaen"/>
          <w:color w:val="auto"/>
          <w:sz w:val="24"/>
          <w:szCs w:val="24"/>
          <w:lang w:val="ka-GE"/>
        </w:rPr>
        <w:t xml:space="preserve">2. </w:t>
      </w:r>
      <w:r w:rsidR="0051073D">
        <w:rPr>
          <w:rFonts w:ascii="Sylfaen" w:hAnsi="Sylfaen" w:cs="Sylfaen"/>
          <w:color w:val="auto"/>
          <w:sz w:val="24"/>
          <w:szCs w:val="24"/>
        </w:rPr>
        <w:t>Internal regulations</w:t>
      </w:r>
      <w:r w:rsidRPr="00F30295">
        <w:rPr>
          <w:rFonts w:ascii="Sylfaen" w:hAnsi="Sylfaen" w:cs="Sylfaen"/>
          <w:color w:val="auto"/>
          <w:sz w:val="24"/>
          <w:szCs w:val="24"/>
          <w:lang w:val="ka-GE"/>
        </w:rPr>
        <w:t xml:space="preserve"> shall enter into force upon review and approval by the Governing Council of the University.</w:t>
      </w:r>
    </w:p>
    <w:sectPr w:rsidR="0040269C" w:rsidRPr="00F30295" w:rsidSect="00946F28">
      <w:footerReference w:type="default" r:id="rId10"/>
      <w:pgSz w:w="12240" w:h="15840"/>
      <w:pgMar w:top="851" w:right="851" w:bottom="851"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71485" w14:textId="77777777" w:rsidR="004C2BE0" w:rsidRDefault="004C2BE0">
      <w:pPr>
        <w:spacing w:after="0" w:line="240" w:lineRule="auto"/>
      </w:pPr>
      <w:r>
        <w:separator/>
      </w:r>
    </w:p>
  </w:endnote>
  <w:endnote w:type="continuationSeparator" w:id="0">
    <w:p w14:paraId="32F9C6A5" w14:textId="77777777" w:rsidR="004C2BE0" w:rsidRDefault="004C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276343"/>
      <w:docPartObj>
        <w:docPartGallery w:val="Page Numbers (Bottom of Page)"/>
        <w:docPartUnique/>
      </w:docPartObj>
    </w:sdtPr>
    <w:sdtEndPr>
      <w:rPr>
        <w:noProof/>
      </w:rPr>
    </w:sdtEndPr>
    <w:sdtContent>
      <w:p w14:paraId="564A3BFA" w14:textId="6AFC63AA" w:rsidR="0087092B" w:rsidRDefault="00B57A54" w:rsidP="0087092B">
        <w:pPr>
          <w:pStyle w:val="Footer"/>
        </w:pPr>
        <w:r>
          <w:fldChar w:fldCharType="begin"/>
        </w:r>
        <w:r>
          <w:instrText xml:space="preserve"> PAGE   \* MERGEFORMAT </w:instrText>
        </w:r>
        <w:r>
          <w:fldChar w:fldCharType="separate"/>
        </w:r>
        <w:r w:rsidR="00037FE8">
          <w:rPr>
            <w:noProof/>
          </w:rPr>
          <w:t>20</w:t>
        </w:r>
        <w:r>
          <w:rPr>
            <w:noProof/>
          </w:rPr>
          <w:fldChar w:fldCharType="end"/>
        </w:r>
      </w:p>
      <w:p w14:paraId="4F7D97AC" w14:textId="78EBC9EC" w:rsidR="00B57A54" w:rsidRDefault="004C2BE0">
        <w:pPr>
          <w:pStyle w:val="Footer"/>
          <w:jc w:val="center"/>
        </w:pPr>
      </w:p>
    </w:sdtContent>
  </w:sdt>
  <w:p w14:paraId="491159CC" w14:textId="77777777" w:rsidR="0087092B" w:rsidRDefault="008709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8C959" w14:textId="77777777" w:rsidR="004C2BE0" w:rsidRDefault="004C2BE0">
      <w:pPr>
        <w:spacing w:after="0" w:line="240" w:lineRule="auto"/>
      </w:pPr>
      <w:r>
        <w:separator/>
      </w:r>
    </w:p>
  </w:footnote>
  <w:footnote w:type="continuationSeparator" w:id="0">
    <w:p w14:paraId="492FA270" w14:textId="77777777" w:rsidR="004C2BE0" w:rsidRDefault="004C2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5B17"/>
    <w:multiLevelType w:val="hybridMultilevel"/>
    <w:tmpl w:val="E480A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E61D1"/>
    <w:multiLevelType w:val="hybridMultilevel"/>
    <w:tmpl w:val="D46A8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407A1"/>
    <w:multiLevelType w:val="hybridMultilevel"/>
    <w:tmpl w:val="43989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D238E"/>
    <w:multiLevelType w:val="hybridMultilevel"/>
    <w:tmpl w:val="BBE02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365E8"/>
    <w:multiLevelType w:val="hybridMultilevel"/>
    <w:tmpl w:val="4F9A5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33FDD"/>
    <w:multiLevelType w:val="hybridMultilevel"/>
    <w:tmpl w:val="4DAAE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56445"/>
    <w:multiLevelType w:val="hybridMultilevel"/>
    <w:tmpl w:val="4BB24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46D26"/>
    <w:multiLevelType w:val="hybridMultilevel"/>
    <w:tmpl w:val="7E4E07CE"/>
    <w:lvl w:ilvl="0" w:tplc="DAF0CC98">
      <w:numFmt w:val="bullet"/>
      <w:lvlText w:val="-"/>
      <w:lvlJc w:val="left"/>
      <w:pPr>
        <w:ind w:left="1080" w:hanging="360"/>
      </w:pPr>
      <w:rPr>
        <w:rFonts w:ascii="Sylfaen" w:eastAsiaTheme="minorHAnsi" w:hAnsi="Sylfaen"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CB2199"/>
    <w:multiLevelType w:val="hybridMultilevel"/>
    <w:tmpl w:val="971A2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55DEA"/>
    <w:multiLevelType w:val="hybridMultilevel"/>
    <w:tmpl w:val="52A4A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E4899"/>
    <w:multiLevelType w:val="multilevel"/>
    <w:tmpl w:val="CAB64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E51C75"/>
    <w:multiLevelType w:val="hybridMultilevel"/>
    <w:tmpl w:val="258E1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90AA3"/>
    <w:multiLevelType w:val="hybridMultilevel"/>
    <w:tmpl w:val="914C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43B14"/>
    <w:multiLevelType w:val="hybridMultilevel"/>
    <w:tmpl w:val="ADFC26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676EF"/>
    <w:multiLevelType w:val="hybridMultilevel"/>
    <w:tmpl w:val="9062A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C749D"/>
    <w:multiLevelType w:val="multilevel"/>
    <w:tmpl w:val="F47E2748"/>
    <w:lvl w:ilvl="0">
      <w:start w:val="1"/>
      <w:numFmt w:val="decimal"/>
      <w:lvlText w:val="%1."/>
      <w:lvlJc w:val="left"/>
      <w:pPr>
        <w:ind w:left="720" w:hanging="360"/>
      </w:pPr>
      <w:rPr>
        <w:rFonts w:ascii="Sylfaen" w:hAnsi="Sylfaen" w:hint="default"/>
        <w:sz w:val="20"/>
      </w:rPr>
    </w:lvl>
    <w:lvl w:ilvl="1">
      <w:start w:val="1"/>
      <w:numFmt w:val="decimal"/>
      <w:isLgl/>
      <w:lvlText w:val="%1.%2"/>
      <w:lvlJc w:val="left"/>
      <w:pPr>
        <w:ind w:left="1080" w:hanging="360"/>
      </w:pPr>
      <w:rPr>
        <w:rFonts w:ascii="Sylfaen" w:hAnsi="Sylfaen" w:hint="default"/>
      </w:rPr>
    </w:lvl>
    <w:lvl w:ilvl="2">
      <w:start w:val="1"/>
      <w:numFmt w:val="decimal"/>
      <w:isLgl/>
      <w:lvlText w:val="%1.%2.%3"/>
      <w:lvlJc w:val="left"/>
      <w:pPr>
        <w:ind w:left="1800" w:hanging="720"/>
      </w:pPr>
      <w:rPr>
        <w:rFonts w:ascii="Sylfaen" w:hAnsi="Sylfaen"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3B0F69F4"/>
    <w:multiLevelType w:val="hybridMultilevel"/>
    <w:tmpl w:val="79C02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95FB6"/>
    <w:multiLevelType w:val="hybridMultilevel"/>
    <w:tmpl w:val="29366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06FA5"/>
    <w:multiLevelType w:val="hybridMultilevel"/>
    <w:tmpl w:val="03B0C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E248CC"/>
    <w:multiLevelType w:val="hybridMultilevel"/>
    <w:tmpl w:val="7ACEA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6579B6"/>
    <w:multiLevelType w:val="hybridMultilevel"/>
    <w:tmpl w:val="0EC86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94CED"/>
    <w:multiLevelType w:val="hybridMultilevel"/>
    <w:tmpl w:val="AD5C3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33F0C"/>
    <w:multiLevelType w:val="hybridMultilevel"/>
    <w:tmpl w:val="77A0A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210E0B"/>
    <w:multiLevelType w:val="hybridMultilevel"/>
    <w:tmpl w:val="70E80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A332BE"/>
    <w:multiLevelType w:val="hybridMultilevel"/>
    <w:tmpl w:val="310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CE1424"/>
    <w:multiLevelType w:val="hybridMultilevel"/>
    <w:tmpl w:val="6596A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250DC6"/>
    <w:multiLevelType w:val="hybridMultilevel"/>
    <w:tmpl w:val="58F62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3068F7"/>
    <w:multiLevelType w:val="hybridMultilevel"/>
    <w:tmpl w:val="4AC6E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344D99"/>
    <w:multiLevelType w:val="hybridMultilevel"/>
    <w:tmpl w:val="8D14B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4E2294"/>
    <w:multiLevelType w:val="hybridMultilevel"/>
    <w:tmpl w:val="DC9E3A86"/>
    <w:lvl w:ilvl="0" w:tplc="DDCC85F0">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A1DF1"/>
    <w:multiLevelType w:val="hybridMultilevel"/>
    <w:tmpl w:val="D4100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27"/>
  </w:num>
  <w:num w:numId="4">
    <w:abstractNumId w:val="25"/>
  </w:num>
  <w:num w:numId="5">
    <w:abstractNumId w:val="18"/>
  </w:num>
  <w:num w:numId="6">
    <w:abstractNumId w:val="14"/>
  </w:num>
  <w:num w:numId="7">
    <w:abstractNumId w:val="12"/>
  </w:num>
  <w:num w:numId="8">
    <w:abstractNumId w:val="30"/>
  </w:num>
  <w:num w:numId="9">
    <w:abstractNumId w:val="26"/>
  </w:num>
  <w:num w:numId="10">
    <w:abstractNumId w:val="28"/>
  </w:num>
  <w:num w:numId="11">
    <w:abstractNumId w:val="6"/>
  </w:num>
  <w:num w:numId="12">
    <w:abstractNumId w:val="24"/>
  </w:num>
  <w:num w:numId="13">
    <w:abstractNumId w:val="2"/>
  </w:num>
  <w:num w:numId="14">
    <w:abstractNumId w:val="20"/>
  </w:num>
  <w:num w:numId="15">
    <w:abstractNumId w:val="3"/>
  </w:num>
  <w:num w:numId="16">
    <w:abstractNumId w:val="8"/>
  </w:num>
  <w:num w:numId="17">
    <w:abstractNumId w:val="19"/>
  </w:num>
  <w:num w:numId="18">
    <w:abstractNumId w:val="13"/>
  </w:num>
  <w:num w:numId="19">
    <w:abstractNumId w:val="1"/>
  </w:num>
  <w:num w:numId="20">
    <w:abstractNumId w:val="5"/>
  </w:num>
  <w:num w:numId="21">
    <w:abstractNumId w:val="22"/>
  </w:num>
  <w:num w:numId="22">
    <w:abstractNumId w:val="17"/>
  </w:num>
  <w:num w:numId="23">
    <w:abstractNumId w:val="23"/>
  </w:num>
  <w:num w:numId="24">
    <w:abstractNumId w:val="16"/>
  </w:num>
  <w:num w:numId="25">
    <w:abstractNumId w:val="0"/>
  </w:num>
  <w:num w:numId="26">
    <w:abstractNumId w:val="4"/>
  </w:num>
  <w:num w:numId="27">
    <w:abstractNumId w:val="7"/>
  </w:num>
  <w:num w:numId="28">
    <w:abstractNumId w:val="10"/>
  </w:num>
  <w:num w:numId="29">
    <w:abstractNumId w:val="15"/>
  </w:num>
  <w:num w:numId="30">
    <w:abstractNumId w:val="29"/>
  </w:num>
  <w:num w:numId="31">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FB"/>
    <w:rsid w:val="00001DD1"/>
    <w:rsid w:val="0000379F"/>
    <w:rsid w:val="00003A54"/>
    <w:rsid w:val="00006B90"/>
    <w:rsid w:val="0001095F"/>
    <w:rsid w:val="00015FCD"/>
    <w:rsid w:val="0002189E"/>
    <w:rsid w:val="00026CD7"/>
    <w:rsid w:val="00037FE8"/>
    <w:rsid w:val="0004342C"/>
    <w:rsid w:val="00047683"/>
    <w:rsid w:val="00053E77"/>
    <w:rsid w:val="0006317E"/>
    <w:rsid w:val="00064ABD"/>
    <w:rsid w:val="00067166"/>
    <w:rsid w:val="000728E3"/>
    <w:rsid w:val="00075BBB"/>
    <w:rsid w:val="00080799"/>
    <w:rsid w:val="0008671E"/>
    <w:rsid w:val="00092425"/>
    <w:rsid w:val="00092D13"/>
    <w:rsid w:val="000A1E2C"/>
    <w:rsid w:val="000C219B"/>
    <w:rsid w:val="000C7AA1"/>
    <w:rsid w:val="000D5C76"/>
    <w:rsid w:val="000D6F99"/>
    <w:rsid w:val="000E4106"/>
    <w:rsid w:val="000E671C"/>
    <w:rsid w:val="000F0785"/>
    <w:rsid w:val="000F2ECB"/>
    <w:rsid w:val="00103EDC"/>
    <w:rsid w:val="00106249"/>
    <w:rsid w:val="001113FE"/>
    <w:rsid w:val="00111924"/>
    <w:rsid w:val="00116872"/>
    <w:rsid w:val="001173F8"/>
    <w:rsid w:val="00121C78"/>
    <w:rsid w:val="001246BA"/>
    <w:rsid w:val="00124703"/>
    <w:rsid w:val="00126570"/>
    <w:rsid w:val="001313EA"/>
    <w:rsid w:val="00135CA0"/>
    <w:rsid w:val="00137BB3"/>
    <w:rsid w:val="0014024D"/>
    <w:rsid w:val="00140839"/>
    <w:rsid w:val="00144EC0"/>
    <w:rsid w:val="00146E25"/>
    <w:rsid w:val="00147524"/>
    <w:rsid w:val="001475BC"/>
    <w:rsid w:val="00157459"/>
    <w:rsid w:val="00161C22"/>
    <w:rsid w:val="00162B65"/>
    <w:rsid w:val="001648D7"/>
    <w:rsid w:val="0017090A"/>
    <w:rsid w:val="00174DFF"/>
    <w:rsid w:val="00176A0E"/>
    <w:rsid w:val="00177976"/>
    <w:rsid w:val="0018204C"/>
    <w:rsid w:val="00184A84"/>
    <w:rsid w:val="00186140"/>
    <w:rsid w:val="00190339"/>
    <w:rsid w:val="00191F68"/>
    <w:rsid w:val="00193562"/>
    <w:rsid w:val="00194EEC"/>
    <w:rsid w:val="00194FA8"/>
    <w:rsid w:val="00197EDD"/>
    <w:rsid w:val="001A3D78"/>
    <w:rsid w:val="001A41F2"/>
    <w:rsid w:val="001B11C2"/>
    <w:rsid w:val="001B2064"/>
    <w:rsid w:val="001B4064"/>
    <w:rsid w:val="001C0945"/>
    <w:rsid w:val="001C2DA8"/>
    <w:rsid w:val="001C5415"/>
    <w:rsid w:val="001D3BD0"/>
    <w:rsid w:val="002011B4"/>
    <w:rsid w:val="00202E41"/>
    <w:rsid w:val="0020379B"/>
    <w:rsid w:val="00213F66"/>
    <w:rsid w:val="00215055"/>
    <w:rsid w:val="00215DC9"/>
    <w:rsid w:val="002206DF"/>
    <w:rsid w:val="002326C6"/>
    <w:rsid w:val="00235CB7"/>
    <w:rsid w:val="00236856"/>
    <w:rsid w:val="00242FF6"/>
    <w:rsid w:val="00244113"/>
    <w:rsid w:val="00245782"/>
    <w:rsid w:val="00251EF4"/>
    <w:rsid w:val="00253E82"/>
    <w:rsid w:val="0025674C"/>
    <w:rsid w:val="00256863"/>
    <w:rsid w:val="00262811"/>
    <w:rsid w:val="0026511D"/>
    <w:rsid w:val="00267BAA"/>
    <w:rsid w:val="0027472F"/>
    <w:rsid w:val="00276BAC"/>
    <w:rsid w:val="00277EB1"/>
    <w:rsid w:val="002809AA"/>
    <w:rsid w:val="00280C8E"/>
    <w:rsid w:val="002838E8"/>
    <w:rsid w:val="00284E94"/>
    <w:rsid w:val="00294E1B"/>
    <w:rsid w:val="002A3321"/>
    <w:rsid w:val="002A5F57"/>
    <w:rsid w:val="002A767A"/>
    <w:rsid w:val="002B22FB"/>
    <w:rsid w:val="002B5C80"/>
    <w:rsid w:val="002C3E3C"/>
    <w:rsid w:val="002D0451"/>
    <w:rsid w:val="002D7DFF"/>
    <w:rsid w:val="002E6E4B"/>
    <w:rsid w:val="002F33C6"/>
    <w:rsid w:val="002F5FC9"/>
    <w:rsid w:val="002F761A"/>
    <w:rsid w:val="0030237A"/>
    <w:rsid w:val="003025E7"/>
    <w:rsid w:val="003052E6"/>
    <w:rsid w:val="00312348"/>
    <w:rsid w:val="003125EF"/>
    <w:rsid w:val="00314C54"/>
    <w:rsid w:val="00323BB9"/>
    <w:rsid w:val="0032435B"/>
    <w:rsid w:val="00324B49"/>
    <w:rsid w:val="00326421"/>
    <w:rsid w:val="00332BF4"/>
    <w:rsid w:val="00335072"/>
    <w:rsid w:val="003416BA"/>
    <w:rsid w:val="00341702"/>
    <w:rsid w:val="00345F67"/>
    <w:rsid w:val="0035042E"/>
    <w:rsid w:val="00351475"/>
    <w:rsid w:val="00351785"/>
    <w:rsid w:val="003537EF"/>
    <w:rsid w:val="00354098"/>
    <w:rsid w:val="0036124D"/>
    <w:rsid w:val="003711AF"/>
    <w:rsid w:val="00373C1E"/>
    <w:rsid w:val="00375D50"/>
    <w:rsid w:val="00376020"/>
    <w:rsid w:val="00382A7F"/>
    <w:rsid w:val="00386E03"/>
    <w:rsid w:val="00391075"/>
    <w:rsid w:val="003926F0"/>
    <w:rsid w:val="00394D5B"/>
    <w:rsid w:val="00395DEF"/>
    <w:rsid w:val="003A1F8C"/>
    <w:rsid w:val="003A405B"/>
    <w:rsid w:val="003A4693"/>
    <w:rsid w:val="003B025C"/>
    <w:rsid w:val="003B29BC"/>
    <w:rsid w:val="003B747A"/>
    <w:rsid w:val="003B7DFB"/>
    <w:rsid w:val="003C4D75"/>
    <w:rsid w:val="003C7BB9"/>
    <w:rsid w:val="003D484C"/>
    <w:rsid w:val="003D7B63"/>
    <w:rsid w:val="003E37E6"/>
    <w:rsid w:val="003E4D35"/>
    <w:rsid w:val="003F0732"/>
    <w:rsid w:val="003F2434"/>
    <w:rsid w:val="003F6FF0"/>
    <w:rsid w:val="003F778B"/>
    <w:rsid w:val="0040269C"/>
    <w:rsid w:val="00406EF0"/>
    <w:rsid w:val="00410A6F"/>
    <w:rsid w:val="00411101"/>
    <w:rsid w:val="00411E20"/>
    <w:rsid w:val="00413877"/>
    <w:rsid w:val="00414B0C"/>
    <w:rsid w:val="00423D1F"/>
    <w:rsid w:val="00437EC4"/>
    <w:rsid w:val="00455B19"/>
    <w:rsid w:val="004603E3"/>
    <w:rsid w:val="004628DE"/>
    <w:rsid w:val="004720A0"/>
    <w:rsid w:val="00484408"/>
    <w:rsid w:val="00485C2E"/>
    <w:rsid w:val="00490012"/>
    <w:rsid w:val="004902FB"/>
    <w:rsid w:val="00491117"/>
    <w:rsid w:val="004921D1"/>
    <w:rsid w:val="004A741E"/>
    <w:rsid w:val="004B52E3"/>
    <w:rsid w:val="004B733A"/>
    <w:rsid w:val="004C2BE0"/>
    <w:rsid w:val="004C3E1E"/>
    <w:rsid w:val="004D2C38"/>
    <w:rsid w:val="004E3EB1"/>
    <w:rsid w:val="004F04AA"/>
    <w:rsid w:val="004F36E7"/>
    <w:rsid w:val="004F5F6D"/>
    <w:rsid w:val="0050475C"/>
    <w:rsid w:val="0050777C"/>
    <w:rsid w:val="0051073D"/>
    <w:rsid w:val="00517B73"/>
    <w:rsid w:val="00520BAF"/>
    <w:rsid w:val="00520D54"/>
    <w:rsid w:val="00521D9A"/>
    <w:rsid w:val="0052210E"/>
    <w:rsid w:val="00524CB6"/>
    <w:rsid w:val="0052783E"/>
    <w:rsid w:val="00530AB1"/>
    <w:rsid w:val="00531C48"/>
    <w:rsid w:val="00531FA3"/>
    <w:rsid w:val="00532143"/>
    <w:rsid w:val="005330FD"/>
    <w:rsid w:val="00533CE4"/>
    <w:rsid w:val="005364F4"/>
    <w:rsid w:val="00540459"/>
    <w:rsid w:val="0054601B"/>
    <w:rsid w:val="00555CA0"/>
    <w:rsid w:val="00556DA1"/>
    <w:rsid w:val="00557A8B"/>
    <w:rsid w:val="00563E5A"/>
    <w:rsid w:val="00565CD2"/>
    <w:rsid w:val="00566CA0"/>
    <w:rsid w:val="00574C71"/>
    <w:rsid w:val="00577EE5"/>
    <w:rsid w:val="00581A28"/>
    <w:rsid w:val="00587104"/>
    <w:rsid w:val="005874D3"/>
    <w:rsid w:val="005A0BE2"/>
    <w:rsid w:val="005A1939"/>
    <w:rsid w:val="005A77C1"/>
    <w:rsid w:val="005B1A33"/>
    <w:rsid w:val="005B35FB"/>
    <w:rsid w:val="005B5F69"/>
    <w:rsid w:val="005D1924"/>
    <w:rsid w:val="005D35BA"/>
    <w:rsid w:val="005E02A6"/>
    <w:rsid w:val="005E0CB3"/>
    <w:rsid w:val="005E49AA"/>
    <w:rsid w:val="005F3660"/>
    <w:rsid w:val="005F4AE3"/>
    <w:rsid w:val="005F4AF8"/>
    <w:rsid w:val="00600DD6"/>
    <w:rsid w:val="006016AB"/>
    <w:rsid w:val="00601755"/>
    <w:rsid w:val="00601BF4"/>
    <w:rsid w:val="006024B5"/>
    <w:rsid w:val="00603629"/>
    <w:rsid w:val="00605236"/>
    <w:rsid w:val="00607668"/>
    <w:rsid w:val="00610601"/>
    <w:rsid w:val="00624669"/>
    <w:rsid w:val="0063563E"/>
    <w:rsid w:val="006442BC"/>
    <w:rsid w:val="00645891"/>
    <w:rsid w:val="006463F3"/>
    <w:rsid w:val="0064655E"/>
    <w:rsid w:val="0064689B"/>
    <w:rsid w:val="00647F3A"/>
    <w:rsid w:val="00654C22"/>
    <w:rsid w:val="00654E78"/>
    <w:rsid w:val="00655C0B"/>
    <w:rsid w:val="00661CD2"/>
    <w:rsid w:val="0066224C"/>
    <w:rsid w:val="006645D9"/>
    <w:rsid w:val="00666AEE"/>
    <w:rsid w:val="00670583"/>
    <w:rsid w:val="00677BA6"/>
    <w:rsid w:val="00682265"/>
    <w:rsid w:val="00682BE0"/>
    <w:rsid w:val="006847C1"/>
    <w:rsid w:val="0069319D"/>
    <w:rsid w:val="0069448D"/>
    <w:rsid w:val="0069470F"/>
    <w:rsid w:val="00695215"/>
    <w:rsid w:val="006A1C70"/>
    <w:rsid w:val="006A411E"/>
    <w:rsid w:val="006B0E95"/>
    <w:rsid w:val="006B4ABE"/>
    <w:rsid w:val="006B4B71"/>
    <w:rsid w:val="006C04D2"/>
    <w:rsid w:val="006C2AAF"/>
    <w:rsid w:val="006C56A7"/>
    <w:rsid w:val="006E023D"/>
    <w:rsid w:val="006E090A"/>
    <w:rsid w:val="006F25F0"/>
    <w:rsid w:val="006F5D3F"/>
    <w:rsid w:val="006F6ADD"/>
    <w:rsid w:val="00703155"/>
    <w:rsid w:val="00704AE1"/>
    <w:rsid w:val="00707FEC"/>
    <w:rsid w:val="00711BC8"/>
    <w:rsid w:val="00713BCC"/>
    <w:rsid w:val="00714531"/>
    <w:rsid w:val="007172A6"/>
    <w:rsid w:val="00722FA3"/>
    <w:rsid w:val="007368AE"/>
    <w:rsid w:val="0073774D"/>
    <w:rsid w:val="00737F0C"/>
    <w:rsid w:val="0074075B"/>
    <w:rsid w:val="007476A0"/>
    <w:rsid w:val="00752FDC"/>
    <w:rsid w:val="007540FA"/>
    <w:rsid w:val="007562BA"/>
    <w:rsid w:val="00756477"/>
    <w:rsid w:val="00757EC6"/>
    <w:rsid w:val="00765433"/>
    <w:rsid w:val="00773F52"/>
    <w:rsid w:val="0078002E"/>
    <w:rsid w:val="00780BBA"/>
    <w:rsid w:val="00784496"/>
    <w:rsid w:val="007904FC"/>
    <w:rsid w:val="00790717"/>
    <w:rsid w:val="007A19AD"/>
    <w:rsid w:val="007A4123"/>
    <w:rsid w:val="007A4161"/>
    <w:rsid w:val="007A5A9E"/>
    <w:rsid w:val="007A7F79"/>
    <w:rsid w:val="007B62A5"/>
    <w:rsid w:val="007B66E6"/>
    <w:rsid w:val="007B703F"/>
    <w:rsid w:val="007D1651"/>
    <w:rsid w:val="007D3FE1"/>
    <w:rsid w:val="007E5F47"/>
    <w:rsid w:val="007F4767"/>
    <w:rsid w:val="008015B2"/>
    <w:rsid w:val="008079C5"/>
    <w:rsid w:val="00812682"/>
    <w:rsid w:val="0081282A"/>
    <w:rsid w:val="00812E45"/>
    <w:rsid w:val="00813FB5"/>
    <w:rsid w:val="00820B1B"/>
    <w:rsid w:val="00823CA8"/>
    <w:rsid w:val="00824F65"/>
    <w:rsid w:val="008319C0"/>
    <w:rsid w:val="00834251"/>
    <w:rsid w:val="00843922"/>
    <w:rsid w:val="008456A9"/>
    <w:rsid w:val="00851C85"/>
    <w:rsid w:val="00860B8A"/>
    <w:rsid w:val="00861BB8"/>
    <w:rsid w:val="00862633"/>
    <w:rsid w:val="008643F1"/>
    <w:rsid w:val="00864543"/>
    <w:rsid w:val="0087092B"/>
    <w:rsid w:val="00872CC2"/>
    <w:rsid w:val="00880BCC"/>
    <w:rsid w:val="00885245"/>
    <w:rsid w:val="00886376"/>
    <w:rsid w:val="00886C85"/>
    <w:rsid w:val="00893E29"/>
    <w:rsid w:val="008942C9"/>
    <w:rsid w:val="008A28D2"/>
    <w:rsid w:val="008A5860"/>
    <w:rsid w:val="008A7A4C"/>
    <w:rsid w:val="008B06DA"/>
    <w:rsid w:val="008B1CCF"/>
    <w:rsid w:val="008C0512"/>
    <w:rsid w:val="008C0DCD"/>
    <w:rsid w:val="008C4E4A"/>
    <w:rsid w:val="008C5A1B"/>
    <w:rsid w:val="008D333A"/>
    <w:rsid w:val="008E023F"/>
    <w:rsid w:val="008E20DF"/>
    <w:rsid w:val="008E4F14"/>
    <w:rsid w:val="008E5636"/>
    <w:rsid w:val="008E5712"/>
    <w:rsid w:val="008E7F67"/>
    <w:rsid w:val="008F3EE9"/>
    <w:rsid w:val="00904F44"/>
    <w:rsid w:val="00915779"/>
    <w:rsid w:val="00922EFB"/>
    <w:rsid w:val="00926C40"/>
    <w:rsid w:val="009272E9"/>
    <w:rsid w:val="009302A5"/>
    <w:rsid w:val="00931F50"/>
    <w:rsid w:val="00934E33"/>
    <w:rsid w:val="00935E34"/>
    <w:rsid w:val="00946F28"/>
    <w:rsid w:val="00960008"/>
    <w:rsid w:val="009631D8"/>
    <w:rsid w:val="00964E17"/>
    <w:rsid w:val="00966AFD"/>
    <w:rsid w:val="009732BE"/>
    <w:rsid w:val="00973CE5"/>
    <w:rsid w:val="009763AD"/>
    <w:rsid w:val="009803F1"/>
    <w:rsid w:val="00986512"/>
    <w:rsid w:val="009945C7"/>
    <w:rsid w:val="0099495E"/>
    <w:rsid w:val="00996279"/>
    <w:rsid w:val="009A1597"/>
    <w:rsid w:val="009C3F61"/>
    <w:rsid w:val="009C5DE7"/>
    <w:rsid w:val="009D4C82"/>
    <w:rsid w:val="009D5E29"/>
    <w:rsid w:val="009E4F7B"/>
    <w:rsid w:val="009F553E"/>
    <w:rsid w:val="00A12333"/>
    <w:rsid w:val="00A12610"/>
    <w:rsid w:val="00A234F1"/>
    <w:rsid w:val="00A256A8"/>
    <w:rsid w:val="00A34EA0"/>
    <w:rsid w:val="00A366F7"/>
    <w:rsid w:val="00A371BA"/>
    <w:rsid w:val="00A37B1E"/>
    <w:rsid w:val="00A40F28"/>
    <w:rsid w:val="00A42D6F"/>
    <w:rsid w:val="00A46AC8"/>
    <w:rsid w:val="00A53DDE"/>
    <w:rsid w:val="00A56F41"/>
    <w:rsid w:val="00A6489E"/>
    <w:rsid w:val="00A71A2D"/>
    <w:rsid w:val="00A771C0"/>
    <w:rsid w:val="00A77C93"/>
    <w:rsid w:val="00A8130F"/>
    <w:rsid w:val="00A8454E"/>
    <w:rsid w:val="00A905BF"/>
    <w:rsid w:val="00A917C6"/>
    <w:rsid w:val="00A94DDA"/>
    <w:rsid w:val="00A96231"/>
    <w:rsid w:val="00AA3BCB"/>
    <w:rsid w:val="00AA6C7F"/>
    <w:rsid w:val="00AA6D62"/>
    <w:rsid w:val="00AB1CC0"/>
    <w:rsid w:val="00AB2716"/>
    <w:rsid w:val="00AB44EF"/>
    <w:rsid w:val="00AC22AC"/>
    <w:rsid w:val="00AC31DA"/>
    <w:rsid w:val="00AC3EC1"/>
    <w:rsid w:val="00AC3EE8"/>
    <w:rsid w:val="00AD4FE5"/>
    <w:rsid w:val="00AD5717"/>
    <w:rsid w:val="00AE3C7B"/>
    <w:rsid w:val="00AE4B2E"/>
    <w:rsid w:val="00AE79D6"/>
    <w:rsid w:val="00AF45E5"/>
    <w:rsid w:val="00AF5025"/>
    <w:rsid w:val="00B024AD"/>
    <w:rsid w:val="00B17C9F"/>
    <w:rsid w:val="00B20DBB"/>
    <w:rsid w:val="00B235A4"/>
    <w:rsid w:val="00B24183"/>
    <w:rsid w:val="00B44DD8"/>
    <w:rsid w:val="00B51ABA"/>
    <w:rsid w:val="00B52BEC"/>
    <w:rsid w:val="00B54274"/>
    <w:rsid w:val="00B5479E"/>
    <w:rsid w:val="00B57A54"/>
    <w:rsid w:val="00B641E2"/>
    <w:rsid w:val="00B7239A"/>
    <w:rsid w:val="00B756F6"/>
    <w:rsid w:val="00B8312C"/>
    <w:rsid w:val="00B84820"/>
    <w:rsid w:val="00B861F7"/>
    <w:rsid w:val="00B90F5B"/>
    <w:rsid w:val="00B93BE1"/>
    <w:rsid w:val="00B94042"/>
    <w:rsid w:val="00B965BA"/>
    <w:rsid w:val="00B97E5A"/>
    <w:rsid w:val="00BA60DC"/>
    <w:rsid w:val="00BC05A9"/>
    <w:rsid w:val="00BD103C"/>
    <w:rsid w:val="00BE0B40"/>
    <w:rsid w:val="00BE0DFA"/>
    <w:rsid w:val="00BE0EC3"/>
    <w:rsid w:val="00BE215D"/>
    <w:rsid w:val="00BE2367"/>
    <w:rsid w:val="00BE714D"/>
    <w:rsid w:val="00BF164C"/>
    <w:rsid w:val="00BF4319"/>
    <w:rsid w:val="00C155FA"/>
    <w:rsid w:val="00C17680"/>
    <w:rsid w:val="00C21FB3"/>
    <w:rsid w:val="00C23B60"/>
    <w:rsid w:val="00C24AA4"/>
    <w:rsid w:val="00C26A3F"/>
    <w:rsid w:val="00C35969"/>
    <w:rsid w:val="00C46498"/>
    <w:rsid w:val="00C502C3"/>
    <w:rsid w:val="00C5376A"/>
    <w:rsid w:val="00C60C7E"/>
    <w:rsid w:val="00C67940"/>
    <w:rsid w:val="00C679DD"/>
    <w:rsid w:val="00C67D8C"/>
    <w:rsid w:val="00C75D96"/>
    <w:rsid w:val="00C84249"/>
    <w:rsid w:val="00C93C4F"/>
    <w:rsid w:val="00CA421A"/>
    <w:rsid w:val="00CB1E21"/>
    <w:rsid w:val="00CB2F7C"/>
    <w:rsid w:val="00CB42E0"/>
    <w:rsid w:val="00CC17FE"/>
    <w:rsid w:val="00CC2F0B"/>
    <w:rsid w:val="00CC5A81"/>
    <w:rsid w:val="00CC749B"/>
    <w:rsid w:val="00CD0E9F"/>
    <w:rsid w:val="00CD1023"/>
    <w:rsid w:val="00CD165B"/>
    <w:rsid w:val="00CE6706"/>
    <w:rsid w:val="00CF5BD4"/>
    <w:rsid w:val="00CF7443"/>
    <w:rsid w:val="00D02D6E"/>
    <w:rsid w:val="00D04A82"/>
    <w:rsid w:val="00D05BCD"/>
    <w:rsid w:val="00D1031B"/>
    <w:rsid w:val="00D15E1D"/>
    <w:rsid w:val="00D1695F"/>
    <w:rsid w:val="00D20EF5"/>
    <w:rsid w:val="00D24405"/>
    <w:rsid w:val="00D40292"/>
    <w:rsid w:val="00D42F6B"/>
    <w:rsid w:val="00D43801"/>
    <w:rsid w:val="00D44E4A"/>
    <w:rsid w:val="00D5441D"/>
    <w:rsid w:val="00D61A17"/>
    <w:rsid w:val="00D654C8"/>
    <w:rsid w:val="00D76649"/>
    <w:rsid w:val="00D8077F"/>
    <w:rsid w:val="00D819BD"/>
    <w:rsid w:val="00D831E0"/>
    <w:rsid w:val="00D83984"/>
    <w:rsid w:val="00D85034"/>
    <w:rsid w:val="00D87885"/>
    <w:rsid w:val="00D945D9"/>
    <w:rsid w:val="00D94690"/>
    <w:rsid w:val="00D95F5A"/>
    <w:rsid w:val="00D962B0"/>
    <w:rsid w:val="00DA0D5B"/>
    <w:rsid w:val="00DA444E"/>
    <w:rsid w:val="00DA4FF4"/>
    <w:rsid w:val="00DA65D3"/>
    <w:rsid w:val="00DB289F"/>
    <w:rsid w:val="00DB41E8"/>
    <w:rsid w:val="00DB6378"/>
    <w:rsid w:val="00DC28DF"/>
    <w:rsid w:val="00DC4763"/>
    <w:rsid w:val="00DC4D4D"/>
    <w:rsid w:val="00DD0951"/>
    <w:rsid w:val="00DE07CC"/>
    <w:rsid w:val="00DF2B04"/>
    <w:rsid w:val="00DF58BC"/>
    <w:rsid w:val="00DF5D87"/>
    <w:rsid w:val="00E0013F"/>
    <w:rsid w:val="00E04BB3"/>
    <w:rsid w:val="00E21C46"/>
    <w:rsid w:val="00E27765"/>
    <w:rsid w:val="00E3576D"/>
    <w:rsid w:val="00E45192"/>
    <w:rsid w:val="00E467B2"/>
    <w:rsid w:val="00E52E6D"/>
    <w:rsid w:val="00E54521"/>
    <w:rsid w:val="00E55E82"/>
    <w:rsid w:val="00E57E77"/>
    <w:rsid w:val="00E621B5"/>
    <w:rsid w:val="00E62871"/>
    <w:rsid w:val="00E66941"/>
    <w:rsid w:val="00E66DDD"/>
    <w:rsid w:val="00E671EF"/>
    <w:rsid w:val="00E67840"/>
    <w:rsid w:val="00E74FAB"/>
    <w:rsid w:val="00E76463"/>
    <w:rsid w:val="00E7788C"/>
    <w:rsid w:val="00E819D5"/>
    <w:rsid w:val="00E83367"/>
    <w:rsid w:val="00E8357D"/>
    <w:rsid w:val="00E8410F"/>
    <w:rsid w:val="00E84610"/>
    <w:rsid w:val="00E84C33"/>
    <w:rsid w:val="00E9439C"/>
    <w:rsid w:val="00E9493E"/>
    <w:rsid w:val="00EB13B2"/>
    <w:rsid w:val="00EB3794"/>
    <w:rsid w:val="00EB402D"/>
    <w:rsid w:val="00EB492E"/>
    <w:rsid w:val="00EC2676"/>
    <w:rsid w:val="00ED52E1"/>
    <w:rsid w:val="00ED73E0"/>
    <w:rsid w:val="00EE0544"/>
    <w:rsid w:val="00EE0C00"/>
    <w:rsid w:val="00EE1BC2"/>
    <w:rsid w:val="00EE3A6A"/>
    <w:rsid w:val="00EF0FE1"/>
    <w:rsid w:val="00EF480C"/>
    <w:rsid w:val="00EF76AC"/>
    <w:rsid w:val="00F162D5"/>
    <w:rsid w:val="00F1767C"/>
    <w:rsid w:val="00F218CE"/>
    <w:rsid w:val="00F23F83"/>
    <w:rsid w:val="00F2565B"/>
    <w:rsid w:val="00F30295"/>
    <w:rsid w:val="00F30830"/>
    <w:rsid w:val="00F3470D"/>
    <w:rsid w:val="00F4283A"/>
    <w:rsid w:val="00F50A59"/>
    <w:rsid w:val="00F600AB"/>
    <w:rsid w:val="00F62017"/>
    <w:rsid w:val="00F63824"/>
    <w:rsid w:val="00F63EC5"/>
    <w:rsid w:val="00F64D3A"/>
    <w:rsid w:val="00F6600D"/>
    <w:rsid w:val="00F66F00"/>
    <w:rsid w:val="00F725C3"/>
    <w:rsid w:val="00F72E07"/>
    <w:rsid w:val="00F85B61"/>
    <w:rsid w:val="00F86FE3"/>
    <w:rsid w:val="00FA52F8"/>
    <w:rsid w:val="00FB12B1"/>
    <w:rsid w:val="00FB156F"/>
    <w:rsid w:val="00FC045D"/>
    <w:rsid w:val="00FC1BF5"/>
    <w:rsid w:val="00FC4789"/>
    <w:rsid w:val="00FD3CC2"/>
    <w:rsid w:val="00FD612A"/>
    <w:rsid w:val="00FD6E27"/>
    <w:rsid w:val="00FE1307"/>
    <w:rsid w:val="00FE1826"/>
    <w:rsid w:val="00FE7683"/>
    <w:rsid w:val="00FF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538D0"/>
  <w15:docId w15:val="{BC63F864-E09D-4CA6-91B3-F75025A8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703"/>
  </w:style>
  <w:style w:type="paragraph" w:styleId="Heading1">
    <w:name w:val="heading 1"/>
    <w:basedOn w:val="Normal"/>
    <w:next w:val="Normal"/>
    <w:link w:val="Heading1Char"/>
    <w:uiPriority w:val="9"/>
    <w:qFormat/>
    <w:rsid w:val="001247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47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E41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E41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70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24703"/>
    <w:pPr>
      <w:ind w:left="720"/>
      <w:contextualSpacing/>
    </w:pPr>
  </w:style>
  <w:style w:type="paragraph" w:styleId="Footer">
    <w:name w:val="footer"/>
    <w:basedOn w:val="Normal"/>
    <w:link w:val="FooterChar"/>
    <w:uiPriority w:val="99"/>
    <w:unhideWhenUsed/>
    <w:rsid w:val="00124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703"/>
  </w:style>
  <w:style w:type="character" w:customStyle="1" w:styleId="Heading1Char">
    <w:name w:val="Heading 1 Char"/>
    <w:basedOn w:val="DefaultParagraphFont"/>
    <w:link w:val="Heading1"/>
    <w:uiPriority w:val="9"/>
    <w:rsid w:val="001247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24703"/>
    <w:pPr>
      <w:outlineLvl w:val="9"/>
    </w:pPr>
  </w:style>
  <w:style w:type="paragraph" w:styleId="TOC2">
    <w:name w:val="toc 2"/>
    <w:basedOn w:val="Normal"/>
    <w:next w:val="Normal"/>
    <w:autoRedefine/>
    <w:uiPriority w:val="39"/>
    <w:unhideWhenUsed/>
    <w:rsid w:val="00124703"/>
    <w:pPr>
      <w:spacing w:after="100"/>
      <w:ind w:left="220"/>
    </w:pPr>
  </w:style>
  <w:style w:type="paragraph" w:styleId="TOC3">
    <w:name w:val="toc 3"/>
    <w:basedOn w:val="Normal"/>
    <w:next w:val="Normal"/>
    <w:autoRedefine/>
    <w:uiPriority w:val="39"/>
    <w:unhideWhenUsed/>
    <w:rsid w:val="00124703"/>
    <w:pPr>
      <w:spacing w:after="100"/>
      <w:ind w:left="440"/>
    </w:pPr>
  </w:style>
  <w:style w:type="character" w:styleId="Hyperlink">
    <w:name w:val="Hyperlink"/>
    <w:basedOn w:val="DefaultParagraphFont"/>
    <w:uiPriority w:val="99"/>
    <w:unhideWhenUsed/>
    <w:rsid w:val="00124703"/>
    <w:rPr>
      <w:color w:val="0563C1" w:themeColor="hyperlink"/>
      <w:u w:val="single"/>
    </w:rPr>
  </w:style>
  <w:style w:type="character" w:customStyle="1" w:styleId="Heading3Char">
    <w:name w:val="Heading 3 Char"/>
    <w:basedOn w:val="DefaultParagraphFont"/>
    <w:link w:val="Heading3"/>
    <w:uiPriority w:val="9"/>
    <w:rsid w:val="000E410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E4106"/>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0E4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106"/>
  </w:style>
  <w:style w:type="paragraph" w:styleId="BalloonText">
    <w:name w:val="Balloon Text"/>
    <w:basedOn w:val="Normal"/>
    <w:link w:val="BalloonTextChar"/>
    <w:uiPriority w:val="99"/>
    <w:semiHidden/>
    <w:unhideWhenUsed/>
    <w:rsid w:val="000E4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106"/>
    <w:rPr>
      <w:rFonts w:ascii="Segoe UI" w:hAnsi="Segoe UI" w:cs="Segoe UI"/>
      <w:sz w:val="18"/>
      <w:szCs w:val="18"/>
    </w:rPr>
  </w:style>
  <w:style w:type="character" w:styleId="CommentReference">
    <w:name w:val="annotation reference"/>
    <w:basedOn w:val="DefaultParagraphFont"/>
    <w:uiPriority w:val="99"/>
    <w:semiHidden/>
    <w:unhideWhenUsed/>
    <w:rsid w:val="000E4106"/>
    <w:rPr>
      <w:sz w:val="16"/>
      <w:szCs w:val="16"/>
    </w:rPr>
  </w:style>
  <w:style w:type="paragraph" w:styleId="CommentText">
    <w:name w:val="annotation text"/>
    <w:basedOn w:val="Normal"/>
    <w:link w:val="CommentTextChar"/>
    <w:uiPriority w:val="99"/>
    <w:unhideWhenUsed/>
    <w:rsid w:val="000E4106"/>
    <w:pPr>
      <w:spacing w:line="240" w:lineRule="auto"/>
    </w:pPr>
    <w:rPr>
      <w:sz w:val="20"/>
      <w:szCs w:val="20"/>
    </w:rPr>
  </w:style>
  <w:style w:type="character" w:customStyle="1" w:styleId="CommentTextChar">
    <w:name w:val="Comment Text Char"/>
    <w:basedOn w:val="DefaultParagraphFont"/>
    <w:link w:val="CommentText"/>
    <w:uiPriority w:val="99"/>
    <w:rsid w:val="000E4106"/>
    <w:rPr>
      <w:sz w:val="20"/>
      <w:szCs w:val="20"/>
    </w:rPr>
  </w:style>
  <w:style w:type="paragraph" w:styleId="CommentSubject">
    <w:name w:val="annotation subject"/>
    <w:basedOn w:val="CommentText"/>
    <w:next w:val="CommentText"/>
    <w:link w:val="CommentSubjectChar"/>
    <w:uiPriority w:val="99"/>
    <w:semiHidden/>
    <w:unhideWhenUsed/>
    <w:rsid w:val="000E4106"/>
    <w:rPr>
      <w:b/>
      <w:bCs/>
    </w:rPr>
  </w:style>
  <w:style w:type="character" w:customStyle="1" w:styleId="CommentSubjectChar">
    <w:name w:val="Comment Subject Char"/>
    <w:basedOn w:val="CommentTextChar"/>
    <w:link w:val="CommentSubject"/>
    <w:uiPriority w:val="99"/>
    <w:semiHidden/>
    <w:rsid w:val="000E4106"/>
    <w:rPr>
      <w:b/>
      <w:bCs/>
      <w:sz w:val="20"/>
      <w:szCs w:val="20"/>
    </w:rPr>
  </w:style>
  <w:style w:type="paragraph" w:styleId="NormalWeb">
    <w:name w:val="Normal (Web)"/>
    <w:basedOn w:val="Normal"/>
    <w:uiPriority w:val="99"/>
    <w:semiHidden/>
    <w:unhideWhenUsed/>
    <w:rsid w:val="0018204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8E023F"/>
    <w:pPr>
      <w:spacing w:after="0" w:line="240" w:lineRule="auto"/>
    </w:pPr>
    <w:rPr>
      <w:rFonts w:eastAsiaTheme="minorEastAsia"/>
    </w:rPr>
  </w:style>
  <w:style w:type="character" w:customStyle="1" w:styleId="NoSpacingChar">
    <w:name w:val="No Spacing Char"/>
    <w:basedOn w:val="DefaultParagraphFont"/>
    <w:link w:val="NoSpacing"/>
    <w:uiPriority w:val="1"/>
    <w:rsid w:val="008E023F"/>
    <w:rPr>
      <w:rFonts w:eastAsiaTheme="minorEastAsia"/>
    </w:rPr>
  </w:style>
  <w:style w:type="character" w:styleId="Strong">
    <w:name w:val="Strong"/>
    <w:basedOn w:val="DefaultParagraphFont"/>
    <w:uiPriority w:val="22"/>
    <w:qFormat/>
    <w:rsid w:val="008942C9"/>
    <w:rPr>
      <w:b/>
      <w:bCs/>
    </w:rPr>
  </w:style>
  <w:style w:type="paragraph" w:customStyle="1" w:styleId="Default">
    <w:name w:val="Default"/>
    <w:rsid w:val="008942C9"/>
    <w:pPr>
      <w:autoSpaceDE w:val="0"/>
      <w:autoSpaceDN w:val="0"/>
      <w:adjustRightInd w:val="0"/>
      <w:spacing w:after="0" w:line="240" w:lineRule="auto"/>
    </w:pPr>
    <w:rPr>
      <w:rFonts w:ascii="Sylfaen" w:hAnsi="Sylfaen" w:cs="Sylfaen"/>
      <w:color w:val="000000"/>
      <w:sz w:val="24"/>
      <w:szCs w:val="24"/>
    </w:rPr>
  </w:style>
  <w:style w:type="paragraph" w:styleId="TOC1">
    <w:name w:val="toc 1"/>
    <w:basedOn w:val="Normal"/>
    <w:next w:val="Normal"/>
    <w:autoRedefine/>
    <w:uiPriority w:val="39"/>
    <w:unhideWhenUsed/>
    <w:rsid w:val="008942C9"/>
    <w:pPr>
      <w:spacing w:after="100"/>
    </w:pPr>
    <w:rPr>
      <w:rFonts w:eastAsiaTheme="minorEastAsia" w:cs="Times New Roman"/>
    </w:rPr>
  </w:style>
  <w:style w:type="character" w:customStyle="1" w:styleId="il">
    <w:name w:val="il"/>
    <w:basedOn w:val="DefaultParagraphFont"/>
    <w:rsid w:val="007D1651"/>
  </w:style>
  <w:style w:type="paragraph" w:customStyle="1" w:styleId="Normal0">
    <w:name w:val="[Normal]"/>
    <w:uiPriority w:val="99"/>
    <w:rsid w:val="004902FB"/>
    <w:pPr>
      <w:spacing w:after="0" w:line="240" w:lineRule="auto"/>
    </w:pPr>
    <w:rPr>
      <w:rFonts w:ascii="Arial" w:eastAsia="Times New Roman" w:hAnsi="Arial" w:cs="Times New Roman"/>
      <w:sz w:val="24"/>
      <w:szCs w:val="20"/>
    </w:rPr>
  </w:style>
  <w:style w:type="paragraph" w:customStyle="1" w:styleId="abzacixml">
    <w:name w:val="abzacixml"/>
    <w:basedOn w:val="Normal"/>
    <w:rsid w:val="00490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4902FB"/>
  </w:style>
  <w:style w:type="paragraph" w:styleId="Revision">
    <w:name w:val="Revision"/>
    <w:hidden/>
    <w:uiPriority w:val="99"/>
    <w:semiHidden/>
    <w:rsid w:val="004902FB"/>
    <w:pPr>
      <w:spacing w:after="0" w:line="240" w:lineRule="auto"/>
    </w:pPr>
    <w:rPr>
      <w:rFonts w:ascii="Calibri" w:eastAsia="Times New Roman" w:hAnsi="Calibri" w:cs="Times New Roman"/>
    </w:rPr>
  </w:style>
  <w:style w:type="paragraph" w:customStyle="1" w:styleId="m5196860897918711459gmail-m573507167048074877gmail-msolistparagraph">
    <w:name w:val="m_5196860897918711459gmail-m_573507167048074877gmail-msolistparagraph"/>
    <w:basedOn w:val="Normal"/>
    <w:rsid w:val="00DF5D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798952">
      <w:bodyDiv w:val="1"/>
      <w:marLeft w:val="0"/>
      <w:marRight w:val="0"/>
      <w:marTop w:val="0"/>
      <w:marBottom w:val="0"/>
      <w:divBdr>
        <w:top w:val="none" w:sz="0" w:space="0" w:color="auto"/>
        <w:left w:val="none" w:sz="0" w:space="0" w:color="auto"/>
        <w:bottom w:val="none" w:sz="0" w:space="0" w:color="auto"/>
        <w:right w:val="none" w:sz="0" w:space="0" w:color="auto"/>
      </w:divBdr>
    </w:div>
    <w:div w:id="360864467">
      <w:bodyDiv w:val="1"/>
      <w:marLeft w:val="0"/>
      <w:marRight w:val="0"/>
      <w:marTop w:val="0"/>
      <w:marBottom w:val="0"/>
      <w:divBdr>
        <w:top w:val="none" w:sz="0" w:space="0" w:color="auto"/>
        <w:left w:val="none" w:sz="0" w:space="0" w:color="auto"/>
        <w:bottom w:val="none" w:sz="0" w:space="0" w:color="auto"/>
        <w:right w:val="none" w:sz="0" w:space="0" w:color="auto"/>
      </w:divBdr>
    </w:div>
    <w:div w:id="820388240">
      <w:bodyDiv w:val="1"/>
      <w:marLeft w:val="0"/>
      <w:marRight w:val="0"/>
      <w:marTop w:val="0"/>
      <w:marBottom w:val="0"/>
      <w:divBdr>
        <w:top w:val="none" w:sz="0" w:space="0" w:color="auto"/>
        <w:left w:val="none" w:sz="0" w:space="0" w:color="auto"/>
        <w:bottom w:val="none" w:sz="0" w:space="0" w:color="auto"/>
        <w:right w:val="none" w:sz="0" w:space="0" w:color="auto"/>
      </w:divBdr>
    </w:div>
    <w:div w:id="979531656">
      <w:bodyDiv w:val="1"/>
      <w:marLeft w:val="0"/>
      <w:marRight w:val="0"/>
      <w:marTop w:val="0"/>
      <w:marBottom w:val="0"/>
      <w:divBdr>
        <w:top w:val="none" w:sz="0" w:space="0" w:color="auto"/>
        <w:left w:val="none" w:sz="0" w:space="0" w:color="auto"/>
        <w:bottom w:val="none" w:sz="0" w:space="0" w:color="auto"/>
        <w:right w:val="none" w:sz="0" w:space="0" w:color="auto"/>
      </w:divBdr>
    </w:div>
    <w:div w:id="1206453503">
      <w:bodyDiv w:val="1"/>
      <w:marLeft w:val="0"/>
      <w:marRight w:val="0"/>
      <w:marTop w:val="0"/>
      <w:marBottom w:val="0"/>
      <w:divBdr>
        <w:top w:val="none" w:sz="0" w:space="0" w:color="auto"/>
        <w:left w:val="none" w:sz="0" w:space="0" w:color="auto"/>
        <w:bottom w:val="none" w:sz="0" w:space="0" w:color="auto"/>
        <w:right w:val="none" w:sz="0" w:space="0" w:color="auto"/>
      </w:divBdr>
    </w:div>
    <w:div w:id="1319730918">
      <w:bodyDiv w:val="1"/>
      <w:marLeft w:val="0"/>
      <w:marRight w:val="0"/>
      <w:marTop w:val="0"/>
      <w:marBottom w:val="0"/>
      <w:divBdr>
        <w:top w:val="none" w:sz="0" w:space="0" w:color="auto"/>
        <w:left w:val="none" w:sz="0" w:space="0" w:color="auto"/>
        <w:bottom w:val="none" w:sz="0" w:space="0" w:color="auto"/>
        <w:right w:val="none" w:sz="0" w:space="0" w:color="auto"/>
      </w:divBdr>
      <w:divsChild>
        <w:div w:id="1965109699">
          <w:marLeft w:val="0"/>
          <w:marRight w:val="0"/>
          <w:marTop w:val="0"/>
          <w:marBottom w:val="0"/>
          <w:divBdr>
            <w:top w:val="none" w:sz="0" w:space="0" w:color="auto"/>
            <w:left w:val="none" w:sz="0" w:space="0" w:color="auto"/>
            <w:bottom w:val="none" w:sz="0" w:space="0" w:color="auto"/>
            <w:right w:val="none" w:sz="0" w:space="0" w:color="auto"/>
          </w:divBdr>
          <w:divsChild>
            <w:div w:id="1849100862">
              <w:marLeft w:val="0"/>
              <w:marRight w:val="0"/>
              <w:marTop w:val="0"/>
              <w:marBottom w:val="0"/>
              <w:divBdr>
                <w:top w:val="none" w:sz="0" w:space="0" w:color="auto"/>
                <w:left w:val="none" w:sz="0" w:space="0" w:color="auto"/>
                <w:bottom w:val="none" w:sz="0" w:space="0" w:color="auto"/>
                <w:right w:val="none" w:sz="0" w:space="0" w:color="auto"/>
              </w:divBdr>
            </w:div>
          </w:divsChild>
        </w:div>
        <w:div w:id="1859612316">
          <w:marLeft w:val="0"/>
          <w:marRight w:val="0"/>
          <w:marTop w:val="0"/>
          <w:marBottom w:val="0"/>
          <w:divBdr>
            <w:top w:val="none" w:sz="0" w:space="0" w:color="auto"/>
            <w:left w:val="none" w:sz="0" w:space="0" w:color="auto"/>
            <w:bottom w:val="none" w:sz="0" w:space="0" w:color="auto"/>
            <w:right w:val="none" w:sz="0" w:space="0" w:color="auto"/>
          </w:divBdr>
          <w:divsChild>
            <w:div w:id="1256746795">
              <w:marLeft w:val="0"/>
              <w:marRight w:val="0"/>
              <w:marTop w:val="0"/>
              <w:marBottom w:val="0"/>
              <w:divBdr>
                <w:top w:val="none" w:sz="0" w:space="0" w:color="auto"/>
                <w:left w:val="none" w:sz="0" w:space="0" w:color="auto"/>
                <w:bottom w:val="none" w:sz="0" w:space="0" w:color="auto"/>
                <w:right w:val="none" w:sz="0" w:space="0" w:color="auto"/>
              </w:divBdr>
              <w:divsChild>
                <w:div w:id="6519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39655">
          <w:marLeft w:val="0"/>
          <w:marRight w:val="0"/>
          <w:marTop w:val="100"/>
          <w:marBottom w:val="0"/>
          <w:divBdr>
            <w:top w:val="none" w:sz="0" w:space="0" w:color="auto"/>
            <w:left w:val="none" w:sz="0" w:space="0" w:color="auto"/>
            <w:bottom w:val="none" w:sz="0" w:space="0" w:color="auto"/>
            <w:right w:val="none" w:sz="0" w:space="0" w:color="auto"/>
          </w:divBdr>
          <w:divsChild>
            <w:div w:id="1835994751">
              <w:marLeft w:val="0"/>
              <w:marRight w:val="0"/>
              <w:marTop w:val="0"/>
              <w:marBottom w:val="0"/>
              <w:divBdr>
                <w:top w:val="none" w:sz="0" w:space="0" w:color="auto"/>
                <w:left w:val="none" w:sz="0" w:space="0" w:color="auto"/>
                <w:bottom w:val="none" w:sz="0" w:space="0" w:color="auto"/>
                <w:right w:val="none" w:sz="0" w:space="0" w:color="auto"/>
              </w:divBdr>
            </w:div>
            <w:div w:id="464591161">
              <w:marLeft w:val="0"/>
              <w:marRight w:val="0"/>
              <w:marTop w:val="0"/>
              <w:marBottom w:val="0"/>
              <w:divBdr>
                <w:top w:val="none" w:sz="0" w:space="0" w:color="auto"/>
                <w:left w:val="none" w:sz="0" w:space="0" w:color="auto"/>
                <w:bottom w:val="none" w:sz="0" w:space="0" w:color="auto"/>
                <w:right w:val="none" w:sz="0" w:space="0" w:color="auto"/>
              </w:divBdr>
            </w:div>
          </w:divsChild>
        </w:div>
        <w:div w:id="421997858">
          <w:marLeft w:val="0"/>
          <w:marRight w:val="0"/>
          <w:marTop w:val="0"/>
          <w:marBottom w:val="0"/>
          <w:divBdr>
            <w:top w:val="none" w:sz="0" w:space="0" w:color="auto"/>
            <w:left w:val="none" w:sz="0" w:space="0" w:color="auto"/>
            <w:bottom w:val="none" w:sz="0" w:space="0" w:color="auto"/>
            <w:right w:val="none" w:sz="0" w:space="0" w:color="auto"/>
          </w:divBdr>
          <w:divsChild>
            <w:div w:id="912546773">
              <w:marLeft w:val="0"/>
              <w:marRight w:val="0"/>
              <w:marTop w:val="0"/>
              <w:marBottom w:val="0"/>
              <w:divBdr>
                <w:top w:val="none" w:sz="0" w:space="0" w:color="auto"/>
                <w:left w:val="none" w:sz="0" w:space="0" w:color="auto"/>
                <w:bottom w:val="none" w:sz="0" w:space="0" w:color="auto"/>
                <w:right w:val="none" w:sz="0" w:space="0" w:color="auto"/>
              </w:divBdr>
            </w:div>
          </w:divsChild>
        </w:div>
        <w:div w:id="1913000766">
          <w:marLeft w:val="0"/>
          <w:marRight w:val="0"/>
          <w:marTop w:val="0"/>
          <w:marBottom w:val="0"/>
          <w:divBdr>
            <w:top w:val="none" w:sz="0" w:space="0" w:color="auto"/>
            <w:left w:val="none" w:sz="0" w:space="0" w:color="auto"/>
            <w:bottom w:val="none" w:sz="0" w:space="0" w:color="auto"/>
            <w:right w:val="none" w:sz="0" w:space="0" w:color="auto"/>
          </w:divBdr>
          <w:divsChild>
            <w:div w:id="1600067055">
              <w:marLeft w:val="0"/>
              <w:marRight w:val="0"/>
              <w:marTop w:val="0"/>
              <w:marBottom w:val="0"/>
              <w:divBdr>
                <w:top w:val="none" w:sz="0" w:space="0" w:color="auto"/>
                <w:left w:val="none" w:sz="0" w:space="0" w:color="auto"/>
                <w:bottom w:val="none" w:sz="0" w:space="0" w:color="auto"/>
                <w:right w:val="none" w:sz="0" w:space="0" w:color="auto"/>
              </w:divBdr>
              <w:divsChild>
                <w:div w:id="2018189437">
                  <w:marLeft w:val="0"/>
                  <w:marRight w:val="0"/>
                  <w:marTop w:val="0"/>
                  <w:marBottom w:val="0"/>
                  <w:divBdr>
                    <w:top w:val="none" w:sz="0" w:space="0" w:color="auto"/>
                    <w:left w:val="none" w:sz="0" w:space="0" w:color="auto"/>
                    <w:bottom w:val="none" w:sz="0" w:space="0" w:color="auto"/>
                    <w:right w:val="none" w:sz="0" w:space="0" w:color="auto"/>
                  </w:divBdr>
                  <w:divsChild>
                    <w:div w:id="1781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555410">
      <w:bodyDiv w:val="1"/>
      <w:marLeft w:val="0"/>
      <w:marRight w:val="0"/>
      <w:marTop w:val="0"/>
      <w:marBottom w:val="0"/>
      <w:divBdr>
        <w:top w:val="none" w:sz="0" w:space="0" w:color="auto"/>
        <w:left w:val="none" w:sz="0" w:space="0" w:color="auto"/>
        <w:bottom w:val="none" w:sz="0" w:space="0" w:color="auto"/>
        <w:right w:val="none" w:sz="0" w:space="0" w:color="auto"/>
      </w:divBdr>
    </w:div>
    <w:div w:id="1410225739">
      <w:bodyDiv w:val="1"/>
      <w:marLeft w:val="0"/>
      <w:marRight w:val="0"/>
      <w:marTop w:val="0"/>
      <w:marBottom w:val="0"/>
      <w:divBdr>
        <w:top w:val="none" w:sz="0" w:space="0" w:color="auto"/>
        <w:left w:val="none" w:sz="0" w:space="0" w:color="auto"/>
        <w:bottom w:val="none" w:sz="0" w:space="0" w:color="auto"/>
        <w:right w:val="none" w:sz="0" w:space="0" w:color="auto"/>
      </w:divBdr>
    </w:div>
    <w:div w:id="20677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კავკასიის უნივერსიტეტში პერსონალის მართვის არსი, მიზნები, ამოცანები და ფუნქციები</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D711AC-390A-46B8-86FA-BF32F9F6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5678</Words>
  <Characters>32365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შრომის შინაგანაწესი</vt:lpstr>
    </vt:vector>
  </TitlesOfParts>
  <Company/>
  <LinksUpToDate>false</LinksUpToDate>
  <CharactersWithSpaces>37968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შრომის შინაგანაწესი</dc:title>
  <dc:subject/>
  <dc:creator>Tami</dc:creator>
  <cp:keywords/>
  <dc:description/>
  <cp:lastModifiedBy>Admin</cp:lastModifiedBy>
  <cp:revision>4</cp:revision>
  <cp:lastPrinted>2018-10-20T15:00:00Z</cp:lastPrinted>
  <dcterms:created xsi:type="dcterms:W3CDTF">2024-06-24T14:12:00Z</dcterms:created>
  <dcterms:modified xsi:type="dcterms:W3CDTF">2024-06-24T14:13:00Z</dcterms:modified>
  <cp:category/>
</cp:coreProperties>
</file>