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2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3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4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5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6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7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8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9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A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B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0"/>
          <w:id w:val="-195932650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შავი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ზღვის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უნივერსიტეტის</w:t>
          </w:r>
        </w:sdtContent>
      </w:sdt>
    </w:p>
    <w:p w14:paraId="0000000C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D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0E" w14:textId="0483DD76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p w14:paraId="51D3B5FB" w14:textId="06AF5244" w:rsidR="0071792A" w:rsidRDefault="00717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p w14:paraId="0EF3B9A5" w14:textId="6DA88130" w:rsidR="0071792A" w:rsidRDefault="00717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p w14:paraId="747112FC" w14:textId="30F233D3" w:rsidR="0071792A" w:rsidRDefault="00717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p w14:paraId="56BAFD3E" w14:textId="25C32D76" w:rsidR="0071792A" w:rsidRDefault="00717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p w14:paraId="4BB3D6EB" w14:textId="6F27D8E0" w:rsidR="0071792A" w:rsidRDefault="00717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p w14:paraId="66B7EDB4" w14:textId="77777777" w:rsidR="0071792A" w:rsidRPr="0071792A" w:rsidRDefault="00717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</w:p>
    <w:bookmarkStart w:id="0" w:name="_heading=h.dwzegwprkt68" w:colFirst="0" w:colLast="0"/>
    <w:bookmarkEnd w:id="0"/>
    <w:p w14:paraId="0000000F" w14:textId="77777777" w:rsidR="00CB4236" w:rsidRDefault="00670BEE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</w:pPr>
      <w:sdt>
        <w:sdtPr>
          <w:tag w:val="goog_rdk_1"/>
          <w:id w:val="-1814622936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ჟურნალების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სტატიებისთვის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დადგენილი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მოთხოვნები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წარმოდგენის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წესი</w:t>
          </w:r>
        </w:sdtContent>
      </w:sdt>
    </w:p>
    <w:p w14:paraId="00000010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11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2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3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4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5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B" w14:textId="1701C0AD" w:rsidR="00CB4236" w:rsidRPr="0071792A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Theme="minorHAnsi" w:eastAsia="Merriweather" w:hAnsiTheme="minorHAnsi" w:cs="Merriweather"/>
          <w:color w:val="000000"/>
          <w:sz w:val="36"/>
          <w:szCs w:val="36"/>
          <w:highlight w:val="white"/>
        </w:rPr>
      </w:pPr>
    </w:p>
    <w:p w14:paraId="0000001C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D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E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1F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  <w:highlight w:val="white"/>
        </w:rPr>
      </w:pPr>
    </w:p>
    <w:p w14:paraId="00000020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21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</w:pPr>
    </w:p>
    <w:p w14:paraId="00000022" w14:textId="77777777" w:rsidR="00CB4236" w:rsidRDefault="00670B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</w:pPr>
      <w:sdt>
        <w:sdtPr>
          <w:tag w:val="goog_rdk_2"/>
          <w:id w:val="-7566934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  <w:highlight w:val="white"/>
            </w:rPr>
            <w:t>ქ</w:t>
          </w:r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  <w:highlight w:val="white"/>
            </w:rPr>
            <w:t>თბილისი</w:t>
          </w:r>
        </w:sdtContent>
      </w:sdt>
    </w:p>
    <w:p w14:paraId="00000023" w14:textId="77777777" w:rsidR="00CB4236" w:rsidRDefault="00670B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>2024</w:t>
      </w:r>
    </w:p>
    <w:p w14:paraId="00000024" w14:textId="77777777" w:rsidR="00CB4236" w:rsidRDefault="00CB42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Merriweather" w:eastAsia="Merriweather" w:hAnsi="Merriweather" w:cs="Merriweather"/>
          <w:sz w:val="24"/>
          <w:szCs w:val="24"/>
          <w:highlight w:val="white"/>
        </w:rPr>
      </w:pPr>
    </w:p>
    <w:p w14:paraId="00000025" w14:textId="77777777" w:rsidR="00CB4236" w:rsidRDefault="00CB4236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  <w:sectPr w:rsidR="00CB4236">
          <w:footerReference w:type="default" r:id="rId7"/>
          <w:pgSz w:w="12240" w:h="15840"/>
          <w:pgMar w:top="851" w:right="567" w:bottom="993" w:left="1134" w:header="709" w:footer="709" w:gutter="0"/>
          <w:pgNumType w:start="0"/>
          <w:cols w:space="720"/>
          <w:titlePg/>
        </w:sectPr>
      </w:pPr>
    </w:p>
    <w:p w14:paraId="00000027" w14:textId="1D7120B6" w:rsidR="00CB4236" w:rsidRPr="00BD1CA1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b/>
          <w:i/>
          <w:sz w:val="24"/>
          <w:szCs w:val="24"/>
          <w:highlight w:val="white"/>
        </w:rPr>
      </w:pPr>
      <w:sdt>
        <w:sdtPr>
          <w:tag w:val="goog_rdk_3"/>
          <w:id w:val="203521599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მუხლი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1. </w:t>
          </w:r>
        </w:sdtContent>
      </w:sdt>
      <w:sdt>
        <w:sdtPr>
          <w:tag w:val="goog_rdk_4"/>
          <w:id w:val="-134870739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წინამდებარე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განსაზღვრავს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შავი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ზღვის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უნივერსიტეტში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არსებული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  <w:sdt>
        <w:sdtPr>
          <w:tag w:val="goog_rdk_5"/>
          <w:id w:val="-118605882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ჟურნალების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სტატიებისთვის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დადგენილ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მოთხოვნებს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წარმოდგენის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პროცედურებს</w:t>
          </w:r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  <w:highlight w:val="white"/>
            </w:rPr>
            <w:t>.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</w:t>
      </w:r>
    </w:p>
    <w:p w14:paraId="00000028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</w:p>
    <w:bookmarkStart w:id="1" w:name="_heading=h.gjdgxs" w:colFirst="0" w:colLast="0"/>
    <w:bookmarkEnd w:id="1"/>
    <w:p w14:paraId="00000029" w14:textId="77777777" w:rsidR="00CB4236" w:rsidRDefault="00670BEE">
      <w:pPr>
        <w:jc w:val="both"/>
        <w:rPr>
          <w:rFonts w:ascii="Merriweather" w:eastAsia="Merriweather" w:hAnsi="Merriweather" w:cs="Merriweather"/>
          <w:b/>
          <w:color w:val="0000FF"/>
          <w:sz w:val="24"/>
          <w:szCs w:val="24"/>
          <w:highlight w:val="white"/>
        </w:rPr>
      </w:pPr>
      <w:sdt>
        <w:sdtPr>
          <w:tag w:val="goog_rdk_6"/>
          <w:id w:val="-26607190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მუხლი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2.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სტატიებისთვის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დადგენილი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მოთხოვნები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წარმოდგენის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თანამედროვე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სამართლის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</w:sdtContent>
      </w:sdt>
    </w:p>
    <w:p w14:paraId="0000002A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"/>
          <w:id w:val="-61892519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საავტორო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განაცხადი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გამოსაქვეყნებელი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მიიღება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ფოსტით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</w:sdtContent>
      </w:sdt>
      <w:hyperlink r:id="rId8">
        <w:r>
          <w:rPr>
            <w:rFonts w:ascii="Merriweather" w:eastAsia="Merriweather" w:hAnsi="Merriweather" w:cs="Merriweather"/>
            <w:color w:val="0000FF"/>
            <w:sz w:val="24"/>
            <w:szCs w:val="24"/>
            <w:highlight w:val="white"/>
          </w:rPr>
          <w:t>journal.law@ibsu.edu.ge</w:t>
        </w:r>
      </w:hyperlink>
    </w:p>
    <w:p w14:paraId="0000002B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8"/>
          <w:id w:val="-110888809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MS Word-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ფორმატში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Sylfaen-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), Times New Roman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ინგლისურენოვან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</w:sdtContent>
      </w:sdt>
    </w:p>
    <w:p w14:paraId="0000002C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9"/>
          <w:id w:val="70352480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მოცულობამ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გადააჭარბოს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11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დაშორება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1.0;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კიდეების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ზღვარი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2.0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მარცხნივ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მარჯვნივ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2.0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გამოყოფილი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Headings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სისტემით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განსხვავებული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თითოეულ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ჰქონდეს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მინიჭებული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დონე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ფორმატირება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დონეების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მიხ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ედვით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მოხდება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რედაქტორის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ვიზუალური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დამუშავება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  <w:vertAlign w:val="superscript"/>
        </w:rPr>
        <w:footnoteReference w:id="1"/>
      </w:r>
    </w:p>
    <w:p w14:paraId="0000002D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"/>
          <w:id w:val="-208221199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4.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ენებზე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ამერიკული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ბრიტანული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შერევა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შეიძლება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2E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1"/>
          <w:id w:val="-207087792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დაუშვებელია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გამოსაქვეყნებელ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პლაგიატ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უზრუნველყოს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ნაშრომში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მოცემული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ზუსტი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სწორი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2F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6. </w:t>
      </w:r>
      <w:sdt>
        <w:sdtPr>
          <w:tag w:val="goog_rdk_12"/>
          <w:id w:val="-130776591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მოიცავდეს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</w:p>
    <w:p w14:paraId="00000030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6.1</w:t>
      </w:r>
      <w:sdt>
        <w:sdtPr>
          <w:tag w:val="goog_rdk_13"/>
          <w:id w:val="165679777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ვინაობას</w:t>
          </w:r>
        </w:sdtContent>
      </w:sdt>
      <w:sdt>
        <w:sdtPr>
          <w:tag w:val="goog_rdk_14"/>
          <w:id w:val="-169290674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აკადემიური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ხარისხი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თანამდებობა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განაცხადში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საფოსტო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ქვეყანა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ფოსტა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ტელეფონის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</w:sdtContent>
      </w:sdt>
    </w:p>
    <w:p w14:paraId="00000031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6.2.</w:t>
      </w:r>
      <w:sdt>
        <w:sdtPr>
          <w:tag w:val="goog_rdk_15"/>
          <w:id w:val="18750129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სათაურს</w:t>
          </w:r>
        </w:sdtContent>
      </w:sdt>
      <w:sdt>
        <w:sdtPr>
          <w:tag w:val="goog_rdk_16"/>
          <w:id w:val="116427922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გამუქებული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</w:sdtContent>
      </w:sdt>
    </w:p>
    <w:p w14:paraId="00000032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6.3</w:t>
      </w:r>
      <w:sdt>
        <w:sdtPr>
          <w:tag w:val="goog_rdk_17"/>
          <w:id w:val="-59987634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აბსტრაქტს</w:t>
          </w:r>
        </w:sdtContent>
      </w:sdt>
      <w:sdt>
        <w:sdtPr>
          <w:tag w:val="goog_rdk_18"/>
          <w:id w:val="114440237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მოკლე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(200-300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შინაარსის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შესახებ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ენებზე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</w:sdtContent>
      </w:sdt>
    </w:p>
    <w:p w14:paraId="00000033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lastRenderedPageBreak/>
        <w:t>6.4.</w:t>
      </w:r>
      <w:sdt>
        <w:sdtPr>
          <w:tag w:val="goog_rdk_19"/>
          <w:id w:val="-118851773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საკვანძო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სიტყვებს</w:t>
          </w:r>
        </w:sdtContent>
      </w:sdt>
      <w:sdt>
        <w:sdtPr>
          <w:tag w:val="goog_rdk_20"/>
          <w:id w:val="148003848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(Key w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ords): 4-6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მაქსიმალურად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ასახავს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შინაარსს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</w:sdtContent>
      </w:sdt>
    </w:p>
    <w:p w14:paraId="00000034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6.5</w:t>
      </w:r>
      <w:sdt>
        <w:sdtPr>
          <w:tag w:val="goog_rdk_21"/>
          <w:id w:val="161447959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შესავალს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</w:sdtContent>
      </w:sdt>
      <w:sdt>
        <w:sdtPr>
          <w:tag w:val="goog_rdk_22"/>
          <w:id w:val="28293071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აქტუალობას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</w:sdtContent>
      </w:sdt>
    </w:p>
    <w:p w14:paraId="00000035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6.6</w:t>
      </w:r>
      <w:sdt>
        <w:sdtPr>
          <w:tag w:val="goog_rdk_23"/>
          <w:id w:val="127066328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ტექსტს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;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</w:t>
      </w:r>
    </w:p>
    <w:p w14:paraId="00000036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6.7</w:t>
      </w:r>
      <w:sdt>
        <w:sdtPr>
          <w:tag w:val="goog_rdk_24"/>
          <w:id w:val="-23493225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დასკვნას</w:t>
          </w:r>
        </w:sdtContent>
      </w:sdt>
      <w:sdt>
        <w:sdtPr>
          <w:tag w:val="goog_rdk_25"/>
          <w:id w:val="-105307114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მიგნებებს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რეკომენდაციებსა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სამომავლო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პერსპექტივებს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), 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მიზნებისათვის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sylfaen,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9.)</w:t>
          </w:r>
        </w:sdtContent>
      </w:sdt>
    </w:p>
    <w:p w14:paraId="00000037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6.8.</w:t>
      </w:r>
      <w:sdt>
        <w:sdtPr>
          <w:tag w:val="goog_rdk_26"/>
          <w:id w:val="91914719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აბრევიატურები</w:t>
          </w:r>
        </w:sdtContent>
      </w:sdt>
      <w:sdt>
        <w:sdtPr>
          <w:tag w:val="goog_rdk_27"/>
          <w:id w:val="150910031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გაფორმებისა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38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6.9</w:t>
      </w:r>
      <w:sdt>
        <w:sdtPr>
          <w:tag w:val="goog_rdk_28"/>
          <w:id w:val="-17527281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ციტირება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:</w:t>
          </w:r>
        </w:sdtContent>
      </w:sdt>
    </w:p>
    <w:p w14:paraId="00000039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>6.9.1</w:t>
      </w:r>
      <w:r>
        <w:rPr>
          <w:rFonts w:ascii="Merriweather" w:eastAsia="Merriweather" w:hAnsi="Merriweather" w:cs="Merriweather"/>
          <w:b/>
          <w:sz w:val="24"/>
          <w:szCs w:val="24"/>
        </w:rPr>
        <w:t>.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29"/>
          <w:id w:val="-100504575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სასურველია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საყოველთაოდ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გავრცელებული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ზოგიერთ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დაიშვება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ასევე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ნაკლებად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ცნობილი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აბრევიატურების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სსკ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სამოქალაქო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კოდექსი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შკ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კოდექსი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ცესკო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ცენტრალურ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საარჩევნო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კომისია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სხვა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პირველი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</w:sdtContent>
      </w:sdt>
    </w:p>
    <w:p w14:paraId="0000003A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6.9.2. </w:t>
      </w:r>
      <w:sdt>
        <w:sdtPr>
          <w:tag w:val="goog_rdk_30"/>
          <w:id w:val="15959443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ნორმატიული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საკანონმდებლო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მაცნეს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საიტიდან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ნორმატიული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ვალიდური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ბეჭდური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მონაცემები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წიგნისთვის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კრებულისთვის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მყარი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პუბლიკაციის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წინამდებარე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ტანდარტების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დაცვით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3B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6.9.3. </w:t>
      </w:r>
      <w:sdt>
        <w:sdtPr>
          <w:tag w:val="goog_rdk_31"/>
          <w:id w:val="68910548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ლათინური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ტერმინოლოგია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დახრილი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(Italic)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მოქმედებს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როგორც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სხვა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ჩანართები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კეთდება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დახრის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გამოთქმები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გადმოიცეს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უშუალო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წარმოშობის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დადგენა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3C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6.9.4. </w:t>
      </w:r>
      <w:sdt>
        <w:sdtPr>
          <w:tag w:val="goog_rdk_32"/>
          <w:id w:val="102976914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სათანადოა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ციტატა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მოიყვანება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ქვემოთ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მოცემუ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მიხედვით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პერიფრაზის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ცალკეული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აზრის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ფორმირების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: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იხ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.“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.“.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შეადარე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მაშინ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როდესაც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სჭირდება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განსხვავებულ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აზრზე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3D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lastRenderedPageBreak/>
        <w:t xml:space="preserve">6.9.5. </w:t>
      </w:r>
      <w:sdt>
        <w:sdtPr>
          <w:tag w:val="goog_rdk_33"/>
          <w:id w:val="-200149195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დასაშვებია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მხოლოდ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უშუალო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კავშირში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მყოფი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ასახული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მისაღწევად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აუცილებელი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ანალიზის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3E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>6.9.6.</w:t>
      </w:r>
      <w:sdt>
        <w:sdtPr>
          <w:tag w:val="goog_rdk_34"/>
          <w:id w:val="142276128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გამოვიყენოთ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(„...“)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(“...”)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</w:sdtContent>
      </w:sdt>
    </w:p>
    <w:p w14:paraId="0000003F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>6.9.7</w:t>
      </w:r>
      <w:sdt>
        <w:sdtPr>
          <w:tag w:val="goog_rdk_35"/>
          <w:id w:val="196468893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ნიშნები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წერტილი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ორწერტილი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წერტილ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მძიმე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კითხვისა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ძახილის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ნიშნები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დაისმის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როდესაც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ისინი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ასრულებენ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წინადადებას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კონტექსტის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მიხედვით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ეკუთვნის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ცალკეულ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ფრაზას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</w:sdtContent>
      </w:sdt>
    </w:p>
    <w:p w14:paraId="00000040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6.9.8. </w:t>
      </w:r>
      <w:sdt>
        <w:sdtPr>
          <w:tag w:val="goog_rdk_36"/>
          <w:id w:val="-28512274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როდესაც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სიტყვასთან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ერთდროულად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დავიცვათ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თანმიმდევრობა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ეკუთვნის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შიგნით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წინადადების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იწერება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შეიძლება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განსხვავებული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ნორმების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41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6.10. </w:t>
      </w:r>
      <w:sdt>
        <w:sdtPr>
          <w:tag w:val="goog_rdk_37"/>
          <w:id w:val="143285665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ლიტერატურული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აუცილებელია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</w:p>
    <w:p w14:paraId="00000042" w14:textId="77777777" w:rsidR="00CB4236" w:rsidRDefault="00670BEE">
      <w:pPr>
        <w:widowControl w:val="0"/>
        <w:tabs>
          <w:tab w:val="left" w:pos="270"/>
        </w:tabs>
        <w:spacing w:after="0" w:line="240" w:lineRule="auto"/>
        <w:ind w:right="74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>6.10.1.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38"/>
          <w:id w:val="-51044735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წიგნისთვის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– </w:t>
      </w:r>
      <w:sdt>
        <w:sdtPr>
          <w:tag w:val="goog_rdk_39"/>
          <w:id w:val="16456997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წიგნი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  <w:sdt>
        <w:sdtPr>
          <w:tag w:val="goog_rdk_40"/>
          <w:id w:val="-109200361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მთლიანი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წიგნის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წიგნის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რაოდენობა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1. </w:t>
          </w:r>
        </w:sdtContent>
      </w:sdt>
      <w:hyperlink r:id="rId9">
        <w:r>
          <w:rPr>
            <w:rFonts w:ascii="Merriweather" w:eastAsia="Merriweather" w:hAnsi="Merriweather" w:cs="Merriweather"/>
            <w:sz w:val="24"/>
            <w:szCs w:val="24"/>
            <w:highlight w:val="white"/>
          </w:rPr>
          <w:t>Dixon</w:t>
        </w:r>
      </w:hyperlink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M. International Law. Oxford University Press, 2019, 393. </w:t>
      </w:r>
    </w:p>
    <w:p w14:paraId="00000043" w14:textId="77777777" w:rsidR="00CB4236" w:rsidRDefault="00670BEE">
      <w:pPr>
        <w:widowControl w:val="0"/>
        <w:tabs>
          <w:tab w:val="left" w:pos="270"/>
        </w:tabs>
        <w:spacing w:after="0" w:line="240" w:lineRule="auto"/>
        <w:ind w:right="74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6.10.2. </w:t>
      </w:r>
      <w:sdt>
        <w:sdtPr>
          <w:tag w:val="goog_rdk_41"/>
          <w:id w:val="-106301726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ცალკეული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წიგნის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დასაწყისი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1. </w:t>
          </w:r>
        </w:sdtContent>
      </w:sdt>
      <w:hyperlink r:id="rId10">
        <w:r>
          <w:rPr>
            <w:rFonts w:ascii="Merriweather" w:eastAsia="Merriweather" w:hAnsi="Merriweather" w:cs="Merriweather"/>
            <w:sz w:val="24"/>
            <w:szCs w:val="24"/>
            <w:highlight w:val="white"/>
          </w:rPr>
          <w:t>Dixon</w:t>
        </w:r>
      </w:hyperlink>
      <w:sdt>
        <w:sdtPr>
          <w:tag w:val="goog_rdk_42"/>
          <w:id w:val="-136065215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M. Internatio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nal Law. Oxford University Press, 2019, 45-123;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ტურავა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ზოგადი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ადმინისტრაციული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-2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იურისტების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სამყარო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“, 2018, 24.</w:t>
          </w:r>
        </w:sdtContent>
      </w:sdt>
    </w:p>
    <w:p w14:paraId="00000044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6.11. </w:t>
      </w:r>
      <w:sdt>
        <w:sdtPr>
          <w:tag w:val="goog_rdk_43"/>
          <w:id w:val="110807695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კრებულის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სტატიისთვის</w:t>
          </w:r>
        </w:sdtContent>
      </w:sdt>
      <w:sdt>
        <w:sdtPr>
          <w:tag w:val="goog_rdk_44"/>
          <w:id w:val="-145571002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კრებულის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რედაქციით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რაოდენობა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თოდუა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სისხლის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კანონმდებლო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ლიბერალიზაციის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ზოგიერთი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ასპექტი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მზია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ლეკვეიშვილი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85.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საიუბილეო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ივანიძე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იურისტების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სამყარო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2014, 72-87;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ბურდული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საწესდებო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კაპიტალი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ფუნქციები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>კრებულში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თანამედროვე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საკორპორაციო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თეორიუ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პრაქტიკული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საკითხები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ელიზბარაშვილი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2009, 236;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3. Hilmi D., Real Contracts in Roman Law and Their Development in Positive Law with Special Emphasis on Loan Contracts (Mutuum), 2021, 7. </w:t>
          </w:r>
        </w:sdtContent>
      </w:sdt>
    </w:p>
    <w:p w14:paraId="00000045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6.12. </w:t>
      </w:r>
      <w:sdt>
        <w:sdtPr>
          <w:tag w:val="goog_rdk_45"/>
          <w:id w:val="-112075577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გაზეთის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  <w:sdt>
        <w:sdtPr>
          <w:tag w:val="goog_rdk_46"/>
          <w:id w:val="-197536450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აბრევიატურა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./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./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,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დასაწყისი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1. Bassiouni M.Ch. A Draft International Criminal Code and Draft Statute for an International Criminal Court. J. Connecticut Insurance Law Journal Association at the University of Connecticut School of Law, 20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19, 3, 6, 378-389;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მგელაძე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პარტნიორის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გამჭოლი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პასუხისმგებლობა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აშშ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გერმანიისა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დოქტრინაში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,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“, № 2, 2018, 56-57;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ტალიაშვილი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შამათავა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ინტელექტუალური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საკუთრების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დაცვისა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აღსრულების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ახალი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საკან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ონმდებლო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რეგულირება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საქართველოში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.,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№2, 2019, 13;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ბაინდურაშვილი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სამოხელეო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განხორციელების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სპეციფიკა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სამართლებრივი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პრობლემები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გადაჭრის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გზები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მართლმსაჯულება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კანონი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“, № 3(38), 2013, 116.</w:t>
          </w:r>
        </w:sdtContent>
      </w:sdt>
    </w:p>
    <w:p w14:paraId="00000046" w14:textId="77777777" w:rsidR="00CB4236" w:rsidRDefault="00670BEE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6.13. </w:t>
      </w:r>
      <w:sdt>
        <w:sdtPr>
          <w:tag w:val="goog_rdk_47"/>
          <w:id w:val="28045855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ქარ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თული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წყაროები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თარგმანში</w:t>
          </w:r>
        </w:sdtContent>
      </w:sdt>
      <w:sdt>
        <w:sdtPr>
          <w:tag w:val="goog_rdk_48"/>
          <w:id w:val="170074222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იდენტური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6.14 </w:t>
      </w:r>
      <w:sdt>
        <w:sdtPr>
          <w:tag w:val="goog_rdk_49"/>
          <w:id w:val="-178803433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მასალა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მოპოვებულია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ინტერნეტის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საშუალებით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,</w:t>
          </w:r>
        </w:sdtContent>
      </w:sdt>
      <w:sdt>
        <w:sdtPr>
          <w:tag w:val="goog_rdk_50"/>
          <w:id w:val="105142118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უკანასკნელის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განახლების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სამკუთხედ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(&lt;...&gt;)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კვადრატულ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([...])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განახლების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47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6.15. </w:t>
      </w:r>
      <w:sdt>
        <w:sdtPr>
          <w:tag w:val="goog_rdk_51"/>
          <w:id w:val="-183852987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სასამართლოსა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სხვა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ქვეყნების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გადაწყვეტილებებისათვის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: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</w:t>
      </w:r>
    </w:p>
    <w:p w14:paraId="00000048" w14:textId="77777777" w:rsidR="00CB4236" w:rsidRDefault="00670BEE">
      <w:pPr>
        <w:widowControl w:val="0"/>
        <w:tabs>
          <w:tab w:val="left" w:pos="270"/>
        </w:tabs>
        <w:spacing w:after="0" w:line="240" w:lineRule="auto"/>
        <w:ind w:right="74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6.15.1. </w:t>
      </w:r>
      <w:sdt>
        <w:sdtPr>
          <w:tag w:val="goog_rdk_52"/>
          <w:id w:val="-19916377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საქმეებისა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გადაწყვეტილებების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სახელწოდებები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ორიგინალის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შეიძლება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იქვე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მიეწეროს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თანმიმდევრობით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მხარე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მხარის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წინააღმდეგ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გამომქვეყნებელი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ორგანო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ასევე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ვებგვერდზე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დიდი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ბრიტანეთის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სასამართლოებისთვის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არგილის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წინააღმდეგ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.: Argyll v. Argyll, [1967] 1Ch 302,324, 332;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აშშ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რთლოებისთვის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ბრაუნი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განათლების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საბჭოს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წინააღმდეგ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.: Brown v. Board of Education, (1954), 347 US 483.</w:t>
          </w:r>
        </w:sdtContent>
      </w:sdt>
    </w:p>
    <w:p w14:paraId="00000049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6.16. </w:t>
      </w:r>
      <w:sdt>
        <w:sdtPr>
          <w:tag w:val="goog_rdk_53"/>
          <w:id w:val="-18189905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ეროვნული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სასამართლოების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გადაწყვეტილებებისათვის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</w:p>
    <w:p w14:paraId="0000004A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6.16.1. </w:t>
      </w:r>
      <w:sdt>
        <w:sdtPr>
          <w:tag w:val="goog_rdk_54"/>
          <w:id w:val="42916445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აუცილებელია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ეროვნული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შენარჩუნებ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ერთგვაროვანი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ეროვნული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მიდგომის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არარსებობის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იხელმძღვანელოს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</w:sdtContent>
      </w:sdt>
    </w:p>
    <w:p w14:paraId="0000004B" w14:textId="77777777" w:rsidR="00CB4236" w:rsidRDefault="00670BEE">
      <w:pPr>
        <w:widowControl w:val="0"/>
        <w:tabs>
          <w:tab w:val="left" w:pos="270"/>
        </w:tabs>
        <w:spacing w:after="0" w:line="240" w:lineRule="auto"/>
        <w:ind w:right="74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6.16.2. </w:t>
      </w:r>
      <w:sdt>
        <w:sdtPr>
          <w:tag w:val="goog_rdk_55"/>
          <w:id w:val="111725370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გადაწყვეტილებების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აუცილებელია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დაიცვას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გადაწყვეტილება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გამოქვეყნებულია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გაცნობა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ხელმისაწვდომია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მხოლოდ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არქივში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sdt>
        <w:sdtPr>
          <w:tag w:val="goog_rdk_56"/>
          <w:id w:val="15727738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ჩამოყალიბდეს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ერთიანი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მიდგომები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უზენაესი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ადმინისტრაციულ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საქმეთა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პალატის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2016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14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ივლისის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გადაწყვეტილება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საქმეზე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№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-184-183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-16);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თბილისის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საქალაქო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სამოქალაქო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საქმეთა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კოლეგიის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2019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ბრძანება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სააღსრულებო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ფურცელი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№ 2/5856-19.</w:t>
          </w:r>
        </w:sdtContent>
      </w:sdt>
    </w:p>
    <w:p w14:paraId="0000004C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6.17. </w:t>
      </w:r>
      <w:sdt>
        <w:sdtPr>
          <w:tag w:val="goog_rdk_57"/>
          <w:id w:val="-29922597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ორგანიზაციათა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დოკუმენტების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დამოწმების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</w:p>
    <w:p w14:paraId="0000004D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6.17.1. </w:t>
      </w:r>
      <w:sdt>
        <w:sdtPr>
          <w:tag w:val="goog_rdk_58"/>
          <w:id w:val="78423942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სტილით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ორგანიზაციის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იხ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ვებგვერდები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</w:sdtContent>
      </w:sdt>
    </w:p>
    <w:p w14:paraId="0000004E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6.17.2. </w:t>
      </w:r>
      <w:sdt>
        <w:sdtPr>
          <w:tag w:val="goog_rdk_59"/>
          <w:id w:val="157478162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კონვენციებისა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ხელშეკრულებების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კონვენციები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ხელშეკრულებები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.: 1985 Vienna Convention for the Protection of the Ozo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ne Layer, International Legal Materials, 1985, 1520. </w:t>
          </w:r>
        </w:sdtContent>
      </w:sdt>
    </w:p>
    <w:p w14:paraId="0000004F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6.18. </w:t>
      </w:r>
      <w:sdt>
        <w:sdtPr>
          <w:tag w:val="goog_rdk_60"/>
          <w:id w:val="116952366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გლობალური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ქსელი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:</w:t>
          </w:r>
        </w:sdtContent>
      </w:sdt>
      <w:sdt>
        <w:sdtPr>
          <w:tag w:val="goog_rdk_61"/>
          <w:id w:val="-105268431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ვებგვერდის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უკანასკნელად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გადამოწმების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რიცხვი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სამკუთხედ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(&lt;....&gt;)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ვებგვერდის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კვადრატულ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([...])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უკანასკნელად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გადამოწმების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სამკუთხედ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კვადრატულ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ფრჩხილთა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მძიმე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დაისმება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1. Crawford J. The ILC’s Draft Statute for an International C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riminal Tribunal &lt;</w:t>
          </w:r>
        </w:sdtContent>
      </w:sdt>
      <w:hyperlink r:id="rId11">
        <w:r>
          <w:rPr>
            <w:rFonts w:ascii="Merriweather" w:eastAsia="Merriweather" w:hAnsi="Merriweather" w:cs="Merriweather"/>
            <w:sz w:val="24"/>
            <w:szCs w:val="24"/>
            <w:highlight w:val="white"/>
          </w:rPr>
          <w:t>https://www.cambridge.org/core/journals/</w:t>
        </w:r>
        <w:r>
          <w:rPr>
            <w:rFonts w:ascii="Merriweather" w:eastAsia="Merriweather" w:hAnsi="Merriweather" w:cs="Merriweather"/>
            <w:sz w:val="24"/>
            <w:szCs w:val="24"/>
            <w:highlight w:val="white"/>
          </w:rPr>
          <w:t>american-journal-of-international-law/article/ilcs-draft-statute-for-an-international-criminal-tribunal/ED43650C2A7FBD3F8-8524F4562BD6AAC</w:t>
        </w:r>
      </w:hyperlink>
      <w:r>
        <w:rPr>
          <w:rFonts w:ascii="Merriweather" w:eastAsia="Merriweather" w:hAnsi="Merriweather" w:cs="Merriweather"/>
          <w:sz w:val="24"/>
          <w:szCs w:val="24"/>
          <w:highlight w:val="white"/>
        </w:rPr>
        <w:t>&gt;[07.06.2024].</w:t>
      </w:r>
    </w:p>
    <w:p w14:paraId="00000050" w14:textId="77777777" w:rsidR="00CB4236" w:rsidRDefault="00670BEE">
      <w:pPr>
        <w:tabs>
          <w:tab w:val="left" w:pos="270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6.19. </w:t>
      </w:r>
      <w:sdt>
        <w:sdtPr>
          <w:tag w:val="goog_rdk_62"/>
          <w:id w:val="73574842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ნათარგმნი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წყარო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:</w:t>
          </w:r>
        </w:sdtContent>
      </w:sdt>
      <w:sdt>
        <w:sdtPr>
          <w:tag w:val="goog_rdk_63"/>
          <w:id w:val="11780601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მთარგმნელის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სტატუს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მთარგმნელი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მთარგმნელები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რედაქტორის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ასეთის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არსებობის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].,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>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.] [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].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რაოდენობა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კროპჰოლერი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გერმანიის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სამოქალაქო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კოდე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დარჯანია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ჭეჭელაშვილი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მთარგმნელები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ჩაჩანიძე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დარჯანია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თოთლაძე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-13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იურისტების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სამყარო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“, 2014, 728. </w:t>
          </w:r>
        </w:sdtContent>
      </w:sdt>
    </w:p>
    <w:p w14:paraId="00000051" w14:textId="77777777" w:rsidR="00CB4236" w:rsidRDefault="00670BEE">
      <w:pPr>
        <w:tabs>
          <w:tab w:val="left" w:pos="270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6.19.1. </w:t>
      </w:r>
      <w:sdt>
        <w:sdtPr>
          <w:tag w:val="goog_rdk_64"/>
          <w:id w:val="167822774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ყველა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ბიბლიოგრაფიული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ელემენტი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ორიგინალის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რომელზეც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ეცნობა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თარგმანის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</w:sdtContent>
      </w:sdt>
    </w:p>
    <w:p w14:paraId="00000052" w14:textId="77777777" w:rsidR="00CB4236" w:rsidRDefault="00670BEE">
      <w:pPr>
        <w:tabs>
          <w:tab w:val="left" w:pos="270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6.19.2. </w:t>
      </w:r>
      <w:sdt>
        <w:sdtPr>
          <w:tag w:val="goog_rdk_65"/>
          <w:id w:val="-6280427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ბიბლიოგრაფიაში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ლიტერატურის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ნუსხაში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უპირველესად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განთავსდეს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ნორმატიული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მასალა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sdt>
        <w:sdtPr>
          <w:tag w:val="goog_rdk_66"/>
          <w:id w:val="30990348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სამეცნ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იერო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ლიტერატურა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ანბანური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მოსდევდეს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გადაწყვეტილებები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უახლესიდან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უძველესისკენ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თანმიმდევრობის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დაცვით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ნორმატიული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მასალა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ბმულები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სასამართლო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გადაწყვეტილებები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53" w14:textId="77777777" w:rsidR="00CB4236" w:rsidRDefault="00670BEE">
      <w:pPr>
        <w:tabs>
          <w:tab w:val="left" w:pos="270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6.19.3. </w:t>
      </w:r>
      <w:sdt>
        <w:sdtPr>
          <w:tag w:val="goog_rdk_67"/>
          <w:id w:val="7919228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იმავე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რამდენჯერმე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სხვადასხვა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ლიტერატურის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ნუსხაში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ბლიოგრაფიაში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ერთხელ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ყველა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ჩამონათვალი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გამოყოფილი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მძიმით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რომელთა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განხორციელდა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ნაშრომში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54" w14:textId="77777777" w:rsidR="00CB4236" w:rsidRDefault="00670BEE">
      <w:pPr>
        <w:tabs>
          <w:tab w:val="left" w:pos="270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6.19.4. </w:t>
      </w:r>
      <w:sdt>
        <w:sdtPr>
          <w:tag w:val="goog_rdk_68"/>
          <w:id w:val="-189881374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ლიტერატურის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ნუსხაში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ინომრება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თანმიმდევრულად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სტრიქონებს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– 1.0,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აბზაცებს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ინტერვალი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6-12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პუნქტი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11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პუნქტი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57" w14:textId="07C1CF4B" w:rsidR="00CB4236" w:rsidRPr="00BD1CA1" w:rsidRDefault="00CB4236">
      <w:pPr>
        <w:spacing w:after="0" w:line="276" w:lineRule="auto"/>
        <w:jc w:val="both"/>
        <w:rPr>
          <w:rFonts w:asciiTheme="minorHAnsi" w:eastAsia="Merriweather" w:hAnsiTheme="minorHAnsi" w:cs="Merriweather"/>
          <w:b/>
          <w:sz w:val="24"/>
          <w:szCs w:val="24"/>
          <w:highlight w:val="white"/>
        </w:rPr>
      </w:pPr>
      <w:bookmarkStart w:id="2" w:name="_heading=h.3t9sylxl5xmh" w:colFirst="0" w:colLast="0"/>
      <w:bookmarkStart w:id="3" w:name="_heading=h.nptl6d9dsubn" w:colFirst="0" w:colLast="0"/>
      <w:bookmarkStart w:id="4" w:name="_heading=h.ljot0ml4krbb" w:colFirst="0" w:colLast="0"/>
      <w:bookmarkEnd w:id="2"/>
      <w:bookmarkEnd w:id="3"/>
      <w:bookmarkEnd w:id="4"/>
    </w:p>
    <w:p w14:paraId="00000058" w14:textId="77777777" w:rsidR="00CB4236" w:rsidRDefault="00CB4236">
      <w:pPr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bookmarkStart w:id="5" w:name="_heading=h.fjcvuj6bg16f" w:colFirst="0" w:colLast="0"/>
      <w:bookmarkEnd w:id="5"/>
    </w:p>
    <w:bookmarkStart w:id="6" w:name="_heading=h.3dy6vkm" w:colFirst="0" w:colLast="0"/>
    <w:bookmarkEnd w:id="6"/>
    <w:p w14:paraId="00000059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69"/>
          <w:id w:val="26087586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მუხლი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3.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სტატიებისთვის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დადგენილი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მოთხოვნები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წარმოდგენის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განათლების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შავი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ზღვის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რეგიონში</w:t>
          </w:r>
        </w:sdtContent>
      </w:sdt>
    </w:p>
    <w:p w14:paraId="0000005A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0"/>
          <w:id w:val="101349497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საავტორო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განაცხადი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ამოსაქვეყნებელი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აიტვირთოს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  <w:hyperlink r:id="rId12">
        <w:r>
          <w:rPr>
            <w:rFonts w:ascii="Merriweather" w:eastAsia="Merriweather" w:hAnsi="Merriweather" w:cs="Merriweather"/>
            <w:color w:val="0000FF"/>
            <w:sz w:val="24"/>
            <w:szCs w:val="24"/>
            <w:highlight w:val="white"/>
            <w:u w:val="single"/>
          </w:rPr>
          <w:t>https://jebs.ibsu.edu.ge/submission/</w:t>
        </w:r>
      </w:hyperlink>
      <w:sdt>
        <w:sdtPr>
          <w:tag w:val="goog_rdk_71"/>
          <w:id w:val="52544732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დაკავშირება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ასევე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შეიძლება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</w:sdtContent>
      </w:sdt>
      <w:hyperlink r:id="rId13">
        <w:r>
          <w:rPr>
            <w:rFonts w:ascii="Merriweather" w:eastAsia="Merriweather" w:hAnsi="Merriweather" w:cs="Merriweather"/>
            <w:color w:val="0000FF"/>
            <w:sz w:val="24"/>
            <w:szCs w:val="24"/>
            <w:highlight w:val="white"/>
            <w:u w:val="single"/>
          </w:rPr>
          <w:t>jebs@ibsu.edu.ge</w:t>
        </w:r>
      </w:hyperlink>
      <w:r>
        <w:rPr>
          <w:rFonts w:ascii="Merriweather" w:eastAsia="Merriweather" w:hAnsi="Merriweather" w:cs="Merriweather"/>
          <w:color w:val="0000FF"/>
          <w:sz w:val="24"/>
          <w:szCs w:val="24"/>
          <w:highlight w:val="white"/>
          <w:u w:val="single"/>
        </w:rPr>
        <w:t>.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  </w:t>
      </w:r>
    </w:p>
    <w:p w14:paraId="0000005B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2"/>
          <w:id w:val="5174013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MS Word-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ფორმატში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Segoe UI-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მოცულობამ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გადააჭარბოს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დაახლოებით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 xml:space="preserve">40 000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- 8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დაშორება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- 1.5.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კიდეების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ზღვარი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2.5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მარცხნივ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მარჯვნივ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2.5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 </w:t>
          </w:r>
        </w:sdtContent>
      </w:sdt>
    </w:p>
    <w:bookmarkStart w:id="7" w:name="_heading=h.1t3h5sf" w:colFirst="0" w:colLast="0"/>
    <w:bookmarkEnd w:id="7"/>
    <w:p w14:paraId="0000005C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3"/>
          <w:id w:val="13839049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ამერიკული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ბრიტანული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მაგრამ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შერევით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</w:sdtContent>
      </w:sdt>
    </w:p>
    <w:p w14:paraId="0000005D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4"/>
          <w:id w:val="212164464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4.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გამოსაქვეყნებელ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ნაშრომებში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დაუშვებელია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პლაგიატი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ავტორებმა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უზრუნველყოს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უზრუნველყონ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ნაშრომში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მოცემული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ზუსტი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სწორი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5E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5"/>
          <w:id w:val="190039147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მოიცავდეს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</w:sdtContent>
      </w:sdt>
    </w:p>
    <w:p w14:paraId="0000005F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6"/>
          <w:id w:val="132454687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77"/>
          <w:id w:val="-50305670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ვინაობას</w:t>
          </w:r>
        </w:sdtContent>
      </w:sdt>
      <w:sdt>
        <w:sdtPr>
          <w:tag w:val="goog_rdk_78"/>
          <w:id w:val="29689235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მიუთითეთ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აკადემიური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ხარისხი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თანამდებობა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არსებობის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ORCID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არსებობის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განაცხადში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მიუთითეთ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საფოსტო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ქვეყანა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ფოსტა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ტელეფონის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</w:sdtContent>
      </w:sdt>
    </w:p>
    <w:p w14:paraId="00000060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79"/>
          <w:id w:val="-143435342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80"/>
          <w:id w:val="-113872194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სათაურს</w:t>
          </w:r>
        </w:sdtContent>
      </w:sdt>
      <w:sdt>
        <w:sdtPr>
          <w:tag w:val="goog_rdk_81"/>
          <w:id w:val="18926736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ქვესათაურებს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გამუქებული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10;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ქვესათაურები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გამუქებული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- 9); </w:t>
          </w:r>
        </w:sdtContent>
      </w:sdt>
    </w:p>
    <w:p w14:paraId="00000061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82"/>
          <w:id w:val="154000722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83"/>
          <w:id w:val="-110996505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რეზიუმეს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</w:sdtContent>
      </w:sdt>
      <w:sdt>
        <w:sdtPr>
          <w:tag w:val="goog_rdk_84"/>
          <w:id w:val="-89165482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მოკლე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(200-300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შინაარსის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შესახებ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62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85"/>
          <w:id w:val="-9417584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86"/>
          <w:id w:val="140410913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საკვანძო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სიტყვებს</w:t>
          </w:r>
        </w:sdtContent>
      </w:sdt>
      <w:sdt>
        <w:sdtPr>
          <w:tag w:val="goog_rdk_87"/>
          <w:id w:val="-161327656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5-7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მაქსიმალურად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ასახავს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შინაარსს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63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88"/>
          <w:id w:val="-44361850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89"/>
          <w:id w:val="-209685119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შესავალს</w:t>
          </w:r>
        </w:sdtContent>
      </w:sdt>
      <w:sdt>
        <w:sdtPr>
          <w:tag w:val="goog_rdk_90"/>
          <w:id w:val="-126059792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აქტუალობას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</w:p>
    <w:p w14:paraId="00000064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91"/>
          <w:id w:val="-3628092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92"/>
          <w:id w:val="-52417851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ტექსტს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;</w:t>
          </w:r>
        </w:sdtContent>
      </w:sdt>
    </w:p>
    <w:p w14:paraId="00000065" w14:textId="77777777" w:rsidR="00CB4236" w:rsidRDefault="00670BEE">
      <w:pPr>
        <w:tabs>
          <w:tab w:val="left" w:pos="162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93"/>
          <w:id w:val="-101553444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sdt>
        <w:sdtPr>
          <w:tag w:val="goog_rdk_94"/>
          <w:id w:val="14697871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კვლევის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მეთოდებს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;</w:t>
          </w:r>
        </w:sdtContent>
      </w:sdt>
    </w:p>
    <w:p w14:paraId="00000066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95"/>
          <w:id w:val="149699473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96"/>
          <w:id w:val="-125512196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კვლევის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შედეგებს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მათ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ანალიზს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დისკუსიას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;</w:t>
          </w:r>
        </w:sdtContent>
      </w:sdt>
    </w:p>
    <w:p w14:paraId="00000067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97"/>
          <w:id w:val="60014744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98"/>
          <w:id w:val="-148546990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დასკვნას</w:t>
          </w:r>
        </w:sdtContent>
      </w:sdt>
      <w:sdt>
        <w:sdtPr>
          <w:tag w:val="goog_rdk_99"/>
          <w:id w:val="82841042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მიგნებებს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რეკომენდაციებსა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სამომავლო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პერსპექტივებს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).</w:t>
          </w:r>
        </w:sdtContent>
      </w:sdt>
    </w:p>
    <w:p w14:paraId="00000068" w14:textId="77777777" w:rsidR="00CB4236" w:rsidRDefault="00670BEE">
      <w:pPr>
        <w:spacing w:after="0" w:line="276" w:lineRule="auto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0"/>
          <w:id w:val="-7227335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6.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ვიყენებთ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Segoe UI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-8. </w:t>
          </w:r>
        </w:sdtContent>
      </w:sdt>
    </w:p>
    <w:p w14:paraId="00000069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1"/>
          <w:id w:val="4579849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7.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აბრევიატურები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გაფორმებისა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  <w:sdt>
        <w:sdtPr>
          <w:tag w:val="goog_rdk_102"/>
          <w:id w:val="42892762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ციტირება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ხდება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APA7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სტილის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მიხედვით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. </w:t>
          </w:r>
        </w:sdtContent>
      </w:sdt>
    </w:p>
    <w:p w14:paraId="0000006A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3"/>
          <w:id w:val="-155893170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სასურველია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საყოველთაოდ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გავრცელებული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ზოგიერთ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დაიშვება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ასევე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ნაკლებად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ცნობილი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აბრევიატურების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სსკ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სამოქალაქო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კოდექსი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შკ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კოდექსი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ცესკო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>ცენტრალ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საარჩევნო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კომისია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სხვა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პირველი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6B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4"/>
          <w:id w:val="-163031598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დასაშვებია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მხოლოდ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უშუალო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კავშირში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მყოფი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ასახული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მისაღწევად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აუცილებელი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ანალიზის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6C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105"/>
          <w:id w:val="176101425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8.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ლიტერატურული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აუცილებელია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:</w:t>
          </w:r>
        </w:sdtContent>
      </w:sdt>
    </w:p>
    <w:p w14:paraId="0000006D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6"/>
          <w:id w:val="-61805776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sdt>
        <w:sdtPr>
          <w:tag w:val="goog_rdk_107"/>
          <w:id w:val="-57658336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წიგნისთვის</w:t>
          </w:r>
        </w:sdtContent>
      </w:sdt>
      <w:sdt>
        <w:sdtPr>
          <w:tag w:val="goog_rdk_108"/>
          <w:id w:val="-188408654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წიგნის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უბრჭყალებოდ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,;</w:t>
          </w:r>
        </w:sdtContent>
      </w:sdt>
    </w:p>
    <w:p w14:paraId="0000006E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09"/>
          <w:id w:val="-202470003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110"/>
          <w:id w:val="-75744230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კრებულის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სტატიისთვის</w:t>
          </w:r>
        </w:sdtContent>
      </w:sdt>
      <w:sdt>
        <w:sdtPr>
          <w:tag w:val="goog_rdk_111"/>
          <w:id w:val="11981303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კრებულის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რედაქციით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</w:p>
    <w:p w14:paraId="0000006F" w14:textId="77777777" w:rsidR="00CB4236" w:rsidRDefault="00670BEE">
      <w:pPr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12"/>
          <w:id w:val="-15291985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113"/>
          <w:id w:val="-187244728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გაზეთის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სტატიისთვის</w:t>
          </w:r>
        </w:sdtContent>
      </w:sdt>
      <w:sdt>
        <w:sdtPr>
          <w:tag w:val="goog_rdk_114"/>
          <w:id w:val="-142857653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პერიოდიკის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შემოკლებ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რიცხვი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ყველა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ბიბლიოგრაფიული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ელემენტი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ორიგინალის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რომელზეც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ეცნობა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გმანის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</w:sdtContent>
      </w:sdt>
    </w:p>
    <w:p w14:paraId="00000070" w14:textId="1239187C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15"/>
          <w:id w:val="-2146115204"/>
        </w:sdtPr>
        <w:sdtEndPr/>
        <w:sdtContent>
          <w:r w:rsid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თარგმანში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იგივე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მასალა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მოპოვებულია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საშუალებით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უკანასკნელის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განახლების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სამკუთხედ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(&lt;....&gt;)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კვადრატულ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([....])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განახლების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71" w14:textId="3BC45CAC" w:rsidR="00CB4236" w:rsidRDefault="00CB4236">
      <w:pPr>
        <w:tabs>
          <w:tab w:val="left" w:pos="1710"/>
          <w:tab w:val="left" w:pos="2160"/>
        </w:tabs>
        <w:spacing w:after="0" w:line="276" w:lineRule="auto"/>
        <w:jc w:val="both"/>
        <w:rPr>
          <w:rFonts w:asciiTheme="minorHAnsi" w:eastAsia="Merriweather" w:hAnsiTheme="minorHAnsi" w:cs="Merriweather"/>
          <w:sz w:val="24"/>
          <w:szCs w:val="24"/>
          <w:highlight w:val="white"/>
        </w:rPr>
      </w:pPr>
    </w:p>
    <w:p w14:paraId="7723FB50" w14:textId="0C607E7C" w:rsidR="00BD1CA1" w:rsidRDefault="00BD1CA1">
      <w:pPr>
        <w:tabs>
          <w:tab w:val="left" w:pos="1710"/>
          <w:tab w:val="left" w:pos="2160"/>
        </w:tabs>
        <w:spacing w:after="0" w:line="276" w:lineRule="auto"/>
        <w:jc w:val="both"/>
        <w:rPr>
          <w:rFonts w:asciiTheme="minorHAnsi" w:eastAsia="Merriweather" w:hAnsiTheme="minorHAnsi" w:cs="Merriweather"/>
          <w:sz w:val="24"/>
          <w:szCs w:val="24"/>
          <w:highlight w:val="white"/>
        </w:rPr>
      </w:pPr>
    </w:p>
    <w:p w14:paraId="6CE116EA" w14:textId="77777777" w:rsidR="00BD1CA1" w:rsidRPr="00BD1CA1" w:rsidRDefault="00BD1CA1">
      <w:pPr>
        <w:tabs>
          <w:tab w:val="left" w:pos="1710"/>
          <w:tab w:val="left" w:pos="2160"/>
        </w:tabs>
        <w:spacing w:after="0" w:line="276" w:lineRule="auto"/>
        <w:jc w:val="both"/>
        <w:rPr>
          <w:rFonts w:asciiTheme="minorHAnsi" w:eastAsia="Merriweather" w:hAnsiTheme="minorHAnsi" w:cs="Merriweather"/>
          <w:sz w:val="24"/>
          <w:szCs w:val="24"/>
          <w:highlight w:val="white"/>
        </w:rPr>
      </w:pPr>
    </w:p>
    <w:p w14:paraId="00000072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116"/>
          <w:id w:val="-104575143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მუხლი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4.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ჟურნალებ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სტატიებისთვის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დადგენილი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მოთხოვნები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წარმოდგენის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ბიზნესის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ჰუმანიტარულ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მეცნიერებათა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</w:rPr>
        <w:t>/</w:t>
      </w:r>
      <w:sdt>
        <w:sdtPr>
          <w:tag w:val="goog_rdk_117"/>
          <w:id w:val="-60002182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სოციალურ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მეცნიერებათა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ტექნიკურ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მეცნიერებათა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ტექნოლოგიების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</w:sdtContent>
      </w:sdt>
    </w:p>
    <w:p w14:paraId="00000073" w14:textId="77777777" w:rsidR="00CB4236" w:rsidRDefault="00CB4236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</w:p>
    <w:p w14:paraId="00000074" w14:textId="4910B7CC" w:rsidR="00CB4236" w:rsidRPr="0071792A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18"/>
          <w:id w:val="-603649716"/>
        </w:sdtPr>
        <w:sdtEndPr/>
        <w:sdtContent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1.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საავტორო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განაცხადი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გამოსაქვეყნებელი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  <w:sdt>
        <w:sdtPr>
          <w:tag w:val="goog_rdk_119"/>
          <w:id w:val="823852017"/>
        </w:sdtPr>
        <w:sdtEndPr/>
        <w:sdtContent>
          <w:r w:rsidR="00BD1CA1"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</w:sdtContent>
      </w:sdt>
      <w:sdt>
        <w:sdtPr>
          <w:tag w:val="goog_rdk_120"/>
          <w:id w:val="-1049842701"/>
        </w:sdtPr>
        <w:sdtEndPr/>
        <w:sdtContent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აიტვირთოს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ჟურნალის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ვებ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 w:rsidRP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გვერდზე</w:t>
          </w:r>
          <w:r w:rsidR="0071792A">
            <w:rPr>
              <w:rFonts w:asciiTheme="minorHAnsi" w:eastAsia="Arial Unicode MS" w:hAnsiTheme="minorHAnsi" w:cs="Arial Unicode MS"/>
              <w:sz w:val="24"/>
              <w:szCs w:val="24"/>
            </w:rPr>
            <w:t>:</w:t>
          </w:r>
        </w:sdtContent>
      </w:sdt>
    </w:p>
    <w:p w14:paraId="00000075" w14:textId="23B7D944" w:rsidR="00CB4236" w:rsidRDefault="00BD1CA1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Theme="minorHAnsi" w:eastAsia="Merriweather" w:hAnsiTheme="minorHAnsi" w:cs="Merriweather"/>
          <w:sz w:val="24"/>
          <w:szCs w:val="24"/>
          <w:highlight w:val="white"/>
        </w:rPr>
        <w:t xml:space="preserve">      </w:t>
      </w:r>
      <w:r w:rsidR="00670BEE"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1.1. </w:t>
      </w:r>
      <w:sdt>
        <w:sdtPr>
          <w:tag w:val="goog_rdk_121"/>
          <w:id w:val="-546606553"/>
        </w:sdtPr>
        <w:sdtEndPr/>
        <w:sdtContent>
          <w:r w:rsidR="00670BEE"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ბიზნესის</w:t>
          </w:r>
          <w:r w:rsidR="00670BEE"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 w:rsidR="00670BEE"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  <w:r w:rsidR="00670BEE"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  <w:hyperlink r:id="rId14">
        <w:r w:rsidR="00670BEE">
          <w:rPr>
            <w:rFonts w:ascii="Merriweather" w:eastAsia="Merriweather" w:hAnsi="Merriweather" w:cs="Merriweather"/>
            <w:b/>
            <w:color w:val="1155CC"/>
            <w:sz w:val="24"/>
            <w:szCs w:val="24"/>
            <w:highlight w:val="white"/>
            <w:u w:val="single"/>
          </w:rPr>
          <w:t>https://jb.ibsu.edu.ge/</w:t>
        </w:r>
      </w:hyperlink>
      <w:r w:rsidR="00670BEE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</w:p>
    <w:p w14:paraId="00000076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   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>1.2.</w:t>
      </w:r>
      <w:sdt>
        <w:sdtPr>
          <w:tag w:val="goog_rdk_122"/>
          <w:id w:val="-150844712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ჰუმანიტარულ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მეცნიერებათა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</w:sdtContent>
      </w:sdt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: </w:t>
      </w:r>
      <w:hyperlink r:id="rId15">
        <w:r>
          <w:rPr>
            <w:rFonts w:ascii="Merriweather" w:eastAsia="Merriweather" w:hAnsi="Merriweather" w:cs="Merriweather"/>
            <w:b/>
            <w:color w:val="1155CC"/>
            <w:sz w:val="24"/>
            <w:szCs w:val="24"/>
            <w:highlight w:val="white"/>
            <w:u w:val="single"/>
          </w:rPr>
          <w:t>https://jh.ibsu.edu.ge/</w:t>
        </w:r>
      </w:hyperlink>
    </w:p>
    <w:p w14:paraId="00000077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   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>1.3.</w:t>
      </w:r>
      <w:sdt>
        <w:sdtPr>
          <w:tag w:val="goog_rdk_123"/>
          <w:id w:val="-196457711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სოციალურ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მეცნიერებათა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  <w:hyperlink r:id="rId16">
        <w:r>
          <w:rPr>
            <w:rFonts w:ascii="Merriweather" w:eastAsia="Merriweather" w:hAnsi="Merriweather" w:cs="Merriweather"/>
            <w:b/>
            <w:color w:val="1155CC"/>
            <w:sz w:val="24"/>
            <w:szCs w:val="24"/>
            <w:highlight w:val="white"/>
            <w:u w:val="single"/>
          </w:rPr>
          <w:t>https://jss.ibsu.edu.ge/</w:t>
        </w:r>
      </w:hyperlink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</w:p>
    <w:p w14:paraId="00000078" w14:textId="673E9080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 w:rsidR="00BD1CA1">
        <w:rPr>
          <w:rFonts w:asciiTheme="minorHAnsi" w:eastAsia="Merriweather" w:hAnsiTheme="minorHAnsi" w:cs="Merriweather"/>
          <w:b/>
          <w:sz w:val="24"/>
          <w:szCs w:val="24"/>
          <w:highlight w:val="white"/>
        </w:rPr>
        <w:t xml:space="preserve">     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>1.4</w:t>
      </w:r>
      <w:sdt>
        <w:sdtPr>
          <w:tag w:val="goog_rdk_124"/>
          <w:id w:val="65696438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ტექნიკურ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მეცნიერებათა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ტექნოლოგიების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ჟურნალისთვის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  <w:hyperlink r:id="rId17">
        <w:r>
          <w:rPr>
            <w:rFonts w:ascii="Merriweather" w:eastAsia="Merriweather" w:hAnsi="Merriweather" w:cs="Merriweather"/>
            <w:b/>
            <w:color w:val="1155CC"/>
            <w:sz w:val="24"/>
            <w:szCs w:val="24"/>
            <w:highlight w:val="white"/>
            <w:u w:val="single"/>
          </w:rPr>
          <w:t>https://research.ibsu.edu.ge/jtst/home/</w:t>
        </w:r>
      </w:hyperlink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</w:p>
    <w:p w14:paraId="00000079" w14:textId="7ECD883D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2.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sdt>
        <w:sdtPr>
          <w:tag w:val="goog_rdk_125"/>
          <w:id w:val="213382110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MS Word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ფორმატში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Arial-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მოცულობამ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გადააჭარბოს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დაახლოებით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40 000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- 9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დაშორება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- 1.5.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კიდეების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ზღვარი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2.5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მარცხნივ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მარჯვნივ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2.5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სმ</w:t>
          </w:r>
          <w:r w:rsid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.;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</w:p>
    <w:p w14:paraId="0000007A" w14:textId="412DC9BC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26"/>
          <w:id w:val="96238702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ამერიკული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ბრიტანული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სტანდარტით</w:t>
          </w:r>
          <w:r w:rsid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შერევა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შეიძლება</w:t>
          </w:r>
          <w:r w:rsid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7B" w14:textId="2FAE4B14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27"/>
          <w:id w:val="-180500194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4.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დაუშვებელია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ჟურნალში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გამოსაქვეყნებელ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ნაშრომებში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პლაგიატი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უზრუნველყოს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ნაშრომშ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მოცემული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ზუსტი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სწორი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 w:rsid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</w:p>
    <w:p w14:paraId="0000007C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28"/>
          <w:id w:val="31731064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5.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მოიცავდეს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</w:t>
          </w:r>
        </w:sdtContent>
      </w:sdt>
    </w:p>
    <w:p w14:paraId="0000007D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29"/>
          <w:id w:val="-113332974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130"/>
          <w:id w:val="-188169775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ვინაობას</w:t>
          </w:r>
        </w:sdtContent>
      </w:sdt>
      <w:sdt>
        <w:sdtPr>
          <w:tag w:val="goog_rdk_131"/>
          <w:id w:val="-191917109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აკადემიური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ხარისხი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არსებობის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თანამდებობა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განაცხადში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საფოსტო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ქვეყანა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ფოსტა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ტელეფონის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,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შესაძლებლობის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</w:sdtContent>
      </w:sdt>
    </w:p>
    <w:p w14:paraId="0000007E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32"/>
          <w:id w:val="-94269242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133"/>
          <w:id w:val="-167363199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სათაურს</w:t>
          </w:r>
        </w:sdtContent>
      </w:sdt>
      <w:sdt>
        <w:sdtPr>
          <w:tag w:val="goog_rdk_134"/>
          <w:id w:val="21462090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ქვესათაურებს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გამუქებული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12;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ქვესათაურები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გამუქებული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ფონტით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- 10);</w:t>
          </w:r>
        </w:sdtContent>
      </w:sdt>
    </w:p>
    <w:p w14:paraId="0000007F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35"/>
          <w:id w:val="58627063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136"/>
          <w:id w:val="-113964646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აბსტრაქტს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</w:sdtContent>
      </w:sdt>
      <w:sdt>
        <w:sdtPr>
          <w:tag w:val="goog_rdk_137"/>
          <w:id w:val="-69446295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ოკლე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(200-300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შინაარსის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შესახებ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ენებზე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</w:p>
    <w:p w14:paraId="00000080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38"/>
          <w:id w:val="-27125503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139"/>
          <w:id w:val="180173174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საკვანძო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სიტყვებს</w:t>
          </w:r>
        </w:sdtContent>
      </w:sdt>
      <w:sdt>
        <w:sdtPr>
          <w:tag w:val="goog_rdk_140"/>
          <w:id w:val="-5108435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(Key words): 3-7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მაქსიმალურად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ასახავს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შინაარსს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81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41"/>
          <w:id w:val="-28704593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142"/>
          <w:id w:val="155427554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შესავალს</w:t>
          </w:r>
        </w:sdtContent>
      </w:sdt>
      <w:sdt>
        <w:sdtPr>
          <w:tag w:val="goog_rdk_143"/>
          <w:id w:val="-165421397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აქტუალობას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</w:p>
    <w:p w14:paraId="00000082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144"/>
          <w:id w:val="-6108167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145"/>
          <w:id w:val="-107812110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ტექსტს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;</w:t>
          </w:r>
        </w:sdtContent>
      </w:sdt>
    </w:p>
    <w:p w14:paraId="00000083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46"/>
          <w:id w:val="-55014677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147"/>
          <w:id w:val="-54275362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დასკვნას</w:t>
          </w:r>
        </w:sdtContent>
      </w:sdt>
      <w:sdt>
        <w:sdtPr>
          <w:tag w:val="goog_rdk_148"/>
          <w:id w:val="-134885798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მოიცავს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მიგნებებს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რეკომენდაციებსა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სამომავლო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პერსპექტივებს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).</w:t>
          </w:r>
        </w:sdtContent>
      </w:sdt>
    </w:p>
    <w:p w14:paraId="00000084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49"/>
          <w:id w:val="-104983844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6.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მიზნებისათვის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Arial,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შრიფტის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ზომა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-9. </w:t>
          </w:r>
        </w:sdtContent>
      </w:sdt>
    </w:p>
    <w:p w14:paraId="00000085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0"/>
          <w:id w:val="121740340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7.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აბრევიატურები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გაფორმებისა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</w:sdtContent>
      </w:sdt>
    </w:p>
    <w:p w14:paraId="00000087" w14:textId="10552C70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151"/>
          <w:id w:val="-162375562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ციტირება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: </w:t>
          </w:r>
        </w:sdtContent>
      </w:sdt>
      <w:sdt>
        <w:sdtPr>
          <w:tag w:val="goog_rdk_152"/>
          <w:id w:val="116359695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ციტირება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ხდება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APA7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სტილის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მიხედვით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.</w:t>
          </w:r>
        </w:sdtContent>
      </w:sdt>
    </w:p>
    <w:p w14:paraId="00000088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3"/>
          <w:id w:val="110222669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სასურველია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საყოველთაოდ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გავრცელებული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.).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პირველი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აკრონიმი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სრული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დასახელების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89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4"/>
          <w:id w:val="-127031513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ალთან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ლათინური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ტერმინოლოგია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დახრილი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(italic)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უცხოენოვანი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სხვა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ჩანართები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კეთდება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დახრის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გამოთქმები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გადმოიცეს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უშუალო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წარმოშობის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დადგენა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8A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5"/>
          <w:id w:val="-120740598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სათანადოა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ციტატა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მოიყვანება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ქვემოთ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მოცემული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მიხედვით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პერიფრაზის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ცალკეული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აზრის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ფორმირების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: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იხ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.“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.“. „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შეადარე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“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მაშინ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როდესაც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სჭირდება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განსხვავებულ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აზრზე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8B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6"/>
          <w:id w:val="204455027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ძირითად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დასაშვებია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მხოლოდ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უშუალო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კავშირში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მყოფი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ასახული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მიზნის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მისაღწევად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აუცილებელი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ანალიზის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ინფორმაცია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8C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7"/>
          <w:id w:val="-163285572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ნიშნები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წერტილი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ორწერტილი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წერტილ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მძიმე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კითხვისა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ძახილის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ნიშნები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დაისმის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როდესაც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ისინი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ასრულებენ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>წინადადებას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კონტექსტის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მიხედვით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ეკუთვნის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ცალკეულ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ფრაზას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8D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58"/>
          <w:id w:val="95237139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როდესაც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სიტყვასთან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ერთდროულად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თავს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იყრის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დავიცვათ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შემდეგი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თანმიმდევრობა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ეკუთვნის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შიგნით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ტერმინს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ციტირებული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ტექსტის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წინადადების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: 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სასვენი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სქოლიოს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ნიშანი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ერთად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იწერება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შეიძლება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განსხვავებული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ნორმების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გამოყენება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8E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tag w:val="goog_rdk_159"/>
          <w:id w:val="-146973825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8.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ლიტერატურული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გამოყენებისას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უცილებელია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:</w:t>
          </w:r>
        </w:sdtContent>
      </w:sdt>
    </w:p>
    <w:p w14:paraId="0000008F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60"/>
          <w:id w:val="-89349635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161"/>
          <w:id w:val="165302684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წიგნისთვის</w:t>
          </w:r>
        </w:sdtContent>
      </w:sdt>
      <w:sdt>
        <w:sdtPr>
          <w:tag w:val="goog_rdk_162"/>
          <w:id w:val="-155284465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წიგნის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</w:p>
    <w:p w14:paraId="00000090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63"/>
          <w:id w:val="199275521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 </w:t>
          </w:r>
        </w:sdtContent>
      </w:sdt>
      <w:sdt>
        <w:sdtPr>
          <w:tag w:val="goog_rdk_164"/>
          <w:id w:val="-30038129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კრებულის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თვის</w:t>
          </w:r>
        </w:sdtContent>
      </w:sdt>
      <w:sdt>
        <w:sdtPr>
          <w:tag w:val="goog_rdk_165"/>
          <w:id w:val="146600336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კრებულის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ვისი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რედაქციით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ნაწილის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ნაკვეთის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ტომის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თუ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გამომცემელი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გამოცემის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ადგილი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);</w:t>
          </w:r>
        </w:sdtContent>
      </w:sdt>
    </w:p>
    <w:p w14:paraId="00000091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66"/>
          <w:id w:val="-59293978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sdt>
        <w:sdtPr>
          <w:tag w:val="goog_rdk_167"/>
          <w:id w:val="45314389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ჟურნალის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გაზეთის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highlight w:val="white"/>
            </w:rPr>
            <w:t>სტატიისთვის</w:t>
          </w:r>
        </w:sdtContent>
      </w:sdt>
      <w:sdt>
        <w:sdtPr>
          <w:tag w:val="goog_rdk_168"/>
          <w:id w:val="165086904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-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ებ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)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ინიციალი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პერიოდიკის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შემოკლებით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ჟურნ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გაზ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.,)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ბრჭყალებში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რიცხვი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-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გარეშე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უცხოური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ყველა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ბიბლიოგრაფიული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ელემენტი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ორიგინალის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ენაზე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რომელზეც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ეცნობა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 (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თარგმანის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). </w:t>
          </w:r>
        </w:sdtContent>
      </w:sdt>
    </w:p>
    <w:p w14:paraId="00000092" w14:textId="77777777" w:rsidR="00CB4236" w:rsidRDefault="00670BEE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69"/>
          <w:id w:val="-30941111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წყაროები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ინგლისურ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თარგმანში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თარგმნილი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სახით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ქართული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იდენტური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სტანდარტით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</w:sdtContent>
      </w:sdt>
    </w:p>
    <w:p w14:paraId="00000093" w14:textId="49296A1D" w:rsidR="00CB4236" w:rsidRDefault="00670BEE">
      <w:pPr>
        <w:tabs>
          <w:tab w:val="left" w:pos="1710"/>
          <w:tab w:val="left" w:pos="2160"/>
        </w:tabs>
        <w:spacing w:before="240" w:after="24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70"/>
          <w:id w:val="-158344898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მასალა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რომელიც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მოპოვებულია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საშუალებით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საჭიროებს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გვერდისა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ამ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უკანასკნელის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განახლების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მითითებას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ავტორის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გვარი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სტატიის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სათაური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ინტერნეტ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გვერდი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lastRenderedPageBreak/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სამკუთხედ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 w:rsidR="0071792A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(&lt;....&gt;)</w:t>
          </w:r>
          <w:bookmarkStart w:id="8" w:name="_GoBack"/>
          <w:bookmarkEnd w:id="8"/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მიეთითება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მისამართი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კვადრატულ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ფრჩხილებში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([....])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ბოლო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განახლების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თარიღი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94" w14:textId="77777777" w:rsidR="00CB4236" w:rsidRDefault="00CB4236">
      <w:pPr>
        <w:tabs>
          <w:tab w:val="left" w:pos="1710"/>
          <w:tab w:val="left" w:pos="2160"/>
        </w:tabs>
        <w:spacing w:before="240" w:after="24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</w:p>
    <w:p w14:paraId="00000095" w14:textId="77777777" w:rsidR="00CB4236" w:rsidRDefault="00670BEE">
      <w:pPr>
        <w:tabs>
          <w:tab w:val="left" w:pos="1710"/>
          <w:tab w:val="left" w:pos="2160"/>
        </w:tabs>
        <w:spacing w:before="240" w:after="240" w:line="276" w:lineRule="auto"/>
        <w:jc w:val="both"/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</w:pPr>
      <w:sdt>
        <w:sdtPr>
          <w:tag w:val="goog_rdk_171"/>
          <w:id w:val="891700840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მუხლი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</w:sdtContent>
      </w:sdt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5</w:t>
      </w:r>
      <w:sdt>
        <w:sdtPr>
          <w:tag w:val="goog_rdk_172"/>
          <w:id w:val="1314988612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დასკვნითი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>დებულებები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highlight w:val="white"/>
            </w:rPr>
            <w:t xml:space="preserve"> </w:t>
          </w:r>
        </w:sdtContent>
      </w:sdt>
    </w:p>
    <w:p w14:paraId="00000096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73"/>
          <w:id w:val="-83714525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ინამდებარე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ძალაში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შედის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რექტორის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დამტკიცებისთანავე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97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74"/>
          <w:id w:val="-60842867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წინამდებარე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ნებისმიერი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ცვლილების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შეტანა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მიღებისათვის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დადგენილი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გზით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;</w:t>
          </w:r>
        </w:sdtContent>
      </w:sdt>
    </w:p>
    <w:p w14:paraId="00000098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  <w:sdt>
        <w:sdtPr>
          <w:tag w:val="goog_rdk_175"/>
          <w:id w:val="26273741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3.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წინამდებარე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წესის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შესრულებაზე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ზედამხედველობა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განხორციელდება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კვლევით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დარგში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პრორექტორის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მიერ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.</w:t>
          </w:r>
        </w:sdtContent>
      </w:sdt>
    </w:p>
    <w:p w14:paraId="00000099" w14:textId="77777777" w:rsidR="00CB4236" w:rsidRDefault="00CB423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</w:p>
    <w:p w14:paraId="0000009A" w14:textId="77777777" w:rsidR="00CB4236" w:rsidRDefault="00CB4236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Merriweather" w:eastAsia="Merriweather" w:hAnsi="Merriweather" w:cs="Merriweather"/>
          <w:sz w:val="24"/>
          <w:szCs w:val="24"/>
          <w:highlight w:val="white"/>
        </w:rPr>
      </w:pPr>
    </w:p>
    <w:sectPr w:rsidR="00CB4236">
      <w:type w:val="continuous"/>
      <w:pgSz w:w="12240" w:h="15840"/>
      <w:pgMar w:top="851" w:right="567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7018" w14:textId="77777777" w:rsidR="00670BEE" w:rsidRDefault="00670BEE">
      <w:pPr>
        <w:spacing w:after="0" w:line="240" w:lineRule="auto"/>
      </w:pPr>
      <w:r>
        <w:separator/>
      </w:r>
    </w:p>
  </w:endnote>
  <w:endnote w:type="continuationSeparator" w:id="0">
    <w:p w14:paraId="5E7F4299" w14:textId="77777777" w:rsidR="00670BEE" w:rsidRDefault="0067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431CB148" w:rsidR="00CB4236" w:rsidRDefault="00670B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BD1CA1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1792A">
      <w:rPr>
        <w:rFonts w:ascii="Arial" w:eastAsia="Arial" w:hAnsi="Arial" w:cs="Arial"/>
        <w:noProof/>
        <w:color w:val="000000"/>
        <w:sz w:val="20"/>
        <w:szCs w:val="20"/>
      </w:rPr>
      <w:t>11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9E" w14:textId="77777777" w:rsidR="00CB4236" w:rsidRDefault="00CB42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1878" w14:textId="77777777" w:rsidR="00670BEE" w:rsidRDefault="00670BEE">
      <w:pPr>
        <w:spacing w:after="0" w:line="240" w:lineRule="auto"/>
      </w:pPr>
      <w:r>
        <w:separator/>
      </w:r>
    </w:p>
  </w:footnote>
  <w:footnote w:type="continuationSeparator" w:id="0">
    <w:p w14:paraId="56D50844" w14:textId="77777777" w:rsidR="00670BEE" w:rsidRDefault="00670BEE">
      <w:pPr>
        <w:spacing w:after="0" w:line="240" w:lineRule="auto"/>
      </w:pPr>
      <w:r>
        <w:continuationSeparator/>
      </w:r>
    </w:p>
  </w:footnote>
  <w:footnote w:id="1">
    <w:p w14:paraId="0000009B" w14:textId="77777777" w:rsidR="00CB4236" w:rsidRDefault="00670BEE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Merriweather" w:eastAsia="Merriweather" w:hAnsi="Merriweather" w:cs="Merriweather"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sdt>
        <w:sdtPr>
          <w:tag w:val="goog_rdk_176"/>
          <w:id w:val="7771664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დაკაბადონების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პროცესში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ჟურნალი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იტოვებს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უფლებას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შეცვალოს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ფონტის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ზომა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და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ტექნიკური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პარამეტრები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.</w:t>
          </w:r>
        </w:sdtContent>
      </w:sdt>
    </w:p>
    <w:p w14:paraId="0000009C" w14:textId="77777777" w:rsidR="00CB4236" w:rsidRDefault="00CB4236">
      <w:pPr>
        <w:spacing w:after="0"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36"/>
    <w:rsid w:val="00670BEE"/>
    <w:rsid w:val="0071792A"/>
    <w:rsid w:val="00BD1CA1"/>
    <w:rsid w:val="00C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23B5"/>
  <w15:docId w15:val="{382E1572-EA06-4176-8902-233D54F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F0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318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checkerunknown-words-text">
    <w:name w:val="spellchecker__unknown-words-text"/>
    <w:basedOn w:val="DefaultParagraphFont"/>
    <w:rsid w:val="00252A53"/>
  </w:style>
  <w:style w:type="character" w:customStyle="1" w:styleId="spellcheckerunknown-words-count">
    <w:name w:val="spellchecker__unknown-words-count"/>
    <w:basedOn w:val="DefaultParagraphFont"/>
    <w:rsid w:val="00252A53"/>
  </w:style>
  <w:style w:type="character" w:customStyle="1" w:styleId="ListParagraphChar">
    <w:name w:val="List Paragraph Char"/>
    <w:link w:val="ListParagraph"/>
    <w:uiPriority w:val="34"/>
    <w:locked/>
    <w:rsid w:val="009A037B"/>
  </w:style>
  <w:style w:type="paragraph" w:styleId="HTMLPreformatted">
    <w:name w:val="HTML Preformatted"/>
    <w:aliases w:val=" Char,Char,footnote text"/>
    <w:basedOn w:val="Normal"/>
    <w:link w:val="HTMLPreformattedChar"/>
    <w:rsid w:val="009A0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 Char Char,Char Char,footnote text Char"/>
    <w:basedOn w:val="DefaultParagraphFont"/>
    <w:link w:val="HTMLPreformatted"/>
    <w:rsid w:val="009A03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9A0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45"/>
  </w:style>
  <w:style w:type="paragraph" w:styleId="Footer">
    <w:name w:val="footer"/>
    <w:basedOn w:val="Normal"/>
    <w:link w:val="FooterChar"/>
    <w:uiPriority w:val="99"/>
    <w:unhideWhenUsed/>
    <w:rsid w:val="0064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E01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.law@ibsu.edu.ge" TargetMode="External"/><Relationship Id="rId13" Type="http://schemas.openxmlformats.org/officeDocument/2006/relationships/hyperlink" Target="mailto:jebs@ibsu.edu.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jebs.ibsu.edu.ge/submission/" TargetMode="External"/><Relationship Id="rId17" Type="http://schemas.openxmlformats.org/officeDocument/2006/relationships/hyperlink" Target="https://research.ibsu.edu.ge/jtst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ss.ibsu.edu.g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mbridge.org/core/journals/american-journal-of-international-law/article/ilcs-draft-statute-for-an-international-criminal-tribunal/ED43650C2A7FBD3F88524F4562BD6AA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h.ibsu.edu.ge/" TargetMode="External"/><Relationship Id="rId10" Type="http://schemas.openxmlformats.org/officeDocument/2006/relationships/hyperlink" Target="https://www.google.ge/search?tbo=p&amp;tbm=bks&amp;q=inauthor:%22Martin+Dixon%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ge/search?tbo=p&amp;tbm=bks&amp;q=inauthor:%22Martin+Dixon%22" TargetMode="External"/><Relationship Id="rId14" Type="http://schemas.openxmlformats.org/officeDocument/2006/relationships/hyperlink" Target="https://jb.ibsu.edu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PeGElVLGb8X8Marxlx7kBLsA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Mg5oLmR3emVnd3Bya3Q2ODIIaC5namRneHMyDmguM3Q5c3lseGw1eG1oMg5oLm5wdGw2ZDlkc3VibjIOaC5sam90MG1sNGtyYmIyDmguZmpjdnVqNmJnMTZmMgloLjNkeTZ2a20yCWguMXQzaDVzZjgAciExSHJZQnY5TVl1c3JjRjl1SFMzMkxZZWtWTnJsM0tnZ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IBSU</dc:creator>
  <cp:lastModifiedBy>Tea Kbiltsetskhlashvili</cp:lastModifiedBy>
  <cp:revision>3</cp:revision>
  <dcterms:created xsi:type="dcterms:W3CDTF">2024-07-24T11:36:00Z</dcterms:created>
  <dcterms:modified xsi:type="dcterms:W3CDTF">2024-07-24T11:41:00Z</dcterms:modified>
</cp:coreProperties>
</file>