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1018" w:type="dxa"/>
        <w:tblLayout w:type="fixed"/>
        <w:tblLook w:val="04A0" w:firstRow="1" w:lastRow="0" w:firstColumn="1" w:lastColumn="0" w:noHBand="0" w:noVBand="1"/>
      </w:tblPr>
      <w:tblGrid>
        <w:gridCol w:w="2358"/>
        <w:gridCol w:w="8660"/>
      </w:tblGrid>
      <w:tr w:rsidR="008E438A" w:rsidRPr="008E438A" w14:paraId="243815E7" w14:textId="77777777" w:rsidTr="008A01B4">
        <w:tc>
          <w:tcPr>
            <w:tcW w:w="2358" w:type="dxa"/>
            <w:shd w:val="clear" w:color="auto" w:fill="D9D9D9" w:themeFill="background1" w:themeFillShade="D9"/>
          </w:tcPr>
          <w:p w14:paraId="503EA9F2" w14:textId="68435CC5" w:rsidR="00697363" w:rsidRPr="008E438A" w:rsidRDefault="00FB45CF" w:rsidP="002667A5">
            <w:pPr>
              <w:jc w:val="both"/>
              <w:rPr>
                <w:rFonts w:ascii="Arial Narrow" w:hAnsi="Arial Narrow" w:cs="Sylfaen"/>
                <w:b/>
                <w:sz w:val="24"/>
                <w:szCs w:val="24"/>
                <w:u w:val="single"/>
                <w:lang w:val="ka-GE"/>
              </w:rPr>
            </w:pPr>
            <w:r w:rsidRPr="008E438A">
              <w:rPr>
                <w:rFonts w:ascii="Arial Narrow" w:hAnsi="Arial Narrow" w:cs="Sylfaen"/>
                <w:b/>
                <w:sz w:val="24"/>
                <w:szCs w:val="24"/>
              </w:rPr>
              <w:t>Course title</w:t>
            </w:r>
          </w:p>
        </w:tc>
        <w:tc>
          <w:tcPr>
            <w:tcW w:w="8660" w:type="dxa"/>
          </w:tcPr>
          <w:p w14:paraId="0F0A9663" w14:textId="21D1B328" w:rsidR="00697363" w:rsidRPr="008E438A" w:rsidRDefault="00821814" w:rsidP="002667A5">
            <w:pPr>
              <w:jc w:val="both"/>
              <w:rPr>
                <w:rFonts w:ascii="Arial Narrow" w:hAnsi="Arial Narrow" w:cs="Sylfaen"/>
                <w:b/>
                <w:sz w:val="24"/>
                <w:szCs w:val="24"/>
                <w:u w:val="single"/>
                <w:lang w:val="ka-GE"/>
              </w:rPr>
            </w:pPr>
            <w:r w:rsidRPr="008E438A">
              <w:rPr>
                <w:rFonts w:ascii="Arial Narrow" w:hAnsi="Arial Narrow"/>
                <w:noProof/>
                <w:sz w:val="24"/>
                <w:szCs w:val="24"/>
                <w:lang w:val="ka-GE"/>
              </w:rPr>
              <w:t>[indicate the full name]</w:t>
            </w:r>
          </w:p>
        </w:tc>
      </w:tr>
      <w:tr w:rsidR="008E438A" w:rsidRPr="008E438A" w14:paraId="3BC11FF1" w14:textId="77777777" w:rsidTr="008A01B4">
        <w:tc>
          <w:tcPr>
            <w:tcW w:w="2358" w:type="dxa"/>
            <w:shd w:val="clear" w:color="auto" w:fill="D9D9D9" w:themeFill="background1" w:themeFillShade="D9"/>
          </w:tcPr>
          <w:p w14:paraId="16AD12C4" w14:textId="1710C394" w:rsidR="001455BF" w:rsidRPr="008E438A" w:rsidRDefault="00821814" w:rsidP="002667A5">
            <w:pPr>
              <w:jc w:val="both"/>
              <w:rPr>
                <w:rFonts w:ascii="Arial Narrow" w:hAnsi="Arial Narrow"/>
                <w:b/>
                <w:sz w:val="24"/>
                <w:szCs w:val="24"/>
                <w:lang w:val="ka-GE"/>
              </w:rPr>
            </w:pPr>
            <w:r w:rsidRPr="008E438A">
              <w:rPr>
                <w:rFonts w:ascii="Arial Narrow" w:hAnsi="Arial Narrow"/>
                <w:b/>
                <w:sz w:val="24"/>
                <w:szCs w:val="24"/>
                <w:lang w:val="ka-GE"/>
              </w:rPr>
              <w:t>Educational program</w:t>
            </w:r>
          </w:p>
        </w:tc>
        <w:tc>
          <w:tcPr>
            <w:tcW w:w="8660" w:type="dxa"/>
          </w:tcPr>
          <w:p w14:paraId="08B5A680" w14:textId="26D907D1" w:rsidR="001455BF" w:rsidRPr="008E438A" w:rsidRDefault="00821814" w:rsidP="002667A5">
            <w:pPr>
              <w:jc w:val="both"/>
              <w:rPr>
                <w:rFonts w:ascii="Arial Narrow" w:hAnsi="Arial Narrow" w:cs="Sylfaen"/>
                <w:sz w:val="24"/>
                <w:szCs w:val="24"/>
                <w:lang w:val="ka-GE"/>
              </w:rPr>
            </w:pPr>
            <w:r w:rsidRPr="008E438A">
              <w:rPr>
                <w:rFonts w:ascii="Arial Narrow" w:hAnsi="Arial Narrow"/>
                <w:noProof/>
                <w:sz w:val="24"/>
                <w:szCs w:val="24"/>
                <w:lang w:val="ka-GE"/>
              </w:rPr>
              <w:t>[indicate the full name]</w:t>
            </w:r>
          </w:p>
        </w:tc>
      </w:tr>
      <w:tr w:rsidR="008E438A" w:rsidRPr="008E438A" w14:paraId="6FB1702A" w14:textId="77777777" w:rsidTr="008A01B4">
        <w:tc>
          <w:tcPr>
            <w:tcW w:w="2358" w:type="dxa"/>
            <w:shd w:val="clear" w:color="auto" w:fill="D9D9D9" w:themeFill="background1" w:themeFillShade="D9"/>
          </w:tcPr>
          <w:p w14:paraId="7AF3372A" w14:textId="72058AB6" w:rsidR="009C0837" w:rsidRPr="008E438A" w:rsidRDefault="00821814" w:rsidP="002667A5">
            <w:pPr>
              <w:jc w:val="both"/>
              <w:rPr>
                <w:rFonts w:ascii="Arial Narrow" w:hAnsi="Arial Narrow"/>
                <w:b/>
                <w:sz w:val="24"/>
                <w:szCs w:val="24"/>
              </w:rPr>
            </w:pPr>
            <w:r w:rsidRPr="008E438A">
              <w:rPr>
                <w:rFonts w:ascii="Arial Narrow" w:hAnsi="Arial Narrow"/>
                <w:b/>
                <w:sz w:val="24"/>
                <w:szCs w:val="24"/>
              </w:rPr>
              <w:t>faculty</w:t>
            </w:r>
          </w:p>
        </w:tc>
        <w:tc>
          <w:tcPr>
            <w:tcW w:w="8660" w:type="dxa"/>
          </w:tcPr>
          <w:p w14:paraId="5F98458F" w14:textId="11CD3B3F" w:rsidR="009C0837" w:rsidRPr="008E438A" w:rsidRDefault="00821814" w:rsidP="002667A5">
            <w:pPr>
              <w:jc w:val="both"/>
              <w:rPr>
                <w:rFonts w:ascii="Arial Narrow" w:hAnsi="Arial Narrow"/>
                <w:noProof/>
                <w:sz w:val="24"/>
                <w:szCs w:val="24"/>
                <w:lang w:val="ka-GE"/>
              </w:rPr>
            </w:pPr>
            <w:r w:rsidRPr="008E438A">
              <w:rPr>
                <w:rFonts w:ascii="Arial Narrow" w:hAnsi="Arial Narrow"/>
                <w:noProof/>
                <w:sz w:val="24"/>
                <w:szCs w:val="24"/>
                <w:lang w:val="ka-GE"/>
              </w:rPr>
              <w:t>[indicate the full name]</w:t>
            </w:r>
          </w:p>
        </w:tc>
      </w:tr>
      <w:tr w:rsidR="008E438A" w:rsidRPr="008E438A" w14:paraId="3D87468D" w14:textId="77777777" w:rsidTr="008A01B4">
        <w:tc>
          <w:tcPr>
            <w:tcW w:w="2358" w:type="dxa"/>
            <w:shd w:val="clear" w:color="auto" w:fill="D9D9D9" w:themeFill="background1" w:themeFillShade="D9"/>
          </w:tcPr>
          <w:p w14:paraId="0528E6B5" w14:textId="47D1AB15" w:rsidR="001455BF" w:rsidRPr="008E438A" w:rsidRDefault="00821814" w:rsidP="002667A5">
            <w:pPr>
              <w:jc w:val="both"/>
              <w:rPr>
                <w:rFonts w:ascii="Arial Narrow" w:hAnsi="Arial Narrow" w:cs="Sylfaen"/>
                <w:b/>
                <w:sz w:val="24"/>
                <w:szCs w:val="24"/>
                <w:u w:val="single"/>
                <w:lang w:val="ka-GE"/>
              </w:rPr>
            </w:pPr>
            <w:r w:rsidRPr="008E438A">
              <w:rPr>
                <w:rFonts w:ascii="Arial Narrow" w:hAnsi="Arial Narrow" w:cs="Sylfaen"/>
                <w:b/>
                <w:sz w:val="24"/>
                <w:szCs w:val="24"/>
              </w:rPr>
              <w:t>course code</w:t>
            </w:r>
          </w:p>
        </w:tc>
        <w:tc>
          <w:tcPr>
            <w:tcW w:w="8660" w:type="dxa"/>
          </w:tcPr>
          <w:p w14:paraId="0D277384" w14:textId="1CAB9435" w:rsidR="001455BF" w:rsidRPr="008E438A" w:rsidRDefault="00821814" w:rsidP="002667A5">
            <w:pPr>
              <w:jc w:val="both"/>
              <w:rPr>
                <w:rFonts w:ascii="Arial Narrow" w:hAnsi="Arial Narrow" w:cs="Sylfaen"/>
                <w:b/>
                <w:sz w:val="24"/>
                <w:szCs w:val="24"/>
                <w:u w:val="single"/>
              </w:rPr>
            </w:pPr>
            <w:r w:rsidRPr="008E438A">
              <w:rPr>
                <w:rFonts w:ascii="Arial Narrow" w:hAnsi="Arial Narrow"/>
                <w:sz w:val="24"/>
                <w:szCs w:val="24"/>
                <w:lang w:val="ka-GE"/>
              </w:rPr>
              <w:t>[Code is assigned by the university database unit.]</w:t>
            </w:r>
          </w:p>
        </w:tc>
      </w:tr>
      <w:tr w:rsidR="008E438A" w:rsidRPr="008E438A" w14:paraId="53C6B2E6" w14:textId="77777777" w:rsidTr="008A01B4">
        <w:tc>
          <w:tcPr>
            <w:tcW w:w="2358" w:type="dxa"/>
            <w:shd w:val="clear" w:color="auto" w:fill="D9D9D9" w:themeFill="background1" w:themeFillShade="D9"/>
          </w:tcPr>
          <w:p w14:paraId="09AA6086" w14:textId="6A4E237B" w:rsidR="001455BF" w:rsidRPr="008E438A" w:rsidRDefault="00821814" w:rsidP="002667A5">
            <w:pPr>
              <w:jc w:val="both"/>
              <w:rPr>
                <w:rFonts w:ascii="Arial Narrow" w:hAnsi="Arial Narrow" w:cs="Sylfaen"/>
                <w:b/>
                <w:sz w:val="24"/>
                <w:szCs w:val="24"/>
                <w:u w:val="single"/>
                <w:lang w:val="ka-GE"/>
              </w:rPr>
            </w:pPr>
            <w:r w:rsidRPr="008E438A">
              <w:rPr>
                <w:rFonts w:ascii="Arial Narrow" w:hAnsi="Arial Narrow"/>
                <w:b/>
                <w:sz w:val="24"/>
                <w:szCs w:val="24"/>
              </w:rPr>
              <w:t>lecturer</w:t>
            </w:r>
          </w:p>
        </w:tc>
        <w:tc>
          <w:tcPr>
            <w:tcW w:w="8660" w:type="dxa"/>
          </w:tcPr>
          <w:p w14:paraId="6845AB3A" w14:textId="2CEB43E4" w:rsidR="00821814" w:rsidRPr="008E438A" w:rsidRDefault="00821814" w:rsidP="002667A5">
            <w:pPr>
              <w:jc w:val="both"/>
              <w:rPr>
                <w:rFonts w:ascii="Arial Narrow" w:hAnsi="Arial Narrow" w:cs="Sylfaen"/>
                <w:sz w:val="24"/>
                <w:szCs w:val="24"/>
              </w:rPr>
            </w:pPr>
            <w:r w:rsidRPr="008E438A">
              <w:rPr>
                <w:rFonts w:ascii="Arial Narrow" w:hAnsi="Arial Narrow" w:cs="Sylfaen"/>
                <w:sz w:val="24"/>
                <w:szCs w:val="24"/>
              </w:rPr>
              <w:t>[Lecturer's name, surname, status (professor, associate professor, assistant professor, assistant, invited lecturer), academic degree (master, doctor) (Contact info, telephone, e-mail, consultation days, hours, and place]</w:t>
            </w:r>
          </w:p>
        </w:tc>
      </w:tr>
      <w:tr w:rsidR="008E438A" w:rsidRPr="008E438A" w14:paraId="309D2D7C" w14:textId="77777777" w:rsidTr="008A01B4">
        <w:tc>
          <w:tcPr>
            <w:tcW w:w="2358" w:type="dxa"/>
            <w:shd w:val="clear" w:color="auto" w:fill="D9D9D9" w:themeFill="background1" w:themeFillShade="D9"/>
          </w:tcPr>
          <w:p w14:paraId="08CA11CD" w14:textId="2C32860E" w:rsidR="001455BF" w:rsidRPr="008E438A" w:rsidRDefault="008E0EA6" w:rsidP="002667A5">
            <w:pPr>
              <w:jc w:val="both"/>
              <w:rPr>
                <w:rFonts w:ascii="Arial Narrow" w:hAnsi="Arial Narrow"/>
                <w:b/>
                <w:sz w:val="24"/>
                <w:szCs w:val="24"/>
              </w:rPr>
            </w:pPr>
            <w:r w:rsidRPr="008E438A">
              <w:rPr>
                <w:rFonts w:ascii="Arial Narrow" w:hAnsi="Arial Narrow"/>
                <w:b/>
                <w:sz w:val="24"/>
                <w:szCs w:val="24"/>
                <w:lang w:val="ka-GE"/>
              </w:rPr>
              <w:t xml:space="preserve">Level of </w:t>
            </w:r>
            <w:r w:rsidRPr="008E438A">
              <w:rPr>
                <w:rFonts w:ascii="Arial Narrow" w:hAnsi="Arial Narrow"/>
                <w:b/>
                <w:sz w:val="24"/>
                <w:szCs w:val="24"/>
              </w:rPr>
              <w:t>study</w:t>
            </w:r>
          </w:p>
        </w:tc>
        <w:tc>
          <w:tcPr>
            <w:tcW w:w="8660" w:type="dxa"/>
          </w:tcPr>
          <w:p w14:paraId="4B199CB2" w14:textId="57B46406" w:rsidR="008E0EA6" w:rsidRPr="008E438A" w:rsidRDefault="008E0EA6" w:rsidP="002667A5">
            <w:pPr>
              <w:jc w:val="both"/>
              <w:rPr>
                <w:rFonts w:ascii="Arial Narrow" w:hAnsi="Arial Narrow" w:cs="Sylfaen"/>
                <w:sz w:val="24"/>
                <w:szCs w:val="24"/>
                <w:lang w:val="ka-GE"/>
              </w:rPr>
            </w:pPr>
            <w:r w:rsidRPr="008E438A">
              <w:rPr>
                <w:rFonts w:ascii="Arial Narrow" w:hAnsi="Arial Narrow" w:cs="Sylfaen"/>
                <w:sz w:val="24"/>
                <w:szCs w:val="24"/>
                <w:lang w:val="ka-GE"/>
              </w:rPr>
              <w:t xml:space="preserve"> [Please specify: Bachelor's (level I of </w:t>
            </w:r>
            <w:r w:rsidRPr="008E438A">
              <w:rPr>
                <w:rFonts w:ascii="Arial Narrow" w:hAnsi="Arial Narrow" w:cs="Sylfaen"/>
                <w:sz w:val="24"/>
                <w:szCs w:val="24"/>
              </w:rPr>
              <w:t xml:space="preserve">a </w:t>
            </w:r>
            <w:r w:rsidRPr="008E438A">
              <w:rPr>
                <w:rFonts w:ascii="Arial Narrow" w:hAnsi="Arial Narrow" w:cs="Sylfaen"/>
                <w:sz w:val="24"/>
                <w:szCs w:val="24"/>
                <w:lang w:val="ka-GE"/>
              </w:rPr>
              <w:t xml:space="preserve">higher education) / Master's degree (level II of </w:t>
            </w:r>
            <w:r w:rsidRPr="008E438A">
              <w:rPr>
                <w:rFonts w:ascii="Arial Narrow" w:hAnsi="Arial Narrow" w:cs="Sylfaen"/>
                <w:sz w:val="24"/>
                <w:szCs w:val="24"/>
              </w:rPr>
              <w:t xml:space="preserve">a </w:t>
            </w:r>
            <w:r w:rsidRPr="008E438A">
              <w:rPr>
                <w:rFonts w:ascii="Arial Narrow" w:hAnsi="Arial Narrow" w:cs="Sylfaen"/>
                <w:sz w:val="24"/>
                <w:szCs w:val="24"/>
                <w:lang w:val="ka-GE"/>
              </w:rPr>
              <w:t xml:space="preserve">higher education) / Doctorate degree (level III of </w:t>
            </w:r>
            <w:r w:rsidRPr="008E438A">
              <w:rPr>
                <w:rFonts w:ascii="Arial Narrow" w:hAnsi="Arial Narrow" w:cs="Sylfaen"/>
                <w:sz w:val="24"/>
                <w:szCs w:val="24"/>
              </w:rPr>
              <w:t xml:space="preserve">a </w:t>
            </w:r>
            <w:r w:rsidRPr="008E438A">
              <w:rPr>
                <w:rFonts w:ascii="Arial Narrow" w:hAnsi="Arial Narrow" w:cs="Sylfaen"/>
                <w:sz w:val="24"/>
                <w:szCs w:val="24"/>
                <w:lang w:val="ka-GE"/>
              </w:rPr>
              <w:t>higher education)</w:t>
            </w:r>
          </w:p>
        </w:tc>
      </w:tr>
      <w:tr w:rsidR="008E438A" w:rsidRPr="008E438A" w14:paraId="680E0288" w14:textId="77777777" w:rsidTr="008A01B4">
        <w:tc>
          <w:tcPr>
            <w:tcW w:w="2358" w:type="dxa"/>
            <w:shd w:val="clear" w:color="auto" w:fill="D9D9D9" w:themeFill="background1" w:themeFillShade="D9"/>
          </w:tcPr>
          <w:p w14:paraId="18E6B934" w14:textId="09F9A198" w:rsidR="001455BF" w:rsidRPr="008E438A" w:rsidRDefault="008E0EA6" w:rsidP="002667A5">
            <w:pPr>
              <w:jc w:val="both"/>
              <w:rPr>
                <w:rFonts w:ascii="Arial Narrow" w:hAnsi="Arial Narrow"/>
                <w:b/>
                <w:sz w:val="24"/>
                <w:szCs w:val="24"/>
                <w:lang w:val="ka-GE"/>
              </w:rPr>
            </w:pPr>
            <w:r w:rsidRPr="008E438A">
              <w:rPr>
                <w:rFonts w:ascii="Arial Narrow" w:hAnsi="Arial Narrow"/>
                <w:b/>
                <w:sz w:val="24"/>
                <w:szCs w:val="24"/>
                <w:lang w:val="ka-GE"/>
              </w:rPr>
              <w:t>Semester</w:t>
            </w:r>
          </w:p>
        </w:tc>
        <w:tc>
          <w:tcPr>
            <w:tcW w:w="8660" w:type="dxa"/>
          </w:tcPr>
          <w:p w14:paraId="665BBA7C" w14:textId="0CE18058" w:rsidR="008E0EA6" w:rsidRPr="008E438A" w:rsidRDefault="008E0EA6" w:rsidP="002667A5">
            <w:pPr>
              <w:jc w:val="both"/>
              <w:rPr>
                <w:rFonts w:ascii="Arial Narrow" w:hAnsi="Arial Narrow"/>
                <w:noProof/>
                <w:sz w:val="24"/>
                <w:szCs w:val="24"/>
                <w:lang w:val="ka-GE"/>
              </w:rPr>
            </w:pPr>
            <w:r w:rsidRPr="008E438A">
              <w:rPr>
                <w:rFonts w:ascii="Arial Narrow" w:hAnsi="Arial Narrow"/>
                <w:noProof/>
                <w:sz w:val="24"/>
                <w:szCs w:val="24"/>
                <w:lang w:val="ka-GE"/>
              </w:rPr>
              <w:t xml:space="preserve"> [Please</w:t>
            </w:r>
            <w:r w:rsidRPr="008E438A">
              <w:rPr>
                <w:rFonts w:ascii="Arial Narrow" w:hAnsi="Arial Narrow"/>
                <w:noProof/>
                <w:sz w:val="24"/>
                <w:szCs w:val="24"/>
              </w:rPr>
              <w:t>,</w:t>
            </w:r>
            <w:r w:rsidRPr="008E438A">
              <w:rPr>
                <w:rFonts w:ascii="Arial Narrow" w:hAnsi="Arial Narrow"/>
                <w:noProof/>
                <w:sz w:val="24"/>
                <w:szCs w:val="24"/>
                <w:lang w:val="ka-GE"/>
              </w:rPr>
              <w:t xml:space="preserve"> indicate </w:t>
            </w:r>
            <w:r w:rsidRPr="008E438A">
              <w:rPr>
                <w:rFonts w:ascii="Arial Narrow" w:hAnsi="Arial Narrow"/>
                <w:noProof/>
                <w:sz w:val="24"/>
                <w:szCs w:val="24"/>
              </w:rPr>
              <w:t xml:space="preserve">for </w:t>
            </w:r>
            <w:r w:rsidRPr="008E438A">
              <w:rPr>
                <w:rFonts w:ascii="Arial Narrow" w:hAnsi="Arial Narrow"/>
                <w:noProof/>
                <w:sz w:val="24"/>
                <w:szCs w:val="24"/>
                <w:lang w:val="ka-GE"/>
              </w:rPr>
              <w:t>which</w:t>
            </w:r>
            <w:r w:rsidRPr="008E438A">
              <w:rPr>
                <w:rFonts w:ascii="Arial Narrow" w:hAnsi="Arial Narrow"/>
                <w:noProof/>
                <w:sz w:val="24"/>
                <w:szCs w:val="24"/>
              </w:rPr>
              <w:t xml:space="preserve"> semester a</w:t>
            </w:r>
            <w:r w:rsidRPr="008E438A">
              <w:rPr>
                <w:rFonts w:ascii="Arial Narrow" w:hAnsi="Arial Narrow"/>
                <w:noProof/>
                <w:sz w:val="24"/>
                <w:szCs w:val="24"/>
                <w:lang w:val="ka-GE"/>
              </w:rPr>
              <w:t xml:space="preserve"> course is </w:t>
            </w:r>
            <w:r w:rsidRPr="008E438A">
              <w:rPr>
                <w:rFonts w:ascii="Arial Narrow" w:hAnsi="Arial Narrow"/>
                <w:noProof/>
                <w:sz w:val="24"/>
                <w:szCs w:val="24"/>
              </w:rPr>
              <w:t>foreseen</w:t>
            </w:r>
            <w:r w:rsidRPr="008E438A">
              <w:rPr>
                <w:rFonts w:ascii="Arial Narrow" w:hAnsi="Arial Narrow"/>
                <w:noProof/>
                <w:sz w:val="24"/>
                <w:szCs w:val="24"/>
                <w:lang w:val="ka-GE"/>
              </w:rPr>
              <w:t xml:space="preserve"> according to the educational program.]</w:t>
            </w:r>
          </w:p>
        </w:tc>
      </w:tr>
      <w:tr w:rsidR="008E438A" w:rsidRPr="008E438A" w14:paraId="76CC7C91" w14:textId="77777777" w:rsidTr="008A01B4">
        <w:tc>
          <w:tcPr>
            <w:tcW w:w="2358" w:type="dxa"/>
            <w:shd w:val="clear" w:color="auto" w:fill="D9D9D9" w:themeFill="background1" w:themeFillShade="D9"/>
          </w:tcPr>
          <w:p w14:paraId="7C84134A" w14:textId="6CC2300C" w:rsidR="001455BF" w:rsidRPr="008E438A" w:rsidRDefault="008E0EA6" w:rsidP="002667A5">
            <w:pPr>
              <w:jc w:val="both"/>
              <w:rPr>
                <w:rFonts w:ascii="Arial Narrow" w:hAnsi="Arial Narrow" w:cs="Sylfaen"/>
                <w:b/>
                <w:sz w:val="24"/>
                <w:szCs w:val="24"/>
                <w:u w:val="single"/>
              </w:rPr>
            </w:pPr>
            <w:r w:rsidRPr="008E438A">
              <w:rPr>
                <w:rFonts w:ascii="Arial Narrow" w:hAnsi="Arial Narrow" w:cs="Sylfaen"/>
                <w:b/>
                <w:sz w:val="24"/>
                <w:szCs w:val="24"/>
              </w:rPr>
              <w:t>Course status</w:t>
            </w:r>
          </w:p>
        </w:tc>
        <w:tc>
          <w:tcPr>
            <w:tcW w:w="8660" w:type="dxa"/>
          </w:tcPr>
          <w:p w14:paraId="71E4EFB2" w14:textId="667F7F63" w:rsidR="001455BF" w:rsidRPr="008E438A" w:rsidRDefault="00473DB0" w:rsidP="002667A5">
            <w:pPr>
              <w:jc w:val="both"/>
              <w:rPr>
                <w:rFonts w:ascii="Arial Narrow" w:hAnsi="Arial Narrow" w:cs="Sylfaen"/>
                <w:noProof/>
                <w:sz w:val="24"/>
                <w:szCs w:val="24"/>
                <w:lang w:val="ka-GE"/>
              </w:rPr>
            </w:pPr>
            <w:r w:rsidRPr="008E438A">
              <w:rPr>
                <w:rFonts w:ascii="Arial Narrow" w:hAnsi="Arial Narrow"/>
                <w:noProof/>
                <w:sz w:val="24"/>
                <w:szCs w:val="24"/>
              </w:rPr>
              <w:t>indicate one of the following: mandatory / elective]</w:t>
            </w:r>
          </w:p>
        </w:tc>
      </w:tr>
      <w:tr w:rsidR="008E438A" w:rsidRPr="008E438A" w14:paraId="1536ABC7" w14:textId="77777777" w:rsidTr="008A01B4">
        <w:tc>
          <w:tcPr>
            <w:tcW w:w="2358" w:type="dxa"/>
            <w:shd w:val="clear" w:color="auto" w:fill="D9D9D9" w:themeFill="background1" w:themeFillShade="D9"/>
          </w:tcPr>
          <w:p w14:paraId="1DD3BF17" w14:textId="12B10B8F" w:rsidR="001455BF" w:rsidRPr="008E438A" w:rsidRDefault="00473DB0" w:rsidP="002667A5">
            <w:pPr>
              <w:jc w:val="both"/>
              <w:rPr>
                <w:rFonts w:ascii="Arial Narrow" w:hAnsi="Arial Narrow" w:cs="Sylfaen"/>
                <w:b/>
                <w:sz w:val="24"/>
                <w:szCs w:val="24"/>
                <w:u w:val="single"/>
              </w:rPr>
            </w:pPr>
            <w:r w:rsidRPr="008E438A">
              <w:rPr>
                <w:rFonts w:ascii="Arial Narrow" w:hAnsi="Arial Narrow" w:cs="Sylfaen"/>
                <w:b/>
                <w:sz w:val="24"/>
                <w:szCs w:val="24"/>
              </w:rPr>
              <w:t>Number of credits and distribution of hours</w:t>
            </w:r>
          </w:p>
        </w:tc>
        <w:tc>
          <w:tcPr>
            <w:tcW w:w="8660" w:type="dxa"/>
          </w:tcPr>
          <w:p w14:paraId="5F5684EF" w14:textId="1CFB4591" w:rsidR="00473DB0" w:rsidRPr="008E438A" w:rsidRDefault="00473DB0" w:rsidP="002667A5">
            <w:pPr>
              <w:jc w:val="both"/>
              <w:rPr>
                <w:rFonts w:ascii="Arial Narrow" w:hAnsi="Arial Narrow" w:cs="Sylfaen"/>
                <w:sz w:val="24"/>
                <w:szCs w:val="24"/>
                <w:lang w:val="ka-GE"/>
              </w:rPr>
            </w:pPr>
            <w:r w:rsidRPr="008E438A">
              <w:rPr>
                <w:rFonts w:ascii="Arial Narrow" w:hAnsi="Arial Narrow" w:cs="Sylfaen"/>
                <w:sz w:val="24"/>
                <w:szCs w:val="24"/>
                <w:lang w:val="ka-GE"/>
              </w:rPr>
              <w:t xml:space="preserve"> [</w:t>
            </w:r>
            <w:r w:rsidRPr="008E438A">
              <w:rPr>
                <w:rFonts w:ascii="Arial Narrow" w:hAnsi="Arial Narrow" w:cs="Sylfaen"/>
                <w:sz w:val="24"/>
                <w:szCs w:val="24"/>
              </w:rPr>
              <w:t>Indicate</w:t>
            </w:r>
            <w:r w:rsidRPr="008E438A">
              <w:rPr>
                <w:rFonts w:ascii="Arial Narrow" w:hAnsi="Arial Narrow" w:cs="Sylfaen"/>
                <w:sz w:val="24"/>
                <w:szCs w:val="24"/>
                <w:lang w:val="ka-GE"/>
              </w:rPr>
              <w:t xml:space="preserve"> the number of credits. Also, distribution of hours, including the number of contact and independent working hours </w:t>
            </w:r>
            <w:r w:rsidRPr="008E438A">
              <w:rPr>
                <w:rFonts w:ascii="Arial Narrow" w:hAnsi="Arial Narrow" w:cs="Sylfaen"/>
                <w:sz w:val="24"/>
                <w:szCs w:val="24"/>
              </w:rPr>
              <w:t>according to</w:t>
            </w:r>
            <w:r w:rsidRPr="008E438A">
              <w:rPr>
                <w:rFonts w:ascii="Arial Narrow" w:hAnsi="Arial Narrow" w:cs="Sylfaen"/>
                <w:sz w:val="24"/>
                <w:szCs w:val="24"/>
                <w:lang w:val="ka-GE"/>
              </w:rPr>
              <w:t xml:space="preserve"> semester and weekly calculations. Specify distribution of hours </w:t>
            </w:r>
            <w:r w:rsidRPr="008E438A">
              <w:rPr>
                <w:rFonts w:ascii="Arial Narrow" w:hAnsi="Arial Narrow" w:cs="Sylfaen"/>
                <w:sz w:val="24"/>
                <w:szCs w:val="24"/>
              </w:rPr>
              <w:t>according to</w:t>
            </w:r>
            <w:r w:rsidRPr="008E438A">
              <w:rPr>
                <w:rFonts w:ascii="Arial Narrow" w:hAnsi="Arial Narrow" w:cs="Sylfaen"/>
                <w:sz w:val="24"/>
                <w:szCs w:val="24"/>
                <w:lang w:val="ka-GE"/>
              </w:rPr>
              <w:t xml:space="preserve"> student load (how many lectures, practical</w:t>
            </w:r>
            <w:r w:rsidRPr="008E438A">
              <w:rPr>
                <w:rFonts w:ascii="Arial Narrow" w:hAnsi="Arial Narrow" w:cs="Sylfaen"/>
                <w:sz w:val="24"/>
                <w:szCs w:val="24"/>
              </w:rPr>
              <w:t xml:space="preserve"> activities</w:t>
            </w:r>
            <w:r w:rsidRPr="008E438A">
              <w:rPr>
                <w:rFonts w:ascii="Arial Narrow" w:hAnsi="Arial Narrow" w:cs="Sylfaen"/>
                <w:sz w:val="24"/>
                <w:szCs w:val="24"/>
                <w:lang w:val="ka-GE"/>
              </w:rPr>
              <w:t xml:space="preserve">, seminars, laboratory classes, </w:t>
            </w:r>
            <w:r w:rsidRPr="008E438A">
              <w:rPr>
                <w:rFonts w:ascii="Arial Narrow" w:hAnsi="Arial Narrow" w:cs="Sylfaen"/>
                <w:sz w:val="24"/>
                <w:szCs w:val="24"/>
              </w:rPr>
              <w:t>midterm</w:t>
            </w:r>
            <w:r w:rsidRPr="008E438A">
              <w:rPr>
                <w:rFonts w:ascii="Arial Narrow" w:hAnsi="Arial Narrow" w:cs="Sylfaen"/>
                <w:sz w:val="24"/>
                <w:szCs w:val="24"/>
                <w:lang w:val="ka-GE"/>
              </w:rPr>
              <w:t xml:space="preserve"> exam, final exam and etc.)</w:t>
            </w:r>
          </w:p>
        </w:tc>
      </w:tr>
      <w:tr w:rsidR="008E438A" w:rsidRPr="008E438A" w14:paraId="6B7BF867" w14:textId="77777777" w:rsidTr="008A01B4">
        <w:tc>
          <w:tcPr>
            <w:tcW w:w="2358" w:type="dxa"/>
            <w:shd w:val="clear" w:color="auto" w:fill="D9D9D9" w:themeFill="background1" w:themeFillShade="D9"/>
          </w:tcPr>
          <w:p w14:paraId="6D68BACC" w14:textId="2EFDFE8D" w:rsidR="001455BF" w:rsidRPr="008E438A" w:rsidRDefault="00473DB0" w:rsidP="002667A5">
            <w:pPr>
              <w:jc w:val="both"/>
              <w:rPr>
                <w:rFonts w:ascii="Arial Narrow" w:hAnsi="Arial Narrow" w:cs="Sylfaen"/>
                <w:b/>
                <w:sz w:val="24"/>
                <w:szCs w:val="24"/>
                <w:u w:val="single"/>
                <w:lang w:val="ka-GE"/>
              </w:rPr>
            </w:pPr>
            <w:r w:rsidRPr="008E438A">
              <w:rPr>
                <w:rFonts w:ascii="Arial Narrow" w:hAnsi="Arial Narrow" w:cs="Sylfaen"/>
                <w:b/>
                <w:noProof/>
                <w:sz w:val="24"/>
                <w:szCs w:val="24"/>
              </w:rPr>
              <w:t>Admission criteria</w:t>
            </w:r>
          </w:p>
        </w:tc>
        <w:tc>
          <w:tcPr>
            <w:tcW w:w="8660" w:type="dxa"/>
          </w:tcPr>
          <w:p w14:paraId="0B2CABF6" w14:textId="01CF08F8" w:rsidR="00473DB0" w:rsidRPr="008E438A" w:rsidRDefault="00C71B9D" w:rsidP="002667A5">
            <w:pPr>
              <w:jc w:val="both"/>
              <w:rPr>
                <w:rFonts w:ascii="Arial Narrow" w:hAnsi="Arial Narrow" w:cs="AcadNusx"/>
                <w:noProof/>
                <w:sz w:val="24"/>
                <w:szCs w:val="24"/>
              </w:rPr>
            </w:pPr>
            <w:r w:rsidRPr="008E438A">
              <w:rPr>
                <w:rFonts w:ascii="Arial Narrow" w:hAnsi="Arial Narrow" w:cs="AcadNusx"/>
                <w:noProof/>
                <w:sz w:val="24"/>
                <w:szCs w:val="24"/>
              </w:rPr>
              <w:t xml:space="preserve"> </w:t>
            </w:r>
            <w:r w:rsidR="00473DB0" w:rsidRPr="008E438A">
              <w:rPr>
                <w:rFonts w:ascii="Arial Narrow" w:hAnsi="Arial Narrow" w:cs="AcadNusx"/>
                <w:noProof/>
                <w:sz w:val="24"/>
                <w:szCs w:val="24"/>
              </w:rPr>
              <w:t>[Indicate (if any) the title(s) of courses which are mandatory for a student to study before taking the course(s). If there is no such a course, indicate that the study course does not have any prerequisites.]</w:t>
            </w:r>
          </w:p>
          <w:p w14:paraId="65D30537" w14:textId="77777777" w:rsidR="00473DB0" w:rsidRPr="008E438A" w:rsidRDefault="00473DB0" w:rsidP="002667A5">
            <w:pPr>
              <w:jc w:val="both"/>
              <w:rPr>
                <w:rFonts w:ascii="Arial Narrow" w:hAnsi="Arial Narrow" w:cs="AcadNusx"/>
                <w:noProof/>
                <w:sz w:val="24"/>
                <w:szCs w:val="24"/>
                <w:lang w:val="ka-GE"/>
              </w:rPr>
            </w:pPr>
          </w:p>
        </w:tc>
      </w:tr>
      <w:tr w:rsidR="008E438A" w:rsidRPr="008E438A" w14:paraId="2899C19F" w14:textId="77777777" w:rsidTr="008A01B4">
        <w:tc>
          <w:tcPr>
            <w:tcW w:w="2358" w:type="dxa"/>
            <w:tcBorders>
              <w:right w:val="single" w:sz="4" w:space="0" w:color="auto"/>
            </w:tcBorders>
            <w:shd w:val="clear" w:color="auto" w:fill="D9D9D9" w:themeFill="background1" w:themeFillShade="D9"/>
          </w:tcPr>
          <w:p w14:paraId="0DF57711" w14:textId="134963E8" w:rsidR="001455BF" w:rsidRPr="008E438A" w:rsidRDefault="006125A4" w:rsidP="002667A5">
            <w:pPr>
              <w:jc w:val="both"/>
              <w:rPr>
                <w:rFonts w:ascii="Arial Narrow" w:hAnsi="Arial Narrow" w:cs="Sylfaen"/>
                <w:b/>
                <w:sz w:val="24"/>
                <w:szCs w:val="24"/>
              </w:rPr>
            </w:pPr>
            <w:r w:rsidRPr="008E438A">
              <w:rPr>
                <w:rFonts w:ascii="Arial Narrow" w:hAnsi="Arial Narrow" w:cs="Sylfaen"/>
                <w:b/>
                <w:sz w:val="24"/>
                <w:szCs w:val="24"/>
              </w:rPr>
              <w:t xml:space="preserve">Course objectives </w:t>
            </w:r>
          </w:p>
        </w:tc>
        <w:tc>
          <w:tcPr>
            <w:tcW w:w="8660" w:type="dxa"/>
            <w:tcBorders>
              <w:left w:val="single" w:sz="4" w:space="0" w:color="auto"/>
            </w:tcBorders>
          </w:tcPr>
          <w:p w14:paraId="1CE56D2B" w14:textId="1832D3DE" w:rsidR="006125A4" w:rsidRPr="008E438A" w:rsidRDefault="006125A4" w:rsidP="002667A5">
            <w:pPr>
              <w:jc w:val="both"/>
              <w:rPr>
                <w:rFonts w:ascii="Arial Narrow" w:hAnsi="Arial Narrow" w:cs="Sylfaen"/>
                <w:sz w:val="24"/>
                <w:szCs w:val="24"/>
                <w:lang w:val="ka-GE"/>
              </w:rPr>
            </w:pPr>
            <w:r w:rsidRPr="008E438A">
              <w:rPr>
                <w:rFonts w:ascii="Arial Narrow" w:hAnsi="Arial Narrow" w:cs="Sylfaen"/>
                <w:sz w:val="24"/>
                <w:szCs w:val="24"/>
                <w:lang w:val="ka-GE"/>
              </w:rPr>
              <w:t xml:space="preserve">Describe </w:t>
            </w:r>
            <w:r w:rsidRPr="008E438A">
              <w:rPr>
                <w:rFonts w:ascii="Arial Narrow" w:hAnsi="Arial Narrow" w:cs="Sylfaen"/>
                <w:sz w:val="24"/>
                <w:szCs w:val="24"/>
              </w:rPr>
              <w:t>main</w:t>
            </w:r>
            <w:r w:rsidRPr="008E438A">
              <w:rPr>
                <w:rFonts w:ascii="Arial Narrow" w:hAnsi="Arial Narrow" w:cs="Sylfaen"/>
                <w:sz w:val="24"/>
                <w:szCs w:val="24"/>
                <w:lang w:val="ka-GE"/>
              </w:rPr>
              <w:t xml:space="preserve"> goals of the course briefly and clearly. The </w:t>
            </w:r>
            <w:r w:rsidRPr="008E438A">
              <w:rPr>
                <w:rFonts w:ascii="Arial Narrow" w:hAnsi="Arial Narrow" w:cs="Sylfaen"/>
                <w:sz w:val="24"/>
                <w:szCs w:val="24"/>
              </w:rPr>
              <w:t>aim</w:t>
            </w:r>
            <w:r w:rsidRPr="008E438A">
              <w:rPr>
                <w:rFonts w:ascii="Arial Narrow" w:hAnsi="Arial Narrow" w:cs="Sylfaen"/>
                <w:sz w:val="24"/>
                <w:szCs w:val="24"/>
                <w:lang w:val="ka-GE"/>
              </w:rPr>
              <w:t xml:space="preserve"> is to determine the level of knowledge, skills and values.]</w:t>
            </w:r>
          </w:p>
        </w:tc>
      </w:tr>
      <w:tr w:rsidR="008E438A" w:rsidRPr="008E438A" w14:paraId="334F339F" w14:textId="77777777" w:rsidTr="008A01B4">
        <w:trPr>
          <w:trHeight w:val="318"/>
        </w:trPr>
        <w:tc>
          <w:tcPr>
            <w:tcW w:w="2358" w:type="dxa"/>
            <w:tcBorders>
              <w:bottom w:val="single" w:sz="4" w:space="0" w:color="auto"/>
              <w:right w:val="single" w:sz="4" w:space="0" w:color="auto"/>
            </w:tcBorders>
            <w:shd w:val="clear" w:color="auto" w:fill="D9D9D9" w:themeFill="background1" w:themeFillShade="D9"/>
          </w:tcPr>
          <w:p w14:paraId="2DA5B0AD" w14:textId="6D65CC89" w:rsidR="00D93829" w:rsidRPr="008E438A" w:rsidRDefault="006125A4" w:rsidP="002667A5">
            <w:pPr>
              <w:jc w:val="both"/>
              <w:rPr>
                <w:rFonts w:ascii="Arial Narrow" w:hAnsi="Arial Narrow" w:cs="Sylfaen"/>
                <w:b/>
                <w:sz w:val="24"/>
                <w:szCs w:val="24"/>
                <w:u w:val="single"/>
                <w:lang w:val="ka-GE"/>
              </w:rPr>
            </w:pPr>
            <w:r w:rsidRPr="008E438A">
              <w:rPr>
                <w:rFonts w:ascii="Arial Narrow" w:hAnsi="Arial Narrow" w:cs="Sylfaen"/>
                <w:b/>
                <w:noProof/>
                <w:sz w:val="24"/>
                <w:szCs w:val="24"/>
              </w:rPr>
              <w:t>Learning Outcomes</w:t>
            </w:r>
          </w:p>
        </w:tc>
        <w:tc>
          <w:tcPr>
            <w:tcW w:w="8660" w:type="dxa"/>
            <w:tcBorders>
              <w:left w:val="single" w:sz="4" w:space="0" w:color="auto"/>
              <w:bottom w:val="single" w:sz="4" w:space="0" w:color="auto"/>
            </w:tcBorders>
            <w:shd w:val="clear" w:color="auto" w:fill="auto"/>
          </w:tcPr>
          <w:p w14:paraId="4877B45D" w14:textId="76D87FD5" w:rsidR="006125A4" w:rsidRPr="008E438A" w:rsidRDefault="006125A4" w:rsidP="002667A5">
            <w:pPr>
              <w:jc w:val="both"/>
              <w:rPr>
                <w:rFonts w:ascii="Arial Narrow" w:hAnsi="Arial Narrow" w:cs="AcadNusx"/>
                <w:noProof/>
                <w:sz w:val="24"/>
                <w:szCs w:val="24"/>
              </w:rPr>
            </w:pPr>
            <w:r w:rsidRPr="008E438A">
              <w:rPr>
                <w:rFonts w:ascii="Arial Narrow" w:hAnsi="Arial Narrow" w:cs="AcadNusx"/>
                <w:noProof/>
                <w:sz w:val="24"/>
                <w:szCs w:val="24"/>
              </w:rPr>
              <w:t>Specify only those (and not necessarily all) learning outcomes that students will acquire after completion of the training course. It is possible to use the competencies specified in the table below with an appropriate modification and corresponding levels.]</w:t>
            </w:r>
          </w:p>
        </w:tc>
      </w:tr>
      <w:tr w:rsidR="008E438A" w:rsidRPr="008E438A" w14:paraId="54D46131" w14:textId="77777777" w:rsidTr="007A587B">
        <w:trPr>
          <w:trHeight w:val="318"/>
        </w:trPr>
        <w:tc>
          <w:tcPr>
            <w:tcW w:w="2358" w:type="dxa"/>
            <w:tcBorders>
              <w:bottom w:val="single" w:sz="4" w:space="0" w:color="auto"/>
              <w:right w:val="single" w:sz="4" w:space="0" w:color="auto"/>
            </w:tcBorders>
            <w:shd w:val="clear" w:color="auto" w:fill="F2F2F2" w:themeFill="background1" w:themeFillShade="F2"/>
          </w:tcPr>
          <w:p w14:paraId="007C1A74" w14:textId="64D438CC" w:rsidR="007D115A" w:rsidRPr="008E438A" w:rsidRDefault="006125A4" w:rsidP="002667A5">
            <w:pPr>
              <w:jc w:val="both"/>
              <w:rPr>
                <w:rFonts w:ascii="Arial Narrow" w:hAnsi="Arial Narrow" w:cs="Sylfaen"/>
                <w:b/>
                <w:noProof/>
                <w:sz w:val="24"/>
                <w:szCs w:val="24"/>
              </w:rPr>
            </w:pPr>
            <w:r w:rsidRPr="008E438A">
              <w:rPr>
                <w:rFonts w:ascii="Arial Narrow" w:hAnsi="Arial Narrow"/>
                <w:b/>
                <w:sz w:val="24"/>
                <w:szCs w:val="24"/>
              </w:rPr>
              <w:t>Knowledge and understanding</w:t>
            </w:r>
          </w:p>
        </w:tc>
        <w:tc>
          <w:tcPr>
            <w:tcW w:w="8660" w:type="dxa"/>
            <w:tcBorders>
              <w:left w:val="single" w:sz="4" w:space="0" w:color="auto"/>
              <w:bottom w:val="single" w:sz="4" w:space="0" w:color="auto"/>
            </w:tcBorders>
            <w:shd w:val="clear" w:color="auto" w:fill="auto"/>
          </w:tcPr>
          <w:p w14:paraId="3D71D378" w14:textId="47AE7B71" w:rsidR="006125A4" w:rsidRPr="008E438A" w:rsidRDefault="006125A4" w:rsidP="002667A5">
            <w:pPr>
              <w:pStyle w:val="ListParagraph"/>
              <w:tabs>
                <w:tab w:val="left" w:pos="1350"/>
              </w:tabs>
              <w:ind w:left="0"/>
              <w:jc w:val="both"/>
              <w:rPr>
                <w:rFonts w:ascii="Arial Narrow" w:eastAsia="Times New Roman" w:hAnsi="Arial Narrow" w:cs="Sylfaen"/>
                <w:noProof/>
                <w:sz w:val="24"/>
                <w:szCs w:val="24"/>
              </w:rPr>
            </w:pPr>
            <w:r w:rsidRPr="008E438A">
              <w:rPr>
                <w:rFonts w:ascii="Arial Narrow" w:eastAsia="Times New Roman" w:hAnsi="Arial Narrow" w:cs="Sylfaen"/>
                <w:noProof/>
                <w:sz w:val="24"/>
                <w:szCs w:val="24"/>
              </w:rPr>
              <w:t>Knowledge of  wide range of studies and / or activities (including complete general education) involving critical understanding of theories and principles and some latest aspects of knowledge (For undergraduates).</w:t>
            </w:r>
          </w:p>
          <w:p w14:paraId="3BF1C33E" w14:textId="0BD2F275" w:rsidR="006125A4" w:rsidRPr="008E438A" w:rsidRDefault="006125A4" w:rsidP="002667A5">
            <w:pPr>
              <w:pStyle w:val="ListParagraph"/>
              <w:tabs>
                <w:tab w:val="left" w:pos="1350"/>
              </w:tabs>
              <w:ind w:left="0"/>
              <w:jc w:val="both"/>
              <w:rPr>
                <w:rFonts w:ascii="Arial Narrow" w:eastAsia="Times New Roman" w:hAnsi="Arial Narrow" w:cs="Sylfaen"/>
                <w:noProof/>
                <w:sz w:val="24"/>
                <w:szCs w:val="24"/>
              </w:rPr>
            </w:pPr>
            <w:r w:rsidRPr="008E438A">
              <w:rPr>
                <w:rFonts w:ascii="Arial Narrow" w:eastAsia="Times New Roman" w:hAnsi="Arial Narrow" w:cs="Sylfaen"/>
                <w:noProof/>
                <w:sz w:val="24"/>
                <w:szCs w:val="24"/>
              </w:rPr>
              <w:t>Deep, systemic knowledge of a field</w:t>
            </w:r>
            <w:r w:rsidR="001C2DA0" w:rsidRPr="008E438A">
              <w:rPr>
                <w:rFonts w:ascii="Arial Narrow" w:eastAsia="Times New Roman" w:hAnsi="Arial Narrow" w:cs="Sylfaen"/>
                <w:noProof/>
                <w:sz w:val="24"/>
                <w:szCs w:val="24"/>
              </w:rPr>
              <w:t>/speciality</w:t>
            </w:r>
            <w:r w:rsidRPr="008E438A">
              <w:rPr>
                <w:rFonts w:ascii="Arial Narrow" w:eastAsia="Times New Roman" w:hAnsi="Arial Narrow" w:cs="Sylfaen"/>
                <w:noProof/>
                <w:sz w:val="24"/>
                <w:szCs w:val="24"/>
              </w:rPr>
              <w:t xml:space="preserve"> and / or activities, its critical understanding involving some of the l</w:t>
            </w:r>
            <w:r w:rsidR="001C2DA0" w:rsidRPr="008E438A">
              <w:rPr>
                <w:rFonts w:ascii="Arial Narrow" w:eastAsia="Times New Roman" w:hAnsi="Arial Narrow" w:cs="Sylfaen"/>
                <w:noProof/>
                <w:sz w:val="24"/>
                <w:szCs w:val="24"/>
              </w:rPr>
              <w:t xml:space="preserve">atest achievements in the field, </w:t>
            </w:r>
            <w:r w:rsidRPr="008E438A">
              <w:rPr>
                <w:rFonts w:ascii="Arial Narrow" w:eastAsia="Times New Roman" w:hAnsi="Arial Narrow" w:cs="Sylfaen"/>
                <w:noProof/>
                <w:sz w:val="24"/>
                <w:szCs w:val="24"/>
              </w:rPr>
              <w:t>creates the basis for innovations, new and original ideas. (For master's)</w:t>
            </w:r>
          </w:p>
          <w:p w14:paraId="34F216F6" w14:textId="2C5AE277" w:rsidR="001C2DA0" w:rsidRPr="008E438A" w:rsidRDefault="001C2DA0" w:rsidP="002667A5">
            <w:pPr>
              <w:pStyle w:val="abzacixml"/>
              <w:jc w:val="both"/>
              <w:rPr>
                <w:rFonts w:ascii="Arial Narrow" w:hAnsi="Arial Narrow"/>
                <w:noProof/>
                <w:sz w:val="24"/>
              </w:rPr>
            </w:pPr>
            <w:r w:rsidRPr="008E438A">
              <w:rPr>
                <w:rFonts w:ascii="Arial Narrow" w:hAnsi="Arial Narrow"/>
                <w:noProof/>
                <w:sz w:val="24"/>
              </w:rPr>
              <w:t xml:space="preserve">Knowledge based on the latest achievements of learning and / or activities that enable the use of existing knowledge or innovative methods, including </w:t>
            </w:r>
            <w:r w:rsidR="009629D7" w:rsidRPr="008E438A">
              <w:rPr>
                <w:rFonts w:ascii="Arial Narrow" w:hAnsi="Arial Narrow"/>
                <w:noProof/>
                <w:sz w:val="24"/>
              </w:rPr>
              <w:t xml:space="preserve">in </w:t>
            </w:r>
            <w:r w:rsidRPr="008E438A">
              <w:rPr>
                <w:rFonts w:ascii="Arial Narrow" w:hAnsi="Arial Narrow"/>
                <w:noProof/>
                <w:sz w:val="24"/>
              </w:rPr>
              <w:t>multidisciplinar</w:t>
            </w:r>
            <w:r w:rsidR="009629D7" w:rsidRPr="008E438A">
              <w:rPr>
                <w:rFonts w:ascii="Arial Narrow" w:hAnsi="Arial Narrow"/>
                <w:noProof/>
                <w:sz w:val="24"/>
              </w:rPr>
              <w:t xml:space="preserve">y or interdisciplinary contexts. </w:t>
            </w:r>
            <w:r w:rsidRPr="008E438A">
              <w:rPr>
                <w:rFonts w:ascii="Arial Narrow" w:hAnsi="Arial Narrow"/>
                <w:noProof/>
                <w:sz w:val="24"/>
              </w:rPr>
              <w:t>Systemic and critic</w:t>
            </w:r>
            <w:r w:rsidR="009629D7" w:rsidRPr="008E438A">
              <w:rPr>
                <w:rFonts w:ascii="Arial Narrow" w:hAnsi="Arial Narrow"/>
                <w:noProof/>
                <w:sz w:val="24"/>
              </w:rPr>
              <w:t>al understanding of learning/</w:t>
            </w:r>
            <w:r w:rsidRPr="008E438A">
              <w:rPr>
                <w:rFonts w:ascii="Arial Narrow" w:hAnsi="Arial Narrow"/>
                <w:noProof/>
                <w:sz w:val="24"/>
              </w:rPr>
              <w:t>activities.</w:t>
            </w:r>
          </w:p>
          <w:p w14:paraId="4798D6D5" w14:textId="4667A4B9" w:rsidR="007D115A" w:rsidRPr="008E438A" w:rsidRDefault="001C2DA0" w:rsidP="002667A5">
            <w:pPr>
              <w:pStyle w:val="abzacixml"/>
              <w:ind w:firstLine="0"/>
              <w:jc w:val="both"/>
              <w:rPr>
                <w:rFonts w:ascii="Arial Narrow" w:hAnsi="Arial Narrow"/>
                <w:noProof/>
                <w:sz w:val="24"/>
              </w:rPr>
            </w:pPr>
            <w:r w:rsidRPr="008E438A">
              <w:rPr>
                <w:rFonts w:ascii="Arial Narrow" w:hAnsi="Arial Narrow"/>
                <w:noProof/>
                <w:sz w:val="24"/>
              </w:rPr>
              <w:t>  (For doctoral studies)</w:t>
            </w:r>
          </w:p>
          <w:p w14:paraId="4D767787" w14:textId="0CFA2E00" w:rsidR="007D115A" w:rsidRPr="008E438A" w:rsidRDefault="007D115A" w:rsidP="002667A5">
            <w:pPr>
              <w:jc w:val="both"/>
              <w:rPr>
                <w:rFonts w:ascii="Arial Narrow" w:hAnsi="Arial Narrow" w:cs="AcadNusx"/>
                <w:noProof/>
                <w:sz w:val="24"/>
                <w:szCs w:val="24"/>
              </w:rPr>
            </w:pPr>
          </w:p>
        </w:tc>
      </w:tr>
      <w:tr w:rsidR="008E438A" w:rsidRPr="008E438A" w14:paraId="3226822F" w14:textId="77777777" w:rsidTr="007A587B">
        <w:trPr>
          <w:trHeight w:val="318"/>
        </w:trPr>
        <w:tc>
          <w:tcPr>
            <w:tcW w:w="2358" w:type="dxa"/>
            <w:tcBorders>
              <w:bottom w:val="single" w:sz="4" w:space="0" w:color="auto"/>
              <w:right w:val="single" w:sz="4" w:space="0" w:color="auto"/>
            </w:tcBorders>
            <w:shd w:val="clear" w:color="auto" w:fill="F2F2F2" w:themeFill="background1" w:themeFillShade="F2"/>
          </w:tcPr>
          <w:p w14:paraId="72A164E5" w14:textId="2CED93D1" w:rsidR="007D115A" w:rsidRPr="008E438A" w:rsidRDefault="009629D7" w:rsidP="002667A5">
            <w:pPr>
              <w:jc w:val="both"/>
              <w:rPr>
                <w:rFonts w:ascii="Arial Narrow" w:hAnsi="Arial Narrow" w:cs="Sylfaen"/>
                <w:b/>
                <w:noProof/>
                <w:sz w:val="24"/>
                <w:szCs w:val="24"/>
              </w:rPr>
            </w:pPr>
            <w:r w:rsidRPr="008E438A">
              <w:rPr>
                <w:rFonts w:ascii="Arial Narrow" w:hAnsi="Arial Narrow"/>
                <w:b/>
                <w:sz w:val="24"/>
                <w:szCs w:val="24"/>
              </w:rPr>
              <w:t>skills</w:t>
            </w:r>
          </w:p>
        </w:tc>
        <w:tc>
          <w:tcPr>
            <w:tcW w:w="8660" w:type="dxa"/>
            <w:tcBorders>
              <w:left w:val="single" w:sz="4" w:space="0" w:color="auto"/>
              <w:bottom w:val="single" w:sz="4" w:space="0" w:color="auto"/>
            </w:tcBorders>
            <w:shd w:val="clear" w:color="auto" w:fill="auto"/>
          </w:tcPr>
          <w:p w14:paraId="2FD1535E" w14:textId="568F94E5" w:rsidR="008D03ED" w:rsidRPr="008E438A" w:rsidRDefault="008D03ED" w:rsidP="008E438A">
            <w:pPr>
              <w:pStyle w:val="abzacixml"/>
              <w:ind w:firstLine="0"/>
              <w:jc w:val="both"/>
              <w:rPr>
                <w:rFonts w:ascii="Arial Narrow" w:hAnsi="Arial Narrow" w:cs="Times New Roman"/>
                <w:sz w:val="24"/>
                <w:lang w:val="ka-GE"/>
              </w:rPr>
            </w:pPr>
            <w:r w:rsidRPr="008E438A">
              <w:rPr>
                <w:rFonts w:ascii="Arial Narrow" w:hAnsi="Arial Narrow" w:cs="Times New Roman"/>
                <w:sz w:val="24"/>
                <w:lang w:val="ka-GE"/>
              </w:rPr>
              <w:t xml:space="preserve">Using cognitive and practical skills that are characteristic </w:t>
            </w:r>
            <w:r w:rsidRPr="008E438A">
              <w:rPr>
                <w:rFonts w:ascii="Arial Narrow" w:hAnsi="Arial Narrow" w:cs="Times New Roman"/>
                <w:sz w:val="24"/>
              </w:rPr>
              <w:t>to</w:t>
            </w:r>
            <w:r w:rsidRPr="008E438A">
              <w:rPr>
                <w:rFonts w:ascii="Arial Narrow" w:hAnsi="Arial Narrow" w:cs="Times New Roman"/>
                <w:sz w:val="24"/>
                <w:lang w:val="ka-GE"/>
              </w:rPr>
              <w:t xml:space="preserve"> learning and / or </w:t>
            </w:r>
            <w:r w:rsidRPr="008E438A">
              <w:rPr>
                <w:rFonts w:ascii="Arial Narrow" w:hAnsi="Arial Narrow" w:cs="Times New Roman"/>
                <w:sz w:val="24"/>
              </w:rPr>
              <w:t xml:space="preserve">practical </w:t>
            </w:r>
            <w:r w:rsidRPr="008E438A">
              <w:rPr>
                <w:rFonts w:ascii="Arial Narrow" w:hAnsi="Arial Narrow" w:cs="Times New Roman"/>
                <w:sz w:val="24"/>
                <w:lang w:val="ka-GE"/>
              </w:rPr>
              <w:t xml:space="preserve">activities </w:t>
            </w:r>
            <w:r w:rsidRPr="008E438A">
              <w:rPr>
                <w:rFonts w:ascii="Arial Narrow" w:hAnsi="Arial Narrow" w:cs="Times New Roman"/>
                <w:sz w:val="24"/>
              </w:rPr>
              <w:t>for</w:t>
            </w:r>
            <w:r w:rsidRPr="008E438A">
              <w:rPr>
                <w:rFonts w:ascii="Arial Narrow" w:hAnsi="Arial Narrow" w:cs="Times New Roman"/>
                <w:sz w:val="24"/>
                <w:lang w:val="ka-GE"/>
              </w:rPr>
              <w:t xml:space="preserve"> solving difficult and unforeseen problems.</w:t>
            </w:r>
          </w:p>
          <w:p w14:paraId="624C2CA4" w14:textId="7BE47FBF" w:rsidR="008D03ED" w:rsidRPr="008E438A" w:rsidRDefault="008D03ED" w:rsidP="008E438A">
            <w:pPr>
              <w:pStyle w:val="abzacixml"/>
              <w:ind w:firstLine="0"/>
              <w:jc w:val="both"/>
              <w:rPr>
                <w:rFonts w:ascii="Arial Narrow" w:hAnsi="Arial Narrow" w:cs="Times New Roman"/>
                <w:sz w:val="24"/>
                <w:lang w:val="ka-GE"/>
              </w:rPr>
            </w:pPr>
            <w:r w:rsidRPr="008E438A">
              <w:rPr>
                <w:rFonts w:ascii="Arial Narrow" w:hAnsi="Arial Narrow" w:cs="Times New Roman"/>
                <w:sz w:val="24"/>
              </w:rPr>
              <w:t>I</w:t>
            </w:r>
            <w:r w:rsidRPr="008E438A">
              <w:rPr>
                <w:rFonts w:ascii="Arial Narrow" w:hAnsi="Arial Narrow" w:cs="Times New Roman"/>
                <w:sz w:val="24"/>
                <w:lang w:val="ka-GE"/>
              </w:rPr>
              <w:t>mplementation of research or practical project</w:t>
            </w:r>
            <w:r w:rsidRPr="008E438A">
              <w:rPr>
                <w:rFonts w:ascii="Arial Narrow" w:hAnsi="Arial Narrow" w:cs="Times New Roman"/>
                <w:sz w:val="24"/>
              </w:rPr>
              <w:t>s</w:t>
            </w:r>
            <w:r w:rsidRPr="008E438A">
              <w:rPr>
                <w:rFonts w:ascii="Arial Narrow" w:hAnsi="Arial Narrow" w:cs="Times New Roman"/>
                <w:sz w:val="24"/>
                <w:lang w:val="ka-GE"/>
              </w:rPr>
              <w:t xml:space="preserve"> according to predefined instructions.</w:t>
            </w:r>
          </w:p>
          <w:p w14:paraId="0805C66A" w14:textId="0EF5C6AA" w:rsidR="008D03ED" w:rsidRPr="008E438A" w:rsidRDefault="008D03ED" w:rsidP="008E438A">
            <w:pPr>
              <w:pStyle w:val="abzacixml"/>
              <w:ind w:firstLine="0"/>
              <w:jc w:val="both"/>
              <w:rPr>
                <w:rFonts w:ascii="Arial Narrow" w:hAnsi="Arial Narrow"/>
                <w:sz w:val="24"/>
                <w:lang w:val="ka-GE"/>
              </w:rPr>
            </w:pPr>
            <w:r w:rsidRPr="008E438A">
              <w:rPr>
                <w:rFonts w:ascii="Arial Narrow" w:hAnsi="Arial Narrow"/>
                <w:sz w:val="24"/>
                <w:lang w:val="ka-GE"/>
              </w:rPr>
              <w:t xml:space="preserve">Collection and explanation of the characteristic features of the field, as well as using the standard data and / or situation analysis and some </w:t>
            </w:r>
            <w:r w:rsidRPr="008E438A">
              <w:rPr>
                <w:rFonts w:ascii="Arial Narrow" w:hAnsi="Arial Narrow"/>
                <w:sz w:val="24"/>
              </w:rPr>
              <w:t>latest</w:t>
            </w:r>
            <w:r w:rsidRPr="008E438A">
              <w:rPr>
                <w:rFonts w:ascii="Arial Narrow" w:hAnsi="Arial Narrow"/>
                <w:sz w:val="24"/>
                <w:lang w:val="ka-GE"/>
              </w:rPr>
              <w:t xml:space="preserve"> methods; </w:t>
            </w:r>
            <w:r w:rsidRPr="008E438A">
              <w:rPr>
                <w:rFonts w:ascii="Arial Narrow" w:hAnsi="Arial Narrow"/>
                <w:sz w:val="24"/>
              </w:rPr>
              <w:t>Deriving</w:t>
            </w:r>
            <w:r w:rsidRPr="008E438A">
              <w:rPr>
                <w:rFonts w:ascii="Arial Narrow" w:hAnsi="Arial Narrow"/>
                <w:sz w:val="24"/>
                <w:lang w:val="ka-GE"/>
              </w:rPr>
              <w:t xml:space="preserve"> relevant conclusions while considering relevant social, scientific and / or ethical issues.</w:t>
            </w:r>
          </w:p>
          <w:p w14:paraId="7CB9A898" w14:textId="77777777" w:rsidR="008D03ED" w:rsidRPr="008E438A" w:rsidRDefault="008D03ED" w:rsidP="002667A5">
            <w:pPr>
              <w:pStyle w:val="abzacixml"/>
              <w:jc w:val="both"/>
              <w:rPr>
                <w:rFonts w:ascii="Arial Narrow" w:hAnsi="Arial Narrow"/>
                <w:sz w:val="24"/>
                <w:lang w:val="ka-GE"/>
              </w:rPr>
            </w:pPr>
          </w:p>
          <w:p w14:paraId="0D27D139" w14:textId="312618B1" w:rsidR="008D03ED" w:rsidRPr="008E438A" w:rsidRDefault="008D03ED" w:rsidP="002667A5">
            <w:pPr>
              <w:pStyle w:val="abzacixml"/>
              <w:ind w:firstLine="0"/>
              <w:jc w:val="both"/>
              <w:rPr>
                <w:rFonts w:ascii="Arial Narrow" w:hAnsi="Arial Narrow"/>
                <w:sz w:val="24"/>
              </w:rPr>
            </w:pPr>
            <w:r w:rsidRPr="008E438A">
              <w:rPr>
                <w:rFonts w:ascii="Arial Narrow" w:hAnsi="Arial Narrow"/>
                <w:sz w:val="24"/>
                <w:lang w:val="ka-GE"/>
              </w:rPr>
              <w:lastRenderedPageBreak/>
              <w:t xml:space="preserve">Communicating ideas, current problems and solutions with </w:t>
            </w:r>
            <w:r w:rsidRPr="008E438A">
              <w:rPr>
                <w:rFonts w:ascii="Arial Narrow" w:hAnsi="Arial Narrow"/>
                <w:sz w:val="24"/>
              </w:rPr>
              <w:t xml:space="preserve">field </w:t>
            </w:r>
            <w:r w:rsidRPr="008E438A">
              <w:rPr>
                <w:rFonts w:ascii="Arial Narrow" w:hAnsi="Arial Narrow"/>
                <w:sz w:val="24"/>
                <w:lang w:val="ka-GE"/>
              </w:rPr>
              <w:t>experts and non-specialists</w:t>
            </w:r>
            <w:r w:rsidRPr="008E438A">
              <w:rPr>
                <w:rFonts w:ascii="Arial Narrow" w:hAnsi="Arial Narrow"/>
                <w:sz w:val="24"/>
              </w:rPr>
              <w:t xml:space="preserve"> in accordance with the context using informational technologies</w:t>
            </w:r>
            <w:r w:rsidRPr="008E438A">
              <w:rPr>
                <w:rFonts w:ascii="Arial Narrow" w:hAnsi="Arial Narrow"/>
                <w:sz w:val="24"/>
                <w:lang w:val="ka-GE"/>
              </w:rPr>
              <w:t xml:space="preserve"> (For undergraduate</w:t>
            </w:r>
            <w:r w:rsidRPr="008E438A">
              <w:rPr>
                <w:rFonts w:ascii="Arial Narrow" w:hAnsi="Arial Narrow"/>
                <w:sz w:val="24"/>
              </w:rPr>
              <w:t>s</w:t>
            </w:r>
            <w:r w:rsidRPr="008E438A">
              <w:rPr>
                <w:rFonts w:ascii="Arial Narrow" w:hAnsi="Arial Narrow"/>
                <w:sz w:val="24"/>
                <w:lang w:val="ka-GE"/>
              </w:rPr>
              <w:t>)</w:t>
            </w:r>
            <w:r w:rsidRPr="008E438A">
              <w:rPr>
                <w:rFonts w:ascii="Arial Narrow" w:hAnsi="Arial Narrow"/>
                <w:sz w:val="24"/>
              </w:rPr>
              <w:t xml:space="preserve">. </w:t>
            </w:r>
          </w:p>
          <w:p w14:paraId="45DDB9DA" w14:textId="77777777" w:rsidR="007D115A" w:rsidRPr="008E438A" w:rsidRDefault="007D115A" w:rsidP="002667A5">
            <w:pPr>
              <w:pStyle w:val="abzacixml"/>
              <w:jc w:val="both"/>
              <w:rPr>
                <w:rFonts w:ascii="Arial Narrow" w:hAnsi="Arial Narrow"/>
                <w:noProof/>
                <w:sz w:val="24"/>
                <w:lang w:val="ka-GE"/>
              </w:rPr>
            </w:pPr>
          </w:p>
          <w:p w14:paraId="6D892289" w14:textId="2DB83C5D" w:rsidR="008D03ED" w:rsidRPr="008E438A" w:rsidRDefault="008D03ED" w:rsidP="002667A5">
            <w:pPr>
              <w:pStyle w:val="abzacixml"/>
              <w:ind w:firstLine="0"/>
              <w:jc w:val="both"/>
              <w:rPr>
                <w:rFonts w:ascii="Arial Narrow" w:hAnsi="Arial Narrow"/>
                <w:sz w:val="24"/>
                <w:lang w:val="ka-GE"/>
              </w:rPr>
            </w:pPr>
            <w:r w:rsidRPr="008E438A">
              <w:rPr>
                <w:rFonts w:ascii="Arial Narrow" w:hAnsi="Arial Narrow"/>
                <w:sz w:val="24"/>
                <w:lang w:val="ka-GE"/>
              </w:rPr>
              <w:t>Searching for new, original ways of solving complex problems in an unfamiliar or multidisciplinary environment and / or independently implementing research, using the latest methods and approaches in accordance with the principles of academic integrity.</w:t>
            </w:r>
          </w:p>
          <w:p w14:paraId="584F25EB" w14:textId="77777777" w:rsidR="008D03ED" w:rsidRPr="008E438A" w:rsidRDefault="008D03ED" w:rsidP="002667A5">
            <w:pPr>
              <w:pStyle w:val="abzacixml"/>
              <w:jc w:val="both"/>
              <w:rPr>
                <w:rFonts w:ascii="Arial Narrow" w:hAnsi="Arial Narrow"/>
                <w:sz w:val="24"/>
                <w:lang w:val="ka-GE"/>
              </w:rPr>
            </w:pPr>
          </w:p>
          <w:p w14:paraId="1BE97B2E" w14:textId="74F5B150" w:rsidR="008D03ED" w:rsidRPr="008E438A" w:rsidRDefault="008D03ED" w:rsidP="002667A5">
            <w:pPr>
              <w:jc w:val="both"/>
              <w:rPr>
                <w:rFonts w:ascii="Arial Narrow" w:hAnsi="Arial Narrow" w:cs="Sylfaen"/>
                <w:noProof/>
                <w:sz w:val="24"/>
                <w:szCs w:val="24"/>
                <w:lang w:val="ka-GE"/>
              </w:rPr>
            </w:pPr>
            <w:r w:rsidRPr="008E438A">
              <w:rPr>
                <w:rFonts w:ascii="Arial Narrow" w:hAnsi="Arial Narrow" w:cs="Sylfaen"/>
                <w:noProof/>
                <w:sz w:val="24"/>
                <w:szCs w:val="24"/>
                <w:lang w:val="ka-GE"/>
              </w:rPr>
              <w:t xml:space="preserve">Critical analysis of complex or incomplete information (including </w:t>
            </w:r>
            <w:r w:rsidR="00AE5859" w:rsidRPr="008E438A">
              <w:rPr>
                <w:rFonts w:ascii="Arial Narrow" w:hAnsi="Arial Narrow" w:cs="Sylfaen"/>
                <w:noProof/>
                <w:sz w:val="24"/>
                <w:szCs w:val="24"/>
              </w:rPr>
              <w:t>latest</w:t>
            </w:r>
            <w:r w:rsidRPr="008E438A">
              <w:rPr>
                <w:rFonts w:ascii="Arial Narrow" w:hAnsi="Arial Narrow" w:cs="Sylfaen"/>
                <w:noProof/>
                <w:sz w:val="24"/>
                <w:szCs w:val="24"/>
                <w:lang w:val="ka-GE"/>
              </w:rPr>
              <w:t xml:space="preserve"> research</w:t>
            </w:r>
            <w:r w:rsidR="00AE5859" w:rsidRPr="008E438A">
              <w:rPr>
                <w:rFonts w:ascii="Arial Narrow" w:hAnsi="Arial Narrow" w:cs="Sylfaen"/>
                <w:noProof/>
                <w:sz w:val="24"/>
                <w:szCs w:val="24"/>
              </w:rPr>
              <w:t>es</w:t>
            </w:r>
            <w:r w:rsidRPr="008E438A">
              <w:rPr>
                <w:rFonts w:ascii="Arial Narrow" w:hAnsi="Arial Narrow" w:cs="Sylfaen"/>
                <w:noProof/>
                <w:sz w:val="24"/>
                <w:szCs w:val="24"/>
                <w:lang w:val="ka-GE"/>
              </w:rPr>
              <w:t>), innovative synthesis of information, assessment and conclusions in which social and ethical responsibilities are reflected.</w:t>
            </w:r>
          </w:p>
          <w:p w14:paraId="450C84AC" w14:textId="06C9B6B6" w:rsidR="008D03ED" w:rsidRPr="008E438A" w:rsidRDefault="008D03ED" w:rsidP="002667A5">
            <w:pPr>
              <w:jc w:val="both"/>
              <w:rPr>
                <w:rFonts w:ascii="Arial Narrow" w:hAnsi="Arial Narrow" w:cs="Sylfaen"/>
                <w:noProof/>
                <w:sz w:val="24"/>
                <w:szCs w:val="24"/>
                <w:lang w:val="ka-GE"/>
              </w:rPr>
            </w:pPr>
            <w:r w:rsidRPr="008E438A">
              <w:rPr>
                <w:rFonts w:ascii="Arial Narrow" w:hAnsi="Arial Narrow" w:cs="Sylfaen"/>
                <w:noProof/>
                <w:sz w:val="24"/>
                <w:szCs w:val="24"/>
                <w:lang w:val="ka-GE"/>
              </w:rPr>
              <w:t xml:space="preserve">Presenting conclusions, arguments and research results </w:t>
            </w:r>
            <w:r w:rsidR="00AE5859" w:rsidRPr="008E438A">
              <w:rPr>
                <w:rFonts w:ascii="Arial Narrow" w:hAnsi="Arial Narrow" w:cs="Sylfaen"/>
                <w:noProof/>
                <w:sz w:val="24"/>
                <w:szCs w:val="24"/>
              </w:rPr>
              <w:t>by complying to</w:t>
            </w:r>
            <w:r w:rsidRPr="008E438A">
              <w:rPr>
                <w:rFonts w:ascii="Arial Narrow" w:hAnsi="Arial Narrow" w:cs="Sylfaen"/>
                <w:noProof/>
                <w:sz w:val="24"/>
                <w:szCs w:val="24"/>
                <w:lang w:val="ka-GE"/>
              </w:rPr>
              <w:t xml:space="preserve"> academic as well as professional ethics standards. (For master's)</w:t>
            </w:r>
          </w:p>
          <w:p w14:paraId="697E0720" w14:textId="77777777" w:rsidR="008D03ED" w:rsidRPr="008E438A" w:rsidRDefault="008D03ED" w:rsidP="002667A5">
            <w:pPr>
              <w:jc w:val="both"/>
              <w:rPr>
                <w:rFonts w:ascii="Arial Narrow" w:hAnsi="Arial Narrow" w:cs="Sylfaen"/>
                <w:noProof/>
                <w:sz w:val="24"/>
                <w:szCs w:val="24"/>
                <w:lang w:val="ka-GE"/>
              </w:rPr>
            </w:pPr>
          </w:p>
          <w:p w14:paraId="5276409E" w14:textId="235624B1" w:rsidR="007D115A" w:rsidRPr="008E438A" w:rsidRDefault="00AE5859" w:rsidP="002667A5">
            <w:pPr>
              <w:pStyle w:val="abzacixml"/>
              <w:ind w:firstLine="0"/>
              <w:jc w:val="both"/>
              <w:rPr>
                <w:rFonts w:ascii="Arial Narrow" w:hAnsi="Arial Narrow"/>
                <w:sz w:val="24"/>
                <w:lang w:val="ka-GE"/>
              </w:rPr>
            </w:pPr>
            <w:r w:rsidRPr="008E438A">
              <w:rPr>
                <w:rFonts w:ascii="Arial Narrow" w:hAnsi="Arial Narrow"/>
                <w:sz w:val="24"/>
                <w:lang w:val="ka-GE"/>
              </w:rPr>
              <w:t>Planning and implementation of research in accordance with the principles of academic integrity; Develop</w:t>
            </w:r>
            <w:proofErr w:type="spellStart"/>
            <w:r w:rsidRPr="008E438A">
              <w:rPr>
                <w:rFonts w:ascii="Arial Narrow" w:hAnsi="Arial Narrow"/>
                <w:sz w:val="24"/>
              </w:rPr>
              <w:t>ing</w:t>
            </w:r>
            <w:proofErr w:type="spellEnd"/>
            <w:r w:rsidRPr="008E438A">
              <w:rPr>
                <w:rFonts w:ascii="Arial Narrow" w:hAnsi="Arial Narrow"/>
                <w:sz w:val="24"/>
                <w:lang w:val="ka-GE"/>
              </w:rPr>
              <w:t xml:space="preserve"> new research or analytical methods and / or approaches that are oriented </w:t>
            </w:r>
            <w:r w:rsidRPr="008E438A">
              <w:rPr>
                <w:rFonts w:ascii="Arial Narrow" w:hAnsi="Arial Narrow"/>
                <w:sz w:val="24"/>
              </w:rPr>
              <w:t>towards</w:t>
            </w:r>
            <w:r w:rsidRPr="008E438A">
              <w:rPr>
                <w:rFonts w:ascii="Arial Narrow" w:hAnsi="Arial Narrow"/>
                <w:sz w:val="24"/>
                <w:lang w:val="ka-GE"/>
              </w:rPr>
              <w:t xml:space="preserve"> creating new knowledge (at </w:t>
            </w:r>
            <w:r w:rsidRPr="008E438A">
              <w:rPr>
                <w:rFonts w:ascii="Arial Narrow" w:hAnsi="Arial Narrow"/>
                <w:sz w:val="24"/>
              </w:rPr>
              <w:t xml:space="preserve">a </w:t>
            </w:r>
            <w:r w:rsidRPr="008E438A">
              <w:rPr>
                <w:rFonts w:ascii="Arial Narrow" w:hAnsi="Arial Narrow"/>
                <w:sz w:val="24"/>
                <w:lang w:val="ka-GE"/>
              </w:rPr>
              <w:t>standard level required for international</w:t>
            </w:r>
            <w:r w:rsidRPr="008E438A">
              <w:rPr>
                <w:rFonts w:ascii="Arial Narrow" w:hAnsi="Arial Narrow"/>
                <w:sz w:val="24"/>
              </w:rPr>
              <w:t>y</w:t>
            </w:r>
            <w:r w:rsidRPr="008E438A">
              <w:rPr>
                <w:rFonts w:ascii="Arial Narrow" w:hAnsi="Arial Narrow"/>
                <w:sz w:val="24"/>
                <w:lang w:val="ka-GE"/>
              </w:rPr>
              <w:t xml:space="preserve"> referred publications);</w:t>
            </w:r>
          </w:p>
          <w:p w14:paraId="259F57FC" w14:textId="215B5FCD" w:rsidR="00AE5859" w:rsidRPr="008E438A" w:rsidRDefault="00AE5859" w:rsidP="002667A5">
            <w:pPr>
              <w:pStyle w:val="abzacixml"/>
              <w:ind w:firstLine="0"/>
              <w:jc w:val="both"/>
              <w:rPr>
                <w:rFonts w:ascii="Arial Narrow" w:hAnsi="Arial Narrow"/>
                <w:sz w:val="24"/>
                <w:lang w:val="ka-GE"/>
              </w:rPr>
            </w:pPr>
            <w:r w:rsidRPr="008E438A">
              <w:rPr>
                <w:rFonts w:ascii="Arial Narrow" w:hAnsi="Arial Narrow"/>
                <w:sz w:val="24"/>
                <w:lang w:val="ka-GE"/>
              </w:rPr>
              <w:t>Critical analysis, synthesis and assessment of new, complex and contradictory ideas and approaches resulting in the correct and effective decision-making (</w:t>
            </w:r>
            <w:r w:rsidRPr="008E438A">
              <w:rPr>
                <w:rFonts w:ascii="Arial Narrow" w:hAnsi="Arial Narrow"/>
                <w:sz w:val="24"/>
              </w:rPr>
              <w:t xml:space="preserve">in terms of </w:t>
            </w:r>
            <w:r w:rsidRPr="008E438A">
              <w:rPr>
                <w:rFonts w:ascii="Arial Narrow" w:hAnsi="Arial Narrow"/>
                <w:sz w:val="24"/>
                <w:lang w:val="ka-GE"/>
              </w:rPr>
              <w:t>research and / or innovation) for solving complex problems.</w:t>
            </w:r>
          </w:p>
          <w:p w14:paraId="459DA16F" w14:textId="77777777" w:rsidR="00AE5859" w:rsidRPr="008E438A" w:rsidRDefault="00AE5859" w:rsidP="002667A5">
            <w:pPr>
              <w:pStyle w:val="abzacixml"/>
              <w:ind w:firstLine="0"/>
              <w:jc w:val="both"/>
              <w:rPr>
                <w:rFonts w:ascii="Arial Narrow" w:hAnsi="Arial Narrow"/>
                <w:sz w:val="24"/>
                <w:lang w:val="ka-GE"/>
              </w:rPr>
            </w:pPr>
          </w:p>
          <w:p w14:paraId="4976F624" w14:textId="52775DDD" w:rsidR="00AE5859" w:rsidRPr="008E438A" w:rsidRDefault="00AE5859" w:rsidP="002667A5">
            <w:pPr>
              <w:pStyle w:val="abzacixml"/>
              <w:ind w:firstLine="0"/>
              <w:jc w:val="both"/>
              <w:rPr>
                <w:rFonts w:ascii="Arial Narrow" w:hAnsi="Arial Narrow"/>
                <w:sz w:val="24"/>
                <w:lang w:val="ka-GE"/>
              </w:rPr>
            </w:pPr>
            <w:r w:rsidRPr="008E438A">
              <w:rPr>
                <w:rFonts w:ascii="Arial Narrow" w:hAnsi="Arial Narrow"/>
                <w:sz w:val="24"/>
                <w:lang w:val="ka-GE"/>
              </w:rPr>
              <w:t xml:space="preserve">Ability to present and transmit new knowledge to the </w:t>
            </w:r>
            <w:r w:rsidRPr="008E438A">
              <w:rPr>
                <w:rFonts w:ascii="Arial Narrow" w:hAnsi="Arial Narrow"/>
                <w:sz w:val="24"/>
              </w:rPr>
              <w:t>field professionals</w:t>
            </w:r>
            <w:r w:rsidRPr="008E438A">
              <w:rPr>
                <w:rFonts w:ascii="Arial Narrow" w:hAnsi="Arial Narrow"/>
                <w:sz w:val="24"/>
                <w:lang w:val="ka-GE"/>
              </w:rPr>
              <w:t xml:space="preserve"> as well as the general public.</w:t>
            </w:r>
          </w:p>
          <w:p w14:paraId="4D438143" w14:textId="2C0394E6" w:rsidR="00AE5859" w:rsidRPr="008E438A" w:rsidRDefault="00AE5859" w:rsidP="002667A5">
            <w:pPr>
              <w:pStyle w:val="abzacixml"/>
              <w:ind w:firstLine="0"/>
              <w:jc w:val="both"/>
              <w:rPr>
                <w:rFonts w:ascii="Arial Narrow" w:hAnsi="Arial Narrow"/>
                <w:sz w:val="24"/>
                <w:lang w:val="ka-GE"/>
              </w:rPr>
            </w:pPr>
            <w:r w:rsidRPr="008E438A">
              <w:rPr>
                <w:rFonts w:ascii="Arial Narrow" w:hAnsi="Arial Narrow"/>
                <w:sz w:val="24"/>
                <w:lang w:val="ka-GE"/>
              </w:rPr>
              <w:t>Ability to participate in thematic discussions at local and international level</w:t>
            </w:r>
            <w:r w:rsidRPr="008E438A">
              <w:rPr>
                <w:rFonts w:ascii="Arial Narrow" w:hAnsi="Arial Narrow"/>
                <w:sz w:val="24"/>
              </w:rPr>
              <w:t>s</w:t>
            </w:r>
            <w:r w:rsidRPr="008E438A">
              <w:rPr>
                <w:rFonts w:ascii="Arial Narrow" w:hAnsi="Arial Narrow"/>
                <w:sz w:val="24"/>
                <w:lang w:val="ka-GE"/>
              </w:rPr>
              <w:t>. (For doctorate students)</w:t>
            </w:r>
          </w:p>
          <w:p w14:paraId="1D99D8FF" w14:textId="06F4DEF4" w:rsidR="007D115A" w:rsidRPr="008E438A" w:rsidRDefault="007D115A" w:rsidP="002667A5">
            <w:pPr>
              <w:jc w:val="both"/>
              <w:rPr>
                <w:rFonts w:ascii="Arial Narrow" w:hAnsi="Arial Narrow" w:cs="AcadNusx"/>
                <w:noProof/>
                <w:sz w:val="24"/>
                <w:szCs w:val="24"/>
                <w:lang w:val="ka-GE"/>
              </w:rPr>
            </w:pPr>
          </w:p>
        </w:tc>
      </w:tr>
      <w:tr w:rsidR="008E438A" w:rsidRPr="008E438A" w14:paraId="73701A8B" w14:textId="77777777" w:rsidTr="007A587B">
        <w:trPr>
          <w:trHeight w:val="318"/>
        </w:trPr>
        <w:tc>
          <w:tcPr>
            <w:tcW w:w="2358" w:type="dxa"/>
            <w:tcBorders>
              <w:bottom w:val="single" w:sz="4" w:space="0" w:color="auto"/>
              <w:right w:val="single" w:sz="4" w:space="0" w:color="auto"/>
            </w:tcBorders>
            <w:shd w:val="clear" w:color="auto" w:fill="F2F2F2" w:themeFill="background1" w:themeFillShade="F2"/>
          </w:tcPr>
          <w:p w14:paraId="78F85990" w14:textId="2383E7E4" w:rsidR="007D115A" w:rsidRPr="008E438A" w:rsidRDefault="00AE5859" w:rsidP="002667A5">
            <w:pPr>
              <w:jc w:val="both"/>
              <w:rPr>
                <w:rFonts w:ascii="Arial Narrow" w:hAnsi="Arial Narrow" w:cs="Sylfaen"/>
                <w:b/>
                <w:noProof/>
                <w:sz w:val="24"/>
                <w:szCs w:val="24"/>
              </w:rPr>
            </w:pPr>
            <w:r w:rsidRPr="008E438A">
              <w:rPr>
                <w:rFonts w:ascii="Arial Narrow" w:hAnsi="Arial Narrow" w:cs="Sylfaen"/>
                <w:b/>
                <w:bCs/>
                <w:sz w:val="24"/>
                <w:szCs w:val="24"/>
                <w:lang w:val="ka-GE"/>
              </w:rPr>
              <w:lastRenderedPageBreak/>
              <w:t>Responsibility and autonomy</w:t>
            </w:r>
          </w:p>
        </w:tc>
        <w:tc>
          <w:tcPr>
            <w:tcW w:w="8660" w:type="dxa"/>
            <w:tcBorders>
              <w:left w:val="single" w:sz="4" w:space="0" w:color="auto"/>
              <w:bottom w:val="single" w:sz="4" w:space="0" w:color="auto"/>
            </w:tcBorders>
            <w:shd w:val="clear" w:color="auto" w:fill="auto"/>
          </w:tcPr>
          <w:p w14:paraId="5AAB48FD" w14:textId="3B69DC82" w:rsidR="00AE5859" w:rsidRPr="008E438A" w:rsidRDefault="00AE5859" w:rsidP="002667A5">
            <w:pPr>
              <w:widowControl w:val="0"/>
              <w:autoSpaceDE w:val="0"/>
              <w:autoSpaceDN w:val="0"/>
              <w:adjustRightInd w:val="0"/>
              <w:jc w:val="both"/>
              <w:rPr>
                <w:rFonts w:ascii="Arial Narrow" w:hAnsi="Arial Narrow" w:cs="Sylfaen"/>
                <w:sz w:val="24"/>
                <w:szCs w:val="24"/>
                <w:lang w:val="ka-GE"/>
              </w:rPr>
            </w:pPr>
            <w:r w:rsidRPr="008E438A">
              <w:rPr>
                <w:rFonts w:ascii="Arial Narrow" w:hAnsi="Arial Narrow" w:cs="Sylfaen"/>
                <w:sz w:val="24"/>
                <w:szCs w:val="24"/>
                <w:lang w:val="ka-GE"/>
              </w:rPr>
              <w:t>Conducting and assuming responsibility in complex, unpredictable study and / or work environments.</w:t>
            </w:r>
          </w:p>
          <w:p w14:paraId="781C067F" w14:textId="6ED35ACA" w:rsidR="00AE5859" w:rsidRPr="008E438A" w:rsidRDefault="00AE5859" w:rsidP="002667A5">
            <w:pPr>
              <w:widowControl w:val="0"/>
              <w:autoSpaceDE w:val="0"/>
              <w:autoSpaceDN w:val="0"/>
              <w:adjustRightInd w:val="0"/>
              <w:jc w:val="both"/>
              <w:rPr>
                <w:rFonts w:ascii="Arial Narrow" w:hAnsi="Arial Narrow" w:cs="Sylfaen"/>
                <w:sz w:val="24"/>
                <w:szCs w:val="24"/>
                <w:lang w:val="ka-GE"/>
              </w:rPr>
            </w:pPr>
            <w:r w:rsidRPr="008E438A">
              <w:rPr>
                <w:rFonts w:ascii="Arial Narrow" w:hAnsi="Arial Narrow" w:cs="Sylfaen"/>
                <w:sz w:val="24"/>
                <w:szCs w:val="24"/>
                <w:lang w:val="ka-GE"/>
              </w:rPr>
              <w:t xml:space="preserve">Implementation of ethical principles </w:t>
            </w:r>
            <w:r w:rsidRPr="008E438A">
              <w:rPr>
                <w:rFonts w:ascii="Arial Narrow" w:hAnsi="Arial Narrow" w:cs="Sylfaen"/>
                <w:sz w:val="24"/>
                <w:szCs w:val="24"/>
              </w:rPr>
              <w:t>in ones</w:t>
            </w:r>
            <w:r w:rsidRPr="008E438A">
              <w:rPr>
                <w:rFonts w:ascii="Arial Narrow" w:hAnsi="Arial Narrow" w:cs="Sylfaen"/>
                <w:sz w:val="24"/>
                <w:szCs w:val="24"/>
                <w:lang w:val="ka-GE"/>
              </w:rPr>
              <w:t xml:space="preserve"> activities.</w:t>
            </w:r>
          </w:p>
          <w:p w14:paraId="4FEF89F0" w14:textId="2F285261" w:rsidR="00AE5859" w:rsidRPr="008E438A" w:rsidRDefault="00AE5859" w:rsidP="002667A5">
            <w:pPr>
              <w:widowControl w:val="0"/>
              <w:autoSpaceDE w:val="0"/>
              <w:autoSpaceDN w:val="0"/>
              <w:adjustRightInd w:val="0"/>
              <w:jc w:val="both"/>
              <w:rPr>
                <w:rFonts w:ascii="Arial Narrow" w:hAnsi="Arial Narrow" w:cs="Sylfaen"/>
                <w:sz w:val="24"/>
                <w:szCs w:val="24"/>
                <w:lang w:val="ka-GE"/>
              </w:rPr>
            </w:pPr>
            <w:r w:rsidRPr="008E438A">
              <w:rPr>
                <w:rFonts w:ascii="Arial Narrow" w:hAnsi="Arial Narrow" w:cs="Sylfaen"/>
                <w:sz w:val="24"/>
                <w:szCs w:val="24"/>
                <w:lang w:val="ka-GE"/>
              </w:rPr>
              <w:t xml:space="preserve">Planning and promotion of continuous </w:t>
            </w:r>
            <w:r w:rsidRPr="008E438A">
              <w:rPr>
                <w:rFonts w:ascii="Arial Narrow" w:hAnsi="Arial Narrow" w:cs="Sylfaen"/>
                <w:sz w:val="24"/>
                <w:szCs w:val="24"/>
              </w:rPr>
              <w:t xml:space="preserve">of one’s own </w:t>
            </w:r>
            <w:r w:rsidRPr="008E438A">
              <w:rPr>
                <w:rFonts w:ascii="Arial Narrow" w:hAnsi="Arial Narrow" w:cs="Sylfaen"/>
                <w:sz w:val="24"/>
                <w:szCs w:val="24"/>
                <w:lang w:val="ka-GE"/>
              </w:rPr>
              <w:t xml:space="preserve">professional development </w:t>
            </w:r>
            <w:r w:rsidR="00633ED9" w:rsidRPr="008E438A">
              <w:rPr>
                <w:rFonts w:ascii="Arial Narrow" w:hAnsi="Arial Narrow" w:cs="Sylfaen"/>
                <w:sz w:val="24"/>
                <w:szCs w:val="24"/>
              </w:rPr>
              <w:t>as well as of others</w:t>
            </w:r>
            <w:r w:rsidRPr="008E438A">
              <w:rPr>
                <w:rFonts w:ascii="Arial Narrow" w:hAnsi="Arial Narrow" w:cs="Sylfaen"/>
                <w:sz w:val="24"/>
                <w:szCs w:val="24"/>
                <w:lang w:val="ka-GE"/>
              </w:rPr>
              <w:t xml:space="preserve"> others.</w:t>
            </w:r>
          </w:p>
          <w:p w14:paraId="4B9BD1E0" w14:textId="2B2511D8" w:rsidR="00633ED9" w:rsidRPr="008E438A" w:rsidRDefault="00633ED9" w:rsidP="002667A5">
            <w:pPr>
              <w:widowControl w:val="0"/>
              <w:autoSpaceDE w:val="0"/>
              <w:autoSpaceDN w:val="0"/>
              <w:adjustRightInd w:val="0"/>
              <w:jc w:val="both"/>
              <w:rPr>
                <w:rFonts w:ascii="Arial Narrow" w:hAnsi="Arial Narrow" w:cs="Sylfaen"/>
                <w:sz w:val="24"/>
                <w:szCs w:val="24"/>
                <w:lang w:val="ka-GE"/>
              </w:rPr>
            </w:pPr>
            <w:r w:rsidRPr="008E438A">
              <w:rPr>
                <w:rFonts w:ascii="Arial Narrow" w:hAnsi="Arial Narrow" w:cs="Sylfaen"/>
                <w:sz w:val="24"/>
                <w:szCs w:val="24"/>
                <w:lang w:val="ka-GE"/>
              </w:rPr>
              <w:t xml:space="preserve">Determining the needs of </w:t>
            </w:r>
            <w:r w:rsidRPr="008E438A">
              <w:rPr>
                <w:rFonts w:ascii="Arial Narrow" w:hAnsi="Arial Narrow" w:cs="Sylfaen"/>
                <w:sz w:val="24"/>
                <w:szCs w:val="24"/>
              </w:rPr>
              <w:t>one’s own</w:t>
            </w:r>
            <w:r w:rsidRPr="008E438A">
              <w:rPr>
                <w:rFonts w:ascii="Arial Narrow" w:hAnsi="Arial Narrow" w:cs="Sylfaen"/>
                <w:sz w:val="24"/>
                <w:szCs w:val="24"/>
                <w:lang w:val="ka-GE"/>
              </w:rPr>
              <w:t xml:space="preserve"> further learning and high level of independence.</w:t>
            </w:r>
          </w:p>
          <w:p w14:paraId="7F37FA45" w14:textId="1AD9D7C4" w:rsidR="00633ED9" w:rsidRPr="008E438A" w:rsidRDefault="00633ED9" w:rsidP="002667A5">
            <w:pPr>
              <w:widowControl w:val="0"/>
              <w:autoSpaceDE w:val="0"/>
              <w:autoSpaceDN w:val="0"/>
              <w:adjustRightInd w:val="0"/>
              <w:jc w:val="both"/>
              <w:rPr>
                <w:rFonts w:ascii="Arial Narrow" w:hAnsi="Arial Narrow" w:cs="Sylfaen"/>
                <w:sz w:val="24"/>
                <w:szCs w:val="24"/>
                <w:lang w:val="ka-GE"/>
              </w:rPr>
            </w:pPr>
            <w:r w:rsidRPr="008E438A">
              <w:rPr>
                <w:rFonts w:ascii="Arial Narrow" w:hAnsi="Arial Narrow" w:cs="Sylfaen"/>
                <w:sz w:val="24"/>
                <w:szCs w:val="24"/>
                <w:lang w:val="ka-GE"/>
              </w:rPr>
              <w:t>(For undergraduate</w:t>
            </w:r>
            <w:r w:rsidRPr="008E438A">
              <w:rPr>
                <w:rFonts w:ascii="Arial Narrow" w:hAnsi="Arial Narrow" w:cs="Sylfaen"/>
                <w:sz w:val="24"/>
                <w:szCs w:val="24"/>
              </w:rPr>
              <w:t>s</w:t>
            </w:r>
            <w:r w:rsidRPr="008E438A">
              <w:rPr>
                <w:rFonts w:ascii="Arial Narrow" w:hAnsi="Arial Narrow" w:cs="Sylfaen"/>
                <w:sz w:val="24"/>
                <w:szCs w:val="24"/>
                <w:lang w:val="ka-GE"/>
              </w:rPr>
              <w:t>)</w:t>
            </w:r>
          </w:p>
          <w:p w14:paraId="338BA829" w14:textId="77777777" w:rsidR="00AE5859" w:rsidRPr="008E438A" w:rsidRDefault="00AE5859" w:rsidP="002667A5">
            <w:pPr>
              <w:widowControl w:val="0"/>
              <w:autoSpaceDE w:val="0"/>
              <w:autoSpaceDN w:val="0"/>
              <w:adjustRightInd w:val="0"/>
              <w:jc w:val="both"/>
              <w:rPr>
                <w:rFonts w:ascii="Arial Narrow" w:hAnsi="Arial Narrow" w:cs="Sylfaen"/>
                <w:sz w:val="24"/>
                <w:szCs w:val="24"/>
                <w:lang w:val="ka-GE"/>
              </w:rPr>
            </w:pPr>
          </w:p>
          <w:p w14:paraId="38684ED7" w14:textId="0133B37D" w:rsidR="00C15D2F" w:rsidRPr="008E438A" w:rsidRDefault="00C15D2F" w:rsidP="002667A5">
            <w:pPr>
              <w:tabs>
                <w:tab w:val="left" w:pos="1350"/>
              </w:tabs>
              <w:jc w:val="both"/>
              <w:rPr>
                <w:rFonts w:ascii="Arial Narrow" w:hAnsi="Arial Narrow"/>
                <w:noProof/>
                <w:sz w:val="24"/>
                <w:szCs w:val="24"/>
              </w:rPr>
            </w:pPr>
            <w:r w:rsidRPr="008E438A">
              <w:rPr>
                <w:rFonts w:ascii="Arial Narrow" w:hAnsi="Arial Narrow"/>
                <w:noProof/>
                <w:sz w:val="24"/>
                <w:szCs w:val="24"/>
              </w:rPr>
              <w:t>Managing and adapting to complex, unpredictable or multidisciplinary study and / or work environments through new strategic approaches.</w:t>
            </w:r>
          </w:p>
          <w:p w14:paraId="14A54F25" w14:textId="377967CD" w:rsidR="00C15D2F" w:rsidRPr="008E438A" w:rsidRDefault="00C15D2F" w:rsidP="002667A5">
            <w:pPr>
              <w:tabs>
                <w:tab w:val="left" w:pos="1350"/>
              </w:tabs>
              <w:jc w:val="both"/>
              <w:rPr>
                <w:rFonts w:ascii="Arial Narrow" w:hAnsi="Arial Narrow"/>
                <w:noProof/>
                <w:sz w:val="24"/>
                <w:szCs w:val="24"/>
              </w:rPr>
            </w:pPr>
            <w:r w:rsidRPr="008E438A">
              <w:rPr>
                <w:rFonts w:ascii="Arial Narrow" w:hAnsi="Arial Narrow"/>
                <w:noProof/>
                <w:sz w:val="24"/>
                <w:szCs w:val="24"/>
              </w:rPr>
              <w:t>Contributing to the development of professional knowledge and practices.</w:t>
            </w:r>
          </w:p>
          <w:p w14:paraId="24DA0B65" w14:textId="77E1FB1F" w:rsidR="00C15D2F" w:rsidRPr="008E438A" w:rsidRDefault="00C15D2F" w:rsidP="002667A5">
            <w:pPr>
              <w:tabs>
                <w:tab w:val="left" w:pos="1350"/>
              </w:tabs>
              <w:jc w:val="both"/>
              <w:rPr>
                <w:rFonts w:ascii="Arial Narrow" w:hAnsi="Arial Narrow"/>
                <w:noProof/>
                <w:sz w:val="24"/>
                <w:szCs w:val="24"/>
              </w:rPr>
            </w:pPr>
            <w:r w:rsidRPr="008E438A">
              <w:rPr>
                <w:rFonts w:ascii="Arial Narrow" w:hAnsi="Arial Narrow"/>
                <w:noProof/>
                <w:sz w:val="24"/>
                <w:szCs w:val="24"/>
              </w:rPr>
              <w:t>Taking responsibility for others' activities and professional development;</w:t>
            </w:r>
          </w:p>
          <w:p w14:paraId="5BF3EA12" w14:textId="260D892C" w:rsidR="00C15D2F" w:rsidRPr="008E438A" w:rsidRDefault="00C15D2F" w:rsidP="002667A5">
            <w:pPr>
              <w:tabs>
                <w:tab w:val="left" w:pos="1350"/>
              </w:tabs>
              <w:jc w:val="both"/>
              <w:rPr>
                <w:rFonts w:ascii="Arial Narrow" w:hAnsi="Arial Narrow"/>
                <w:noProof/>
                <w:sz w:val="24"/>
                <w:szCs w:val="24"/>
              </w:rPr>
            </w:pPr>
            <w:r w:rsidRPr="008E438A">
              <w:rPr>
                <w:rFonts w:ascii="Arial Narrow" w:hAnsi="Arial Narrow"/>
                <w:noProof/>
                <w:sz w:val="24"/>
                <w:szCs w:val="24"/>
              </w:rPr>
              <w:t>Independently conducting ones own learning process.</w:t>
            </w:r>
          </w:p>
          <w:p w14:paraId="528F5364" w14:textId="3A8B5021" w:rsidR="007D115A" w:rsidRPr="008E438A" w:rsidRDefault="00C15D2F" w:rsidP="002667A5">
            <w:pPr>
              <w:pStyle w:val="ListParagraph"/>
              <w:tabs>
                <w:tab w:val="left" w:pos="1350"/>
              </w:tabs>
              <w:ind w:left="0"/>
              <w:jc w:val="both"/>
              <w:rPr>
                <w:rFonts w:ascii="Arial Narrow" w:hAnsi="Arial Narrow"/>
                <w:noProof/>
                <w:sz w:val="24"/>
                <w:szCs w:val="24"/>
              </w:rPr>
            </w:pPr>
            <w:r w:rsidRPr="008E438A">
              <w:rPr>
                <w:rFonts w:ascii="Arial Narrow" w:hAnsi="Arial Narrow"/>
                <w:noProof/>
                <w:sz w:val="24"/>
                <w:szCs w:val="24"/>
              </w:rPr>
              <w:t>(For master's)</w:t>
            </w:r>
          </w:p>
          <w:p w14:paraId="27AEEEAA" w14:textId="57E719DC" w:rsidR="00C15D2F" w:rsidRPr="008E438A" w:rsidRDefault="00C15D2F" w:rsidP="002667A5">
            <w:pPr>
              <w:tabs>
                <w:tab w:val="left" w:pos="1350"/>
              </w:tabs>
              <w:jc w:val="both"/>
              <w:rPr>
                <w:rFonts w:ascii="Arial Narrow" w:hAnsi="Arial Narrow"/>
                <w:noProof/>
                <w:sz w:val="24"/>
                <w:szCs w:val="24"/>
              </w:rPr>
            </w:pPr>
            <w:r w:rsidRPr="008E438A">
              <w:rPr>
                <w:rFonts w:ascii="Arial Narrow" w:hAnsi="Arial Narrow"/>
                <w:noProof/>
                <w:sz w:val="24"/>
                <w:szCs w:val="24"/>
              </w:rPr>
              <w:t>Implementing research projects and / or development-oriented measures based on the latest achievements in academic and / or professional context according to the principles of leadership, academic and / or professional integrity, as well as demonstrating innovation and independence.</w:t>
            </w:r>
          </w:p>
          <w:p w14:paraId="1FDCC4A1" w14:textId="12EA3F6D" w:rsidR="007D115A" w:rsidRPr="008E438A" w:rsidRDefault="00C15D2F" w:rsidP="002667A5">
            <w:pPr>
              <w:tabs>
                <w:tab w:val="left" w:pos="1350"/>
              </w:tabs>
              <w:jc w:val="both"/>
              <w:rPr>
                <w:rFonts w:ascii="Arial Narrow" w:hAnsi="Arial Narrow"/>
                <w:noProof/>
                <w:sz w:val="24"/>
                <w:szCs w:val="24"/>
              </w:rPr>
            </w:pPr>
            <w:r w:rsidRPr="008E438A">
              <w:rPr>
                <w:rFonts w:ascii="Arial Narrow" w:hAnsi="Arial Narrow"/>
                <w:noProof/>
                <w:sz w:val="24"/>
                <w:szCs w:val="24"/>
              </w:rPr>
              <w:t>(For doctoral studies)</w:t>
            </w:r>
          </w:p>
        </w:tc>
      </w:tr>
      <w:tr w:rsidR="008E438A" w:rsidRPr="008E438A" w14:paraId="4FE10783" w14:textId="77777777" w:rsidTr="008A01B4">
        <w:trPr>
          <w:trHeight w:val="318"/>
        </w:trPr>
        <w:tc>
          <w:tcPr>
            <w:tcW w:w="2358" w:type="dxa"/>
            <w:tcBorders>
              <w:bottom w:val="single" w:sz="4" w:space="0" w:color="auto"/>
              <w:right w:val="single" w:sz="4" w:space="0" w:color="auto"/>
            </w:tcBorders>
            <w:shd w:val="clear" w:color="auto" w:fill="D9D9D9" w:themeFill="background1" w:themeFillShade="D9"/>
          </w:tcPr>
          <w:p w14:paraId="2EB74055" w14:textId="762304EA" w:rsidR="007D115A" w:rsidRPr="008E438A" w:rsidRDefault="002F6466" w:rsidP="002667A5">
            <w:pPr>
              <w:jc w:val="both"/>
              <w:rPr>
                <w:rFonts w:ascii="Arial Narrow" w:hAnsi="Arial Narrow" w:cs="Sylfaen"/>
                <w:b/>
                <w:noProof/>
                <w:sz w:val="24"/>
                <w:szCs w:val="24"/>
              </w:rPr>
            </w:pPr>
            <w:r w:rsidRPr="008E438A">
              <w:rPr>
                <w:rFonts w:ascii="Arial Narrow" w:hAnsi="Arial Narrow" w:cs="Sylfaen"/>
                <w:b/>
                <w:noProof/>
                <w:sz w:val="24"/>
                <w:szCs w:val="24"/>
              </w:rPr>
              <w:lastRenderedPageBreak/>
              <w:t>content</w:t>
            </w:r>
          </w:p>
        </w:tc>
        <w:tc>
          <w:tcPr>
            <w:tcW w:w="8660" w:type="dxa"/>
            <w:tcBorders>
              <w:left w:val="single" w:sz="4" w:space="0" w:color="auto"/>
              <w:bottom w:val="single" w:sz="4" w:space="0" w:color="auto"/>
            </w:tcBorders>
            <w:shd w:val="clear" w:color="auto" w:fill="auto"/>
          </w:tcPr>
          <w:p w14:paraId="34D10262" w14:textId="27D0C016" w:rsidR="002F6466" w:rsidRPr="008E438A" w:rsidRDefault="002F6466" w:rsidP="002667A5">
            <w:pPr>
              <w:shd w:val="clear" w:color="auto" w:fill="FFFFFF" w:themeFill="background1"/>
              <w:jc w:val="both"/>
              <w:rPr>
                <w:rFonts w:ascii="Arial Narrow" w:hAnsi="Arial Narrow" w:cs="AcadNusx"/>
                <w:noProof/>
                <w:sz w:val="24"/>
                <w:szCs w:val="24"/>
              </w:rPr>
            </w:pPr>
            <w:r w:rsidRPr="008E438A">
              <w:rPr>
                <w:rFonts w:ascii="Arial Narrow" w:hAnsi="Arial Narrow" w:cs="AcadNusx"/>
                <w:noProof/>
                <w:sz w:val="24"/>
                <w:szCs w:val="24"/>
              </w:rPr>
              <w:t xml:space="preserve">[Please indicate topics according to each week each week with corresponding contact hours, literature (in case of basic literature) and pages with material to be examined. Separately indicate the subject of the lecture and workshops (seminars) if necessesarry. Keep in mind that the number of pages </w:t>
            </w:r>
            <w:r w:rsidR="009E1330" w:rsidRPr="008E438A">
              <w:rPr>
                <w:rFonts w:ascii="Arial Narrow" w:hAnsi="Arial Narrow" w:cs="AcadNusx"/>
                <w:noProof/>
                <w:sz w:val="24"/>
                <w:szCs w:val="24"/>
              </w:rPr>
              <w:t>to be examined per</w:t>
            </w:r>
            <w:r w:rsidRPr="008E438A">
              <w:rPr>
                <w:rFonts w:ascii="Arial Narrow" w:hAnsi="Arial Narrow" w:cs="AcadNusx"/>
                <w:noProof/>
                <w:sz w:val="24"/>
                <w:szCs w:val="24"/>
              </w:rPr>
              <w:t xml:space="preserve"> a week should not exceed 30 pages.]</w:t>
            </w:r>
          </w:p>
          <w:p w14:paraId="51553CEC" w14:textId="77777777" w:rsidR="002F6466" w:rsidRPr="008E438A" w:rsidRDefault="002F6466" w:rsidP="002667A5">
            <w:pPr>
              <w:shd w:val="clear" w:color="auto" w:fill="FFFFFF" w:themeFill="background1"/>
              <w:jc w:val="both"/>
              <w:rPr>
                <w:rFonts w:ascii="Arial Narrow" w:hAnsi="Arial Narrow" w:cs="AcadNusx"/>
                <w:noProof/>
                <w:sz w:val="24"/>
                <w:szCs w:val="24"/>
              </w:rPr>
            </w:pPr>
          </w:p>
          <w:p w14:paraId="741ECD73" w14:textId="2C1E8F14" w:rsidR="007D115A" w:rsidRPr="008E438A" w:rsidRDefault="009E1330" w:rsidP="002667A5">
            <w:pPr>
              <w:shd w:val="clear" w:color="auto" w:fill="FFFFFF" w:themeFill="background1"/>
              <w:jc w:val="both"/>
              <w:rPr>
                <w:rFonts w:ascii="Arial Narrow" w:hAnsi="Arial Narrow"/>
                <w:b/>
                <w:noProof/>
                <w:sz w:val="24"/>
                <w:szCs w:val="24"/>
                <w:lang w:val="ka-GE"/>
              </w:rPr>
            </w:pPr>
            <w:r w:rsidRPr="008E438A">
              <w:rPr>
                <w:rFonts w:ascii="Arial Narrow" w:hAnsi="Arial Narrow"/>
                <w:b/>
                <w:noProof/>
                <w:sz w:val="24"/>
                <w:szCs w:val="24"/>
                <w:lang w:val="ka-GE"/>
              </w:rPr>
              <w:t xml:space="preserve">week </w:t>
            </w:r>
            <w:r w:rsidR="007D115A" w:rsidRPr="008E438A">
              <w:rPr>
                <w:rFonts w:ascii="Arial Narrow" w:hAnsi="Arial Narrow"/>
                <w:b/>
                <w:noProof/>
                <w:sz w:val="24"/>
                <w:szCs w:val="24"/>
                <w:lang w:val="ka-GE"/>
              </w:rPr>
              <w:t xml:space="preserve">1: </w:t>
            </w:r>
          </w:p>
          <w:p w14:paraId="5CBCA7A4" w14:textId="6021CA53" w:rsidR="007D115A" w:rsidRPr="008E438A" w:rsidRDefault="009E1330" w:rsidP="002667A5">
            <w:pPr>
              <w:shd w:val="clear" w:color="auto" w:fill="FFFFFF" w:themeFill="background1"/>
              <w:jc w:val="both"/>
              <w:rPr>
                <w:rFonts w:ascii="Arial Narrow" w:hAnsi="Arial Narrow"/>
                <w:b/>
                <w:noProof/>
                <w:sz w:val="24"/>
                <w:szCs w:val="24"/>
                <w:lang w:val="ka-GE"/>
              </w:rPr>
            </w:pPr>
            <w:r w:rsidRPr="008E438A">
              <w:rPr>
                <w:rFonts w:ascii="Arial Narrow" w:hAnsi="Arial Narrow"/>
                <w:b/>
                <w:noProof/>
                <w:sz w:val="24"/>
                <w:szCs w:val="24"/>
                <w:lang w:val="ka-GE"/>
              </w:rPr>
              <w:t>week 2</w:t>
            </w:r>
            <w:r w:rsidR="007D115A" w:rsidRPr="008E438A">
              <w:rPr>
                <w:rFonts w:ascii="Sylfaen" w:hAnsi="Sylfaen" w:cs="Sylfaen"/>
                <w:b/>
                <w:noProof/>
                <w:sz w:val="24"/>
                <w:szCs w:val="24"/>
                <w:lang w:val="ka-GE"/>
              </w:rPr>
              <w:t>ა</w:t>
            </w:r>
            <w:r w:rsidR="007D115A" w:rsidRPr="008E438A">
              <w:rPr>
                <w:rFonts w:ascii="Arial Narrow" w:hAnsi="Arial Narrow"/>
                <w:b/>
                <w:noProof/>
                <w:sz w:val="24"/>
                <w:szCs w:val="24"/>
                <w:lang w:val="ka-GE"/>
              </w:rPr>
              <w:t>:</w:t>
            </w:r>
          </w:p>
          <w:p w14:paraId="4C7829F3" w14:textId="0273DB8E" w:rsidR="007D115A" w:rsidRPr="008E438A" w:rsidRDefault="009E1330" w:rsidP="002667A5">
            <w:pPr>
              <w:shd w:val="clear" w:color="auto" w:fill="FFFFFF" w:themeFill="background1"/>
              <w:jc w:val="both"/>
              <w:rPr>
                <w:rFonts w:ascii="Arial Narrow" w:hAnsi="Arial Narrow"/>
                <w:b/>
                <w:noProof/>
                <w:sz w:val="24"/>
                <w:szCs w:val="24"/>
                <w:lang w:val="ka-GE"/>
              </w:rPr>
            </w:pPr>
            <w:r w:rsidRPr="008E438A">
              <w:rPr>
                <w:rFonts w:ascii="Arial Narrow" w:hAnsi="Arial Narrow"/>
                <w:b/>
                <w:noProof/>
                <w:sz w:val="24"/>
                <w:szCs w:val="24"/>
                <w:lang w:val="ka-GE"/>
              </w:rPr>
              <w:t>week 3</w:t>
            </w:r>
            <w:r w:rsidR="007D115A" w:rsidRPr="008E438A">
              <w:rPr>
                <w:rFonts w:ascii="Arial Narrow" w:hAnsi="Arial Narrow"/>
                <w:b/>
                <w:noProof/>
                <w:sz w:val="24"/>
                <w:szCs w:val="24"/>
                <w:lang w:val="ka-GE"/>
              </w:rPr>
              <w:t>:</w:t>
            </w:r>
          </w:p>
          <w:p w14:paraId="38EE3448" w14:textId="736126E2" w:rsidR="007D115A" w:rsidRPr="008E438A" w:rsidRDefault="009E1330" w:rsidP="002667A5">
            <w:pPr>
              <w:jc w:val="both"/>
              <w:rPr>
                <w:rFonts w:ascii="Arial Narrow" w:hAnsi="Arial Narrow"/>
                <w:b/>
                <w:noProof/>
                <w:sz w:val="24"/>
                <w:szCs w:val="24"/>
                <w:lang w:val="ka-GE"/>
              </w:rPr>
            </w:pPr>
            <w:r w:rsidRPr="008E438A">
              <w:rPr>
                <w:rFonts w:ascii="Arial Narrow" w:hAnsi="Arial Narrow"/>
                <w:b/>
                <w:noProof/>
                <w:sz w:val="24"/>
                <w:szCs w:val="24"/>
                <w:lang w:val="ka-GE"/>
              </w:rPr>
              <w:t>week 4</w:t>
            </w:r>
            <w:r w:rsidR="007D115A" w:rsidRPr="008E438A">
              <w:rPr>
                <w:rFonts w:ascii="Arial Narrow" w:hAnsi="Arial Narrow"/>
                <w:b/>
                <w:noProof/>
                <w:sz w:val="24"/>
                <w:szCs w:val="24"/>
                <w:lang w:val="ka-GE"/>
              </w:rPr>
              <w:t>:</w:t>
            </w:r>
          </w:p>
          <w:p w14:paraId="2558824D" w14:textId="3F2A5973" w:rsidR="007D115A" w:rsidRPr="008E438A" w:rsidRDefault="009E1330" w:rsidP="002667A5">
            <w:pPr>
              <w:jc w:val="both"/>
              <w:rPr>
                <w:rFonts w:ascii="Arial Narrow" w:hAnsi="Arial Narrow"/>
                <w:b/>
                <w:noProof/>
                <w:sz w:val="24"/>
                <w:szCs w:val="24"/>
                <w:lang w:val="ka-GE"/>
              </w:rPr>
            </w:pPr>
            <w:r w:rsidRPr="008E438A">
              <w:rPr>
                <w:rFonts w:ascii="Arial Narrow" w:hAnsi="Arial Narrow"/>
                <w:b/>
                <w:noProof/>
                <w:sz w:val="24"/>
                <w:szCs w:val="24"/>
                <w:lang w:val="ka-GE"/>
              </w:rPr>
              <w:t>week 5</w:t>
            </w:r>
            <w:r w:rsidR="007D115A" w:rsidRPr="008E438A">
              <w:rPr>
                <w:rFonts w:ascii="Arial Narrow" w:hAnsi="Arial Narrow"/>
                <w:b/>
                <w:noProof/>
                <w:sz w:val="24"/>
                <w:szCs w:val="24"/>
                <w:lang w:val="ka-GE"/>
              </w:rPr>
              <w:t>:</w:t>
            </w:r>
          </w:p>
          <w:p w14:paraId="4F8B9D23" w14:textId="57B463BC" w:rsidR="007D115A" w:rsidRPr="008E438A" w:rsidRDefault="009E1330" w:rsidP="002667A5">
            <w:pPr>
              <w:jc w:val="both"/>
              <w:rPr>
                <w:rFonts w:ascii="Arial Narrow" w:hAnsi="Arial Narrow"/>
                <w:b/>
                <w:noProof/>
                <w:sz w:val="24"/>
                <w:szCs w:val="24"/>
                <w:lang w:val="ka-GE"/>
              </w:rPr>
            </w:pPr>
            <w:r w:rsidRPr="008E438A">
              <w:rPr>
                <w:rFonts w:ascii="Arial Narrow" w:hAnsi="Arial Narrow"/>
                <w:b/>
                <w:noProof/>
                <w:sz w:val="24"/>
                <w:szCs w:val="24"/>
                <w:lang w:val="ka-GE"/>
              </w:rPr>
              <w:t>week 6</w:t>
            </w:r>
            <w:r w:rsidR="007D115A" w:rsidRPr="008E438A">
              <w:rPr>
                <w:rFonts w:ascii="Arial Narrow" w:hAnsi="Arial Narrow"/>
                <w:b/>
                <w:noProof/>
                <w:sz w:val="24"/>
                <w:szCs w:val="24"/>
                <w:lang w:val="ka-GE"/>
              </w:rPr>
              <w:t>:</w:t>
            </w:r>
          </w:p>
          <w:p w14:paraId="3A182766" w14:textId="7B1381AD" w:rsidR="007D115A" w:rsidRPr="008E438A" w:rsidRDefault="009E1330" w:rsidP="002667A5">
            <w:pPr>
              <w:jc w:val="both"/>
              <w:rPr>
                <w:rFonts w:ascii="Arial Narrow" w:hAnsi="Arial Narrow"/>
                <w:b/>
                <w:noProof/>
                <w:sz w:val="24"/>
                <w:szCs w:val="24"/>
                <w:lang w:val="ka-GE"/>
              </w:rPr>
            </w:pPr>
            <w:r w:rsidRPr="008E438A">
              <w:rPr>
                <w:rFonts w:ascii="Arial Narrow" w:hAnsi="Arial Narrow"/>
                <w:b/>
                <w:noProof/>
                <w:sz w:val="24"/>
                <w:szCs w:val="24"/>
                <w:lang w:val="ka-GE"/>
              </w:rPr>
              <w:t>week 7</w:t>
            </w:r>
            <w:r w:rsidR="007D115A" w:rsidRPr="008E438A">
              <w:rPr>
                <w:rFonts w:ascii="Arial Narrow" w:hAnsi="Arial Narrow"/>
                <w:b/>
                <w:noProof/>
                <w:sz w:val="24"/>
                <w:szCs w:val="24"/>
                <w:lang w:val="ka-GE"/>
              </w:rPr>
              <w:t>:</w:t>
            </w:r>
          </w:p>
          <w:p w14:paraId="4BAC4C2C" w14:textId="3C0F8741" w:rsidR="007D115A" w:rsidRPr="008E438A" w:rsidRDefault="009E1330" w:rsidP="002667A5">
            <w:pPr>
              <w:jc w:val="both"/>
              <w:rPr>
                <w:rFonts w:ascii="Arial Narrow" w:hAnsi="Arial Narrow"/>
                <w:b/>
                <w:noProof/>
                <w:sz w:val="24"/>
                <w:szCs w:val="24"/>
                <w:lang w:val="ka-GE"/>
              </w:rPr>
            </w:pPr>
            <w:r w:rsidRPr="008E438A">
              <w:rPr>
                <w:rFonts w:ascii="Arial Narrow" w:hAnsi="Arial Narrow"/>
                <w:b/>
                <w:noProof/>
                <w:sz w:val="24"/>
                <w:szCs w:val="24"/>
                <w:lang w:val="ka-GE"/>
              </w:rPr>
              <w:t>week 8</w:t>
            </w:r>
            <w:r w:rsidR="007D115A" w:rsidRPr="008E438A">
              <w:rPr>
                <w:rFonts w:ascii="Arial Narrow" w:hAnsi="Arial Narrow"/>
                <w:b/>
                <w:noProof/>
                <w:sz w:val="24"/>
                <w:szCs w:val="24"/>
                <w:lang w:val="ka-GE"/>
              </w:rPr>
              <w:t>:</w:t>
            </w:r>
          </w:p>
          <w:p w14:paraId="2BF2FED7" w14:textId="06922D4E" w:rsidR="007D115A" w:rsidRPr="008E438A" w:rsidRDefault="009E1330" w:rsidP="002667A5">
            <w:pPr>
              <w:jc w:val="both"/>
              <w:rPr>
                <w:rFonts w:ascii="Arial Narrow" w:hAnsi="Arial Narrow"/>
                <w:b/>
                <w:noProof/>
                <w:sz w:val="24"/>
                <w:szCs w:val="24"/>
                <w:lang w:val="ka-GE"/>
              </w:rPr>
            </w:pPr>
            <w:r w:rsidRPr="008E438A">
              <w:rPr>
                <w:rFonts w:ascii="Arial Narrow" w:hAnsi="Arial Narrow"/>
                <w:b/>
                <w:noProof/>
                <w:sz w:val="24"/>
                <w:szCs w:val="24"/>
                <w:lang w:val="ka-GE"/>
              </w:rPr>
              <w:t>week 9</w:t>
            </w:r>
            <w:r w:rsidR="007D115A" w:rsidRPr="008E438A">
              <w:rPr>
                <w:rFonts w:ascii="Arial Narrow" w:hAnsi="Arial Narrow"/>
                <w:b/>
                <w:noProof/>
                <w:sz w:val="24"/>
                <w:szCs w:val="24"/>
                <w:lang w:val="ka-GE"/>
              </w:rPr>
              <w:t>:</w:t>
            </w:r>
          </w:p>
          <w:p w14:paraId="24274331" w14:textId="6D38E406" w:rsidR="007D115A" w:rsidRPr="008E438A" w:rsidRDefault="009E1330" w:rsidP="002667A5">
            <w:pPr>
              <w:jc w:val="both"/>
              <w:rPr>
                <w:rFonts w:ascii="Arial Narrow" w:hAnsi="Arial Narrow"/>
                <w:b/>
                <w:noProof/>
                <w:sz w:val="24"/>
                <w:szCs w:val="24"/>
                <w:lang w:val="ka-GE"/>
              </w:rPr>
            </w:pPr>
            <w:r w:rsidRPr="008E438A">
              <w:rPr>
                <w:rFonts w:ascii="Arial Narrow" w:hAnsi="Arial Narrow"/>
                <w:b/>
                <w:noProof/>
                <w:sz w:val="24"/>
                <w:szCs w:val="24"/>
                <w:lang w:val="ka-GE"/>
              </w:rPr>
              <w:t>week 10</w:t>
            </w:r>
            <w:r w:rsidR="007D115A" w:rsidRPr="008E438A">
              <w:rPr>
                <w:rFonts w:ascii="Arial Narrow" w:hAnsi="Arial Narrow"/>
                <w:b/>
                <w:noProof/>
                <w:sz w:val="24"/>
                <w:szCs w:val="24"/>
                <w:lang w:val="ka-GE"/>
              </w:rPr>
              <w:t>:</w:t>
            </w:r>
          </w:p>
          <w:p w14:paraId="1149746A" w14:textId="655BC775" w:rsidR="007D115A" w:rsidRPr="008E438A" w:rsidRDefault="009E1330" w:rsidP="002667A5">
            <w:pPr>
              <w:jc w:val="both"/>
              <w:rPr>
                <w:rFonts w:ascii="Arial Narrow" w:hAnsi="Arial Narrow"/>
                <w:b/>
                <w:noProof/>
                <w:sz w:val="24"/>
                <w:szCs w:val="24"/>
                <w:lang w:val="ka-GE"/>
              </w:rPr>
            </w:pPr>
            <w:r w:rsidRPr="008E438A">
              <w:rPr>
                <w:rFonts w:ascii="Arial Narrow" w:hAnsi="Arial Narrow"/>
                <w:b/>
                <w:noProof/>
                <w:sz w:val="24"/>
                <w:szCs w:val="24"/>
                <w:lang w:val="ka-GE"/>
              </w:rPr>
              <w:t>week 11</w:t>
            </w:r>
            <w:r w:rsidR="007D115A" w:rsidRPr="008E438A">
              <w:rPr>
                <w:rFonts w:ascii="Arial Narrow" w:hAnsi="Arial Narrow"/>
                <w:b/>
                <w:noProof/>
                <w:sz w:val="24"/>
                <w:szCs w:val="24"/>
                <w:lang w:val="ka-GE"/>
              </w:rPr>
              <w:t>:</w:t>
            </w:r>
          </w:p>
          <w:p w14:paraId="4A03B02B" w14:textId="79139B01" w:rsidR="007D115A" w:rsidRPr="008E438A" w:rsidRDefault="009E1330" w:rsidP="002667A5">
            <w:pPr>
              <w:jc w:val="both"/>
              <w:rPr>
                <w:rFonts w:ascii="Arial Narrow" w:hAnsi="Arial Narrow"/>
                <w:b/>
                <w:noProof/>
                <w:sz w:val="24"/>
                <w:szCs w:val="24"/>
                <w:lang w:val="ka-GE"/>
              </w:rPr>
            </w:pPr>
            <w:r w:rsidRPr="008E438A">
              <w:rPr>
                <w:rFonts w:ascii="Arial Narrow" w:hAnsi="Arial Narrow"/>
                <w:b/>
                <w:noProof/>
                <w:sz w:val="24"/>
                <w:szCs w:val="24"/>
                <w:lang w:val="ka-GE"/>
              </w:rPr>
              <w:t>week 12</w:t>
            </w:r>
            <w:r w:rsidR="007D115A" w:rsidRPr="008E438A">
              <w:rPr>
                <w:rFonts w:ascii="Arial Narrow" w:hAnsi="Arial Narrow"/>
                <w:b/>
                <w:noProof/>
                <w:sz w:val="24"/>
                <w:szCs w:val="24"/>
                <w:lang w:val="ka-GE"/>
              </w:rPr>
              <w:t>:</w:t>
            </w:r>
          </w:p>
          <w:p w14:paraId="0A8A3B2A" w14:textId="2CC39E58" w:rsidR="007D115A" w:rsidRPr="008E438A" w:rsidRDefault="009E1330" w:rsidP="002667A5">
            <w:pPr>
              <w:jc w:val="both"/>
              <w:rPr>
                <w:rFonts w:ascii="Arial Narrow" w:hAnsi="Arial Narrow"/>
                <w:b/>
                <w:noProof/>
                <w:sz w:val="24"/>
                <w:szCs w:val="24"/>
                <w:lang w:val="ka-GE"/>
              </w:rPr>
            </w:pPr>
            <w:r w:rsidRPr="008E438A">
              <w:rPr>
                <w:rFonts w:ascii="Arial Narrow" w:hAnsi="Arial Narrow"/>
                <w:b/>
                <w:noProof/>
                <w:sz w:val="24"/>
                <w:szCs w:val="24"/>
                <w:lang w:val="ka-GE"/>
              </w:rPr>
              <w:t>week 13</w:t>
            </w:r>
            <w:r w:rsidR="007D115A" w:rsidRPr="008E438A">
              <w:rPr>
                <w:rFonts w:ascii="Arial Narrow" w:hAnsi="Arial Narrow"/>
                <w:b/>
                <w:noProof/>
                <w:sz w:val="24"/>
                <w:szCs w:val="24"/>
                <w:lang w:val="ka-GE"/>
              </w:rPr>
              <w:t>:</w:t>
            </w:r>
          </w:p>
          <w:p w14:paraId="740C700E" w14:textId="4F6F5C42" w:rsidR="007D115A" w:rsidRPr="008E438A" w:rsidRDefault="009E1330" w:rsidP="002667A5">
            <w:pPr>
              <w:jc w:val="both"/>
              <w:rPr>
                <w:rFonts w:ascii="Arial Narrow" w:hAnsi="Arial Narrow"/>
                <w:b/>
                <w:noProof/>
                <w:sz w:val="24"/>
                <w:szCs w:val="24"/>
                <w:lang w:val="ka-GE"/>
              </w:rPr>
            </w:pPr>
            <w:r w:rsidRPr="008E438A">
              <w:rPr>
                <w:rFonts w:ascii="Arial Narrow" w:hAnsi="Arial Narrow"/>
                <w:b/>
                <w:noProof/>
                <w:sz w:val="24"/>
                <w:szCs w:val="24"/>
                <w:lang w:val="ka-GE"/>
              </w:rPr>
              <w:t>week 14</w:t>
            </w:r>
            <w:r w:rsidR="007D115A" w:rsidRPr="008E438A">
              <w:rPr>
                <w:rFonts w:ascii="Arial Narrow" w:hAnsi="Arial Narrow"/>
                <w:b/>
                <w:noProof/>
                <w:sz w:val="24"/>
                <w:szCs w:val="24"/>
                <w:lang w:val="ka-GE"/>
              </w:rPr>
              <w:t>:</w:t>
            </w:r>
          </w:p>
          <w:p w14:paraId="1C33B2F6" w14:textId="7EFC25B3" w:rsidR="007D115A" w:rsidRPr="008E438A" w:rsidRDefault="009E1330" w:rsidP="002667A5">
            <w:pPr>
              <w:jc w:val="both"/>
              <w:rPr>
                <w:rFonts w:ascii="Arial Narrow" w:hAnsi="Arial Narrow"/>
                <w:b/>
                <w:noProof/>
                <w:sz w:val="24"/>
                <w:szCs w:val="24"/>
                <w:lang w:val="de-AT"/>
              </w:rPr>
            </w:pPr>
            <w:r w:rsidRPr="008E438A">
              <w:rPr>
                <w:rFonts w:ascii="Arial Narrow" w:hAnsi="Arial Narrow"/>
                <w:b/>
                <w:noProof/>
                <w:sz w:val="24"/>
                <w:szCs w:val="24"/>
                <w:lang w:val="ka-GE"/>
              </w:rPr>
              <w:t>week 15</w:t>
            </w:r>
            <w:r w:rsidR="007D115A" w:rsidRPr="008E438A">
              <w:rPr>
                <w:rFonts w:ascii="Arial Narrow" w:hAnsi="Arial Narrow"/>
                <w:b/>
                <w:noProof/>
                <w:sz w:val="24"/>
                <w:szCs w:val="24"/>
                <w:lang w:val="ka-GE"/>
              </w:rPr>
              <w:t>:</w:t>
            </w:r>
          </w:p>
          <w:p w14:paraId="0665542C" w14:textId="09235170" w:rsidR="007D115A" w:rsidRPr="008E438A" w:rsidRDefault="009E1330" w:rsidP="002667A5">
            <w:pPr>
              <w:jc w:val="both"/>
              <w:rPr>
                <w:rFonts w:ascii="Arial Narrow" w:hAnsi="Arial Narrow"/>
                <w:b/>
                <w:noProof/>
                <w:sz w:val="24"/>
                <w:szCs w:val="24"/>
                <w:lang w:val="ka-GE"/>
              </w:rPr>
            </w:pPr>
            <w:r w:rsidRPr="008E438A">
              <w:rPr>
                <w:rFonts w:ascii="Arial Narrow" w:hAnsi="Arial Narrow"/>
                <w:b/>
                <w:noProof/>
                <w:sz w:val="24"/>
                <w:szCs w:val="24"/>
                <w:lang w:val="de-AT"/>
              </w:rPr>
              <w:t>week 16</w:t>
            </w:r>
            <w:r w:rsidR="007D115A" w:rsidRPr="008E438A">
              <w:rPr>
                <w:rFonts w:ascii="Arial Narrow" w:hAnsi="Arial Narrow"/>
                <w:b/>
                <w:noProof/>
                <w:sz w:val="24"/>
                <w:szCs w:val="24"/>
                <w:lang w:val="ka-GE"/>
              </w:rPr>
              <w:t xml:space="preserve">: </w:t>
            </w:r>
            <w:r w:rsidRPr="008E438A">
              <w:rPr>
                <w:rFonts w:ascii="Arial Narrow" w:hAnsi="Arial Narrow"/>
                <w:noProof/>
                <w:sz w:val="24"/>
                <w:szCs w:val="24"/>
                <w:lang w:val="de-AT"/>
              </w:rPr>
              <w:t>preparation for exams</w:t>
            </w:r>
            <w:r w:rsidR="007D115A" w:rsidRPr="008E438A">
              <w:rPr>
                <w:rFonts w:ascii="Arial Narrow" w:hAnsi="Arial Narrow"/>
                <w:noProof/>
                <w:sz w:val="24"/>
                <w:szCs w:val="24"/>
                <w:lang w:val="ka-GE"/>
              </w:rPr>
              <w:t xml:space="preserve"> </w:t>
            </w:r>
          </w:p>
          <w:p w14:paraId="785AD66D" w14:textId="13A87C7A" w:rsidR="007D115A" w:rsidRPr="008E438A" w:rsidRDefault="007D115A" w:rsidP="002667A5">
            <w:pPr>
              <w:jc w:val="both"/>
              <w:rPr>
                <w:rFonts w:ascii="Arial Narrow" w:hAnsi="Arial Narrow" w:cs="AcadNusx"/>
                <w:noProof/>
                <w:sz w:val="24"/>
                <w:szCs w:val="24"/>
              </w:rPr>
            </w:pPr>
            <w:r w:rsidRPr="008E438A">
              <w:rPr>
                <w:rFonts w:ascii="Arial Narrow" w:hAnsi="Arial Narrow"/>
                <w:b/>
                <w:noProof/>
                <w:sz w:val="24"/>
                <w:szCs w:val="24"/>
                <w:lang w:val="ka-GE"/>
              </w:rPr>
              <w:t xml:space="preserve">17 </w:t>
            </w:r>
            <w:r w:rsidR="009E1330" w:rsidRPr="008E438A">
              <w:rPr>
                <w:rFonts w:ascii="Arial Narrow" w:hAnsi="Arial Narrow"/>
                <w:b/>
                <w:noProof/>
                <w:sz w:val="24"/>
                <w:szCs w:val="24"/>
                <w:lang w:val="ka-GE"/>
              </w:rPr>
              <w:t>–</w:t>
            </w:r>
            <w:r w:rsidRPr="008E438A">
              <w:rPr>
                <w:rFonts w:ascii="Arial Narrow" w:hAnsi="Arial Narrow"/>
                <w:b/>
                <w:noProof/>
                <w:sz w:val="24"/>
                <w:szCs w:val="24"/>
                <w:lang w:val="ka-GE"/>
              </w:rPr>
              <w:t xml:space="preserve"> </w:t>
            </w:r>
            <w:r w:rsidRPr="008E438A">
              <w:rPr>
                <w:rFonts w:ascii="Arial Narrow" w:hAnsi="Arial Narrow"/>
                <w:b/>
                <w:noProof/>
                <w:sz w:val="24"/>
                <w:szCs w:val="24"/>
                <w:lang w:val="de-AT"/>
              </w:rPr>
              <w:t>19</w:t>
            </w:r>
            <w:r w:rsidR="009E1330" w:rsidRPr="008E438A">
              <w:rPr>
                <w:rFonts w:ascii="Arial Narrow" w:hAnsi="Arial Narrow"/>
                <w:b/>
                <w:noProof/>
                <w:sz w:val="24"/>
                <w:szCs w:val="24"/>
                <w:lang w:val="de-AT"/>
              </w:rPr>
              <w:t xml:space="preserve"> weeks</w:t>
            </w:r>
            <w:r w:rsidRPr="008E438A">
              <w:rPr>
                <w:rFonts w:ascii="Arial Narrow" w:hAnsi="Arial Narrow"/>
                <w:b/>
                <w:noProof/>
                <w:sz w:val="24"/>
                <w:szCs w:val="24"/>
                <w:lang w:val="de-AT"/>
              </w:rPr>
              <w:t xml:space="preserve">: </w:t>
            </w:r>
            <w:r w:rsidR="009E1330" w:rsidRPr="008E438A">
              <w:rPr>
                <w:rFonts w:ascii="Arial Narrow" w:hAnsi="Arial Narrow"/>
                <w:noProof/>
                <w:sz w:val="24"/>
                <w:szCs w:val="24"/>
                <w:lang w:val="de-AT"/>
              </w:rPr>
              <w:t>finals exams.</w:t>
            </w:r>
          </w:p>
        </w:tc>
      </w:tr>
      <w:tr w:rsidR="008E438A" w:rsidRPr="008E438A" w14:paraId="7C64CF3D" w14:textId="77777777" w:rsidTr="008A01B4">
        <w:trPr>
          <w:trHeight w:val="318"/>
        </w:trPr>
        <w:tc>
          <w:tcPr>
            <w:tcW w:w="2358" w:type="dxa"/>
            <w:tcBorders>
              <w:bottom w:val="single" w:sz="4" w:space="0" w:color="auto"/>
              <w:right w:val="single" w:sz="4" w:space="0" w:color="auto"/>
            </w:tcBorders>
            <w:shd w:val="clear" w:color="auto" w:fill="D9D9D9" w:themeFill="background1" w:themeFillShade="D9"/>
          </w:tcPr>
          <w:p w14:paraId="06EA066F" w14:textId="179161D6" w:rsidR="007D115A" w:rsidRPr="008E438A" w:rsidRDefault="00914A2F" w:rsidP="002667A5">
            <w:pPr>
              <w:jc w:val="both"/>
              <w:rPr>
                <w:rFonts w:ascii="Arial Narrow" w:hAnsi="Arial Narrow" w:cs="Sylfaen"/>
                <w:b/>
                <w:noProof/>
                <w:sz w:val="24"/>
                <w:szCs w:val="24"/>
              </w:rPr>
            </w:pPr>
            <w:r w:rsidRPr="008E438A">
              <w:rPr>
                <w:rFonts w:ascii="Arial Narrow" w:hAnsi="Arial Narrow" w:cs="Sylfaen"/>
                <w:b/>
                <w:noProof/>
                <w:sz w:val="24"/>
                <w:szCs w:val="24"/>
              </w:rPr>
              <w:t xml:space="preserve">Teaching </w:t>
            </w:r>
            <w:r w:rsidR="00D351B8" w:rsidRPr="008E438A">
              <w:rPr>
                <w:rFonts w:ascii="Arial Narrow" w:hAnsi="Arial Narrow" w:cs="Sylfaen"/>
                <w:b/>
                <w:noProof/>
                <w:sz w:val="24"/>
                <w:szCs w:val="24"/>
                <w:lang w:val="ka-GE"/>
              </w:rPr>
              <w:t>/ Learning Methods</w:t>
            </w:r>
          </w:p>
        </w:tc>
        <w:tc>
          <w:tcPr>
            <w:tcW w:w="8660" w:type="dxa"/>
            <w:tcBorders>
              <w:left w:val="single" w:sz="4" w:space="0" w:color="auto"/>
              <w:bottom w:val="single" w:sz="4" w:space="0" w:color="auto"/>
            </w:tcBorders>
            <w:shd w:val="clear" w:color="auto" w:fill="auto"/>
          </w:tcPr>
          <w:p w14:paraId="5B057BA2" w14:textId="02353BC0" w:rsidR="00914A2F" w:rsidRPr="008E438A" w:rsidRDefault="00914A2F" w:rsidP="002667A5">
            <w:pPr>
              <w:jc w:val="both"/>
              <w:rPr>
                <w:rFonts w:ascii="Arial Narrow" w:hAnsi="Arial Narrow" w:cs="AcadNusx"/>
                <w:noProof/>
                <w:sz w:val="24"/>
                <w:szCs w:val="24"/>
              </w:rPr>
            </w:pPr>
            <w:r w:rsidRPr="008E438A">
              <w:rPr>
                <w:rFonts w:ascii="Arial Narrow" w:hAnsi="Arial Narrow" w:cs="AcadNusx"/>
                <w:noProof/>
                <w:sz w:val="24"/>
                <w:szCs w:val="24"/>
              </w:rPr>
              <w:t xml:space="preserve"> [Indicate if the basic methods of teaching and learning are used to achieve learning outcomes provided by the syllabus.]</w:t>
            </w:r>
          </w:p>
        </w:tc>
      </w:tr>
      <w:tr w:rsidR="008E438A" w:rsidRPr="008E438A" w14:paraId="6D80B0D7" w14:textId="77777777" w:rsidTr="008A01B4">
        <w:trPr>
          <w:trHeight w:val="318"/>
        </w:trPr>
        <w:tc>
          <w:tcPr>
            <w:tcW w:w="2358" w:type="dxa"/>
            <w:tcBorders>
              <w:bottom w:val="single" w:sz="4" w:space="0" w:color="auto"/>
              <w:right w:val="single" w:sz="4" w:space="0" w:color="auto"/>
            </w:tcBorders>
            <w:shd w:val="clear" w:color="auto" w:fill="D9D9D9" w:themeFill="background1" w:themeFillShade="D9"/>
          </w:tcPr>
          <w:p w14:paraId="426F4BC0" w14:textId="03A2F7B0" w:rsidR="007D115A" w:rsidRPr="008E438A" w:rsidRDefault="00914A2F" w:rsidP="002667A5">
            <w:pPr>
              <w:jc w:val="both"/>
              <w:rPr>
                <w:rFonts w:ascii="Arial Narrow" w:hAnsi="Arial Narrow" w:cs="Sylfaen"/>
                <w:b/>
                <w:noProof/>
                <w:sz w:val="24"/>
                <w:szCs w:val="24"/>
              </w:rPr>
            </w:pPr>
            <w:r w:rsidRPr="008E438A">
              <w:rPr>
                <w:rFonts w:ascii="Arial Narrow" w:hAnsi="Arial Narrow" w:cs="Sylfaen"/>
                <w:b/>
                <w:noProof/>
                <w:sz w:val="24"/>
                <w:szCs w:val="24"/>
                <w:lang w:val="ka-GE"/>
              </w:rPr>
              <w:t>Evaluation criteria</w:t>
            </w:r>
          </w:p>
        </w:tc>
        <w:tc>
          <w:tcPr>
            <w:tcW w:w="8660" w:type="dxa"/>
            <w:tcBorders>
              <w:left w:val="single" w:sz="4" w:space="0" w:color="auto"/>
              <w:bottom w:val="single" w:sz="4" w:space="0" w:color="auto"/>
            </w:tcBorders>
            <w:shd w:val="clear" w:color="auto" w:fill="auto"/>
          </w:tcPr>
          <w:p w14:paraId="65D5554F" w14:textId="71F9A5E6" w:rsidR="00914A2F" w:rsidRPr="008E438A" w:rsidRDefault="00914A2F" w:rsidP="002667A5">
            <w:pPr>
              <w:jc w:val="both"/>
              <w:rPr>
                <w:rFonts w:ascii="Arial Narrow" w:hAnsi="Arial Narrow" w:cs="Sylfaen"/>
                <w:noProof/>
                <w:sz w:val="24"/>
                <w:szCs w:val="24"/>
              </w:rPr>
            </w:pPr>
            <w:r w:rsidRPr="008E438A">
              <w:rPr>
                <w:rFonts w:ascii="Arial Narrow" w:hAnsi="Arial Narrow" w:cs="Sylfaen"/>
                <w:noProof/>
                <w:sz w:val="24"/>
                <w:szCs w:val="24"/>
              </w:rPr>
              <w:t xml:space="preserve"> [Indicate the components and methods of midterm and final evaluation. Also, specify the share of each assessment component according to the rule defined by the university for final assessment. Provide detailed information (assessment type, criteria and scalability) on student evaluation</w:t>
            </w:r>
            <w:r w:rsidRPr="008E438A">
              <w:rPr>
                <w:rFonts w:ascii="Arial Narrow" w:hAnsi="Arial Narrow" w:cs="Sylfaen"/>
                <w:noProof/>
                <w:sz w:val="24"/>
                <w:szCs w:val="24"/>
                <w:lang w:val="tr-TR"/>
              </w:rPr>
              <w:t>’</w:t>
            </w:r>
            <w:r w:rsidRPr="008E438A">
              <w:rPr>
                <w:rFonts w:ascii="Arial Narrow" w:hAnsi="Arial Narrow" w:cs="Sylfaen"/>
                <w:noProof/>
                <w:sz w:val="24"/>
                <w:szCs w:val="24"/>
              </w:rPr>
              <w:t>s each component and the requirements that you set when evaluating a student.]</w:t>
            </w:r>
          </w:p>
          <w:p w14:paraId="42B9D081" w14:textId="77777777" w:rsidR="00914A2F" w:rsidRPr="008E438A" w:rsidRDefault="00914A2F" w:rsidP="002667A5">
            <w:pPr>
              <w:jc w:val="both"/>
              <w:rPr>
                <w:rFonts w:ascii="Arial Narrow" w:hAnsi="Arial Narrow" w:cs="AcadNusx"/>
                <w:noProof/>
                <w:sz w:val="24"/>
                <w:szCs w:val="24"/>
              </w:rPr>
            </w:pPr>
          </w:p>
        </w:tc>
      </w:tr>
      <w:tr w:rsidR="008E438A" w:rsidRPr="008E438A" w14:paraId="4AE67F8D" w14:textId="77777777" w:rsidTr="008A01B4">
        <w:trPr>
          <w:trHeight w:val="318"/>
        </w:trPr>
        <w:tc>
          <w:tcPr>
            <w:tcW w:w="2358" w:type="dxa"/>
            <w:tcBorders>
              <w:bottom w:val="single" w:sz="4" w:space="0" w:color="auto"/>
              <w:right w:val="single" w:sz="4" w:space="0" w:color="auto"/>
            </w:tcBorders>
            <w:shd w:val="clear" w:color="auto" w:fill="D9D9D9" w:themeFill="background1" w:themeFillShade="D9"/>
          </w:tcPr>
          <w:p w14:paraId="7D0D08FC" w14:textId="4D17DBA5" w:rsidR="007D115A" w:rsidRPr="008E438A" w:rsidRDefault="00914A2F" w:rsidP="002667A5">
            <w:pPr>
              <w:jc w:val="both"/>
              <w:rPr>
                <w:rFonts w:ascii="Arial Narrow" w:hAnsi="Arial Narrow" w:cs="Sylfaen"/>
                <w:b/>
                <w:noProof/>
                <w:sz w:val="24"/>
                <w:szCs w:val="24"/>
                <w:lang w:val="ka-GE"/>
              </w:rPr>
            </w:pPr>
            <w:r w:rsidRPr="008E438A">
              <w:rPr>
                <w:rFonts w:ascii="Arial Narrow" w:hAnsi="Arial Narrow" w:cs="Sylfaen"/>
                <w:b/>
                <w:noProof/>
                <w:sz w:val="24"/>
                <w:szCs w:val="24"/>
                <w:lang w:val="tr-TR"/>
              </w:rPr>
              <w:t>basic</w:t>
            </w:r>
            <w:r w:rsidRPr="008E438A">
              <w:rPr>
                <w:rFonts w:ascii="Arial Narrow" w:hAnsi="Arial Narrow" w:cs="Sylfaen"/>
                <w:b/>
                <w:noProof/>
                <w:sz w:val="24"/>
                <w:szCs w:val="24"/>
                <w:lang w:val="ka-GE"/>
              </w:rPr>
              <w:t xml:space="preserve"> literature</w:t>
            </w:r>
          </w:p>
        </w:tc>
        <w:tc>
          <w:tcPr>
            <w:tcW w:w="8660" w:type="dxa"/>
            <w:tcBorders>
              <w:left w:val="single" w:sz="4" w:space="0" w:color="auto"/>
              <w:bottom w:val="single" w:sz="4" w:space="0" w:color="auto"/>
            </w:tcBorders>
            <w:shd w:val="clear" w:color="auto" w:fill="auto"/>
          </w:tcPr>
          <w:p w14:paraId="781EA680" w14:textId="040B1547" w:rsidR="00914A2F" w:rsidRPr="008E438A" w:rsidRDefault="00914A2F" w:rsidP="002667A5">
            <w:pPr>
              <w:jc w:val="both"/>
              <w:rPr>
                <w:rFonts w:ascii="Arial Narrow" w:hAnsi="Arial Narrow" w:cs="AcadNusx"/>
                <w:noProof/>
                <w:sz w:val="24"/>
                <w:szCs w:val="24"/>
              </w:rPr>
            </w:pPr>
            <w:r w:rsidRPr="008E438A">
              <w:rPr>
                <w:rFonts w:ascii="Arial Narrow" w:hAnsi="Arial Narrow" w:cs="AcadNusx"/>
                <w:noProof/>
                <w:sz w:val="24"/>
                <w:szCs w:val="24"/>
              </w:rPr>
              <w:t xml:space="preserve"> [indicate main textbooks, reader(s), notes, electronic resources according to which the training is conducted . Also, indicate literature/resources that are available in the library/ faculties.]</w:t>
            </w:r>
          </w:p>
        </w:tc>
      </w:tr>
      <w:tr w:rsidR="008E438A" w:rsidRPr="008E438A" w14:paraId="02109CB7" w14:textId="77777777" w:rsidTr="008A01B4">
        <w:trPr>
          <w:trHeight w:val="318"/>
        </w:trPr>
        <w:tc>
          <w:tcPr>
            <w:tcW w:w="2358" w:type="dxa"/>
            <w:tcBorders>
              <w:bottom w:val="single" w:sz="4" w:space="0" w:color="auto"/>
              <w:right w:val="single" w:sz="4" w:space="0" w:color="auto"/>
            </w:tcBorders>
            <w:shd w:val="clear" w:color="auto" w:fill="D9D9D9" w:themeFill="background1" w:themeFillShade="D9"/>
          </w:tcPr>
          <w:p w14:paraId="07B8123A" w14:textId="5A10E235" w:rsidR="007D115A" w:rsidRPr="008E438A" w:rsidRDefault="00914A2F" w:rsidP="002667A5">
            <w:pPr>
              <w:jc w:val="both"/>
              <w:rPr>
                <w:rFonts w:ascii="Arial Narrow" w:hAnsi="Arial Narrow" w:cs="Sylfaen"/>
                <w:b/>
                <w:noProof/>
                <w:sz w:val="24"/>
                <w:szCs w:val="24"/>
              </w:rPr>
            </w:pPr>
            <w:r w:rsidRPr="008E438A">
              <w:rPr>
                <w:rFonts w:ascii="Arial Narrow" w:hAnsi="Arial Narrow" w:cs="Sylfaen"/>
                <w:b/>
                <w:noProof/>
                <w:sz w:val="24"/>
                <w:szCs w:val="24"/>
                <w:lang w:val="tr-TR"/>
              </w:rPr>
              <w:t>auxiliary</w:t>
            </w:r>
            <w:r w:rsidRPr="008E438A">
              <w:rPr>
                <w:rFonts w:ascii="Arial Narrow" w:hAnsi="Arial Narrow" w:cs="Sylfaen"/>
                <w:b/>
                <w:noProof/>
                <w:sz w:val="24"/>
                <w:szCs w:val="24"/>
                <w:lang w:val="ka-GE"/>
              </w:rPr>
              <w:t xml:space="preserve"> literature</w:t>
            </w:r>
          </w:p>
        </w:tc>
        <w:tc>
          <w:tcPr>
            <w:tcW w:w="8660" w:type="dxa"/>
            <w:tcBorders>
              <w:left w:val="single" w:sz="4" w:space="0" w:color="auto"/>
              <w:bottom w:val="single" w:sz="4" w:space="0" w:color="auto"/>
            </w:tcBorders>
            <w:shd w:val="clear" w:color="auto" w:fill="auto"/>
          </w:tcPr>
          <w:p w14:paraId="6A5B5A33" w14:textId="53DD75B6" w:rsidR="00914A2F" w:rsidRPr="008E438A" w:rsidRDefault="00914A2F" w:rsidP="002667A5">
            <w:pPr>
              <w:jc w:val="both"/>
              <w:rPr>
                <w:rFonts w:ascii="Arial Narrow" w:hAnsi="Arial Narrow" w:cs="Sylfaen"/>
                <w:noProof/>
                <w:sz w:val="24"/>
                <w:szCs w:val="24"/>
                <w:lang w:val="ka-GE"/>
              </w:rPr>
            </w:pPr>
            <w:r w:rsidRPr="008E438A">
              <w:rPr>
                <w:rFonts w:ascii="Arial Narrow" w:hAnsi="Arial Narrow" w:cs="Sylfaen"/>
                <w:noProof/>
                <w:sz w:val="24"/>
                <w:szCs w:val="24"/>
                <w:lang w:val="ka-GE"/>
              </w:rPr>
              <w:t xml:space="preserve"> [</w:t>
            </w:r>
            <w:r w:rsidRPr="008E438A">
              <w:rPr>
                <w:rFonts w:ascii="Arial Narrow" w:hAnsi="Arial Narrow" w:cs="Sylfaen"/>
                <w:noProof/>
                <w:sz w:val="24"/>
                <w:szCs w:val="24"/>
              </w:rPr>
              <w:t>indicate</w:t>
            </w:r>
            <w:r w:rsidRPr="008E438A">
              <w:rPr>
                <w:rFonts w:ascii="Arial Narrow" w:hAnsi="Arial Narrow" w:cs="Sylfaen"/>
                <w:noProof/>
                <w:sz w:val="24"/>
                <w:szCs w:val="24"/>
                <w:lang w:val="ka-GE"/>
              </w:rPr>
              <w:t xml:space="preserve"> all the books, scientific articles, electronic resources, web pages that you use as an </w:t>
            </w:r>
            <w:r w:rsidRPr="008E438A">
              <w:rPr>
                <w:rFonts w:ascii="Arial Narrow" w:hAnsi="Arial Narrow" w:cs="Sylfaen"/>
                <w:noProof/>
                <w:sz w:val="24"/>
                <w:szCs w:val="24"/>
              </w:rPr>
              <w:t>aditional</w:t>
            </w:r>
            <w:r w:rsidRPr="008E438A">
              <w:rPr>
                <w:rFonts w:ascii="Arial Narrow" w:hAnsi="Arial Narrow" w:cs="Sylfaen"/>
                <w:noProof/>
                <w:sz w:val="24"/>
                <w:szCs w:val="24"/>
                <w:lang w:val="ka-GE"/>
              </w:rPr>
              <w:t xml:space="preserve"> literature. Also</w:t>
            </w:r>
            <w:r w:rsidRPr="008E438A">
              <w:rPr>
                <w:rFonts w:ascii="Arial Narrow" w:hAnsi="Arial Narrow" w:cs="Sylfaen"/>
                <w:noProof/>
                <w:sz w:val="24"/>
                <w:szCs w:val="24"/>
              </w:rPr>
              <w:t>,</w:t>
            </w:r>
            <w:r w:rsidRPr="008E438A">
              <w:rPr>
                <w:rFonts w:ascii="Arial Narrow" w:hAnsi="Arial Narrow" w:cs="Sylfaen"/>
                <w:noProof/>
                <w:sz w:val="24"/>
                <w:szCs w:val="24"/>
                <w:lang w:val="ka-GE"/>
              </w:rPr>
              <w:t xml:space="preserve"> indicate </w:t>
            </w:r>
            <w:r w:rsidRPr="008E438A">
              <w:rPr>
                <w:rFonts w:ascii="Arial Narrow" w:hAnsi="Arial Narrow" w:cs="AcadNusx"/>
                <w:noProof/>
                <w:sz w:val="24"/>
                <w:szCs w:val="24"/>
              </w:rPr>
              <w:t xml:space="preserve">literature/resources that are </w:t>
            </w:r>
            <w:r w:rsidRPr="008E438A">
              <w:rPr>
                <w:rFonts w:ascii="Arial Narrow" w:hAnsi="Arial Narrow" w:cs="Sylfaen"/>
                <w:noProof/>
                <w:sz w:val="24"/>
                <w:szCs w:val="24"/>
                <w:lang w:val="ka-GE"/>
              </w:rPr>
              <w:t xml:space="preserve">available </w:t>
            </w:r>
            <w:r w:rsidRPr="008E438A">
              <w:rPr>
                <w:rFonts w:ascii="Arial Narrow" w:hAnsi="Arial Narrow" w:cs="Sylfaen"/>
                <w:noProof/>
                <w:sz w:val="24"/>
                <w:szCs w:val="24"/>
              </w:rPr>
              <w:t>in the library</w:t>
            </w:r>
            <w:r w:rsidRPr="008E438A">
              <w:rPr>
                <w:rFonts w:ascii="Arial Narrow" w:hAnsi="Arial Narrow" w:cs="Sylfaen"/>
                <w:noProof/>
                <w:sz w:val="24"/>
                <w:szCs w:val="24"/>
                <w:lang w:val="ka-GE"/>
              </w:rPr>
              <w:t>/faculties.]</w:t>
            </w:r>
          </w:p>
          <w:p w14:paraId="3B9FF1EB" w14:textId="77777777" w:rsidR="00914A2F" w:rsidRPr="008E438A" w:rsidRDefault="00914A2F" w:rsidP="002667A5">
            <w:pPr>
              <w:jc w:val="both"/>
              <w:rPr>
                <w:rFonts w:ascii="Arial Narrow" w:hAnsi="Arial Narrow" w:cs="AcadNusx"/>
                <w:noProof/>
                <w:sz w:val="24"/>
                <w:szCs w:val="24"/>
              </w:rPr>
            </w:pPr>
          </w:p>
        </w:tc>
      </w:tr>
    </w:tbl>
    <w:p w14:paraId="5258D1E0" w14:textId="48E7D690" w:rsidR="00697363" w:rsidRDefault="00697363" w:rsidP="002667A5">
      <w:pPr>
        <w:jc w:val="both"/>
        <w:rPr>
          <w:rFonts w:ascii="Arial Narrow" w:hAnsi="Arial Narrow" w:cs="Sylfaen"/>
          <w:b/>
          <w:sz w:val="24"/>
          <w:szCs w:val="24"/>
          <w:u w:val="single"/>
        </w:rPr>
      </w:pPr>
    </w:p>
    <w:p w14:paraId="011F3DFD" w14:textId="2699C710" w:rsidR="00260CCB" w:rsidRPr="00260CCB" w:rsidRDefault="00260CCB" w:rsidP="00260CCB">
      <w:pPr>
        <w:rPr>
          <w:rFonts w:ascii="Arial Narrow" w:hAnsi="Arial Narrow" w:cs="Sylfaen"/>
          <w:sz w:val="24"/>
          <w:szCs w:val="24"/>
        </w:rPr>
      </w:pPr>
    </w:p>
    <w:p w14:paraId="74767479" w14:textId="7F5F2C1E" w:rsidR="00260CCB" w:rsidRPr="00260CCB" w:rsidRDefault="00260CCB" w:rsidP="00260CCB">
      <w:pPr>
        <w:rPr>
          <w:rFonts w:ascii="Arial Narrow" w:hAnsi="Arial Narrow" w:cs="Sylfaen"/>
          <w:sz w:val="24"/>
          <w:szCs w:val="24"/>
        </w:rPr>
      </w:pPr>
      <w:bookmarkStart w:id="0" w:name="_GoBack"/>
      <w:bookmarkEnd w:id="0"/>
    </w:p>
    <w:p w14:paraId="012C818C" w14:textId="23729B12" w:rsidR="00260CCB" w:rsidRPr="00260CCB" w:rsidRDefault="00260CCB" w:rsidP="00260CCB">
      <w:pPr>
        <w:rPr>
          <w:rFonts w:ascii="Arial Narrow" w:hAnsi="Arial Narrow" w:cs="Sylfaen"/>
          <w:sz w:val="24"/>
          <w:szCs w:val="24"/>
        </w:rPr>
      </w:pPr>
    </w:p>
    <w:p w14:paraId="7EB3D8C1" w14:textId="77777777" w:rsidR="00260CCB" w:rsidRPr="00260CCB" w:rsidRDefault="00260CCB" w:rsidP="00260CCB">
      <w:pPr>
        <w:ind w:firstLine="720"/>
        <w:rPr>
          <w:rFonts w:ascii="Arial Narrow" w:hAnsi="Arial Narrow" w:cs="Sylfaen"/>
          <w:sz w:val="24"/>
          <w:szCs w:val="24"/>
        </w:rPr>
      </w:pPr>
    </w:p>
    <w:sectPr w:rsidR="00260CCB" w:rsidRPr="00260CCB" w:rsidSect="00953556">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750918" w14:textId="77777777" w:rsidR="008A6CC1" w:rsidRDefault="008A6CC1" w:rsidP="0093622D">
      <w:pPr>
        <w:spacing w:after="0" w:line="240" w:lineRule="auto"/>
      </w:pPr>
      <w:r>
        <w:separator/>
      </w:r>
    </w:p>
  </w:endnote>
  <w:endnote w:type="continuationSeparator" w:id="0">
    <w:p w14:paraId="640CAC14" w14:textId="77777777" w:rsidR="008A6CC1" w:rsidRDefault="008A6CC1" w:rsidP="00936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cadNusx">
    <w:altName w:val="Calibri"/>
    <w:charset w:val="00"/>
    <w:family w:val="auto"/>
    <w:pitch w:val="variable"/>
    <w:sig w:usb0="00000087" w:usb1="00000000" w:usb2="00000000" w:usb3="00000000" w:csb0="0000001B"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75157"/>
      <w:docPartObj>
        <w:docPartGallery w:val="Page Numbers (Bottom of Page)"/>
        <w:docPartUnique/>
      </w:docPartObj>
    </w:sdtPr>
    <w:sdtEndPr/>
    <w:sdtContent>
      <w:p w14:paraId="14C80379" w14:textId="4D8CC850" w:rsidR="000A1809" w:rsidRDefault="00930A88" w:rsidP="00930A88">
        <w:pPr>
          <w:tabs>
            <w:tab w:val="right" w:pos="10490"/>
          </w:tabs>
          <w:ind w:right="-23"/>
        </w:pPr>
        <w:r>
          <w:rPr>
            <w:rFonts w:ascii="Arial Narrow" w:hAnsi="Arial Narrow"/>
            <w:sz w:val="14"/>
            <w:szCs w:val="14"/>
          </w:rPr>
          <w:t>IBSU.</w:t>
        </w:r>
        <w:r>
          <w:rPr>
            <w:rFonts w:ascii="Arial Narrow" w:hAnsi="Arial Narrow"/>
            <w:b/>
          </w:rPr>
          <w:t>R</w:t>
        </w:r>
        <w:proofErr w:type="gramStart"/>
        <w:r>
          <w:rPr>
            <w:rFonts w:ascii="Arial Narrow" w:hAnsi="Arial Narrow"/>
            <w:b/>
          </w:rPr>
          <w:t>3.F1</w:t>
        </w:r>
        <w:r w:rsidR="002667A5">
          <w:rPr>
            <w:rFonts w:ascii="Arial Narrow" w:hAnsi="Arial Narrow"/>
            <w:b/>
          </w:rPr>
          <w:t>b</w:t>
        </w:r>
        <w:r w:rsidR="00260CCB">
          <w:rPr>
            <w:rFonts w:ascii="Sylfaen" w:hAnsi="Sylfaen"/>
            <w:b/>
            <w:lang w:val="ka-GE"/>
          </w:rPr>
          <w:t>.</w:t>
        </w:r>
        <w:r w:rsidR="002667A5">
          <w:rPr>
            <w:rFonts w:ascii="Arial Narrow" w:hAnsi="Arial Narrow"/>
            <w:sz w:val="14"/>
            <w:szCs w:val="14"/>
          </w:rPr>
          <w:t>E</w:t>
        </w:r>
        <w:proofErr w:type="gramEnd"/>
        <w:r w:rsidRPr="00B66DA8">
          <w:rPr>
            <w:rFonts w:ascii="Arial Narrow" w:hAnsi="Arial Narrow"/>
            <w:sz w:val="14"/>
            <w:szCs w:val="14"/>
          </w:rPr>
          <w:t xml:space="preserve">; </w:t>
        </w:r>
        <w:r>
          <w:rPr>
            <w:rFonts w:ascii="Arial Narrow" w:hAnsi="Arial Narrow"/>
            <w:b/>
            <w:color w:val="244061" w:themeColor="accent1" w:themeShade="80"/>
            <w:sz w:val="14"/>
            <w:szCs w:val="14"/>
          </w:rPr>
          <w:t>Revision No.</w:t>
        </w:r>
        <w:r w:rsidRPr="00B66DA8">
          <w:rPr>
            <w:rFonts w:ascii="Arial Narrow" w:hAnsi="Arial Narrow"/>
            <w:b/>
            <w:color w:val="244061" w:themeColor="accent1" w:themeShade="80"/>
            <w:sz w:val="14"/>
            <w:szCs w:val="14"/>
          </w:rPr>
          <w:t>:</w:t>
        </w:r>
        <w:r w:rsidRPr="00B66DA8">
          <w:rPr>
            <w:rFonts w:ascii="Arial Narrow" w:hAnsi="Arial Narrow"/>
            <w:color w:val="244061" w:themeColor="accent1" w:themeShade="80"/>
            <w:sz w:val="14"/>
            <w:szCs w:val="14"/>
          </w:rPr>
          <w:t xml:space="preserve"> </w:t>
        </w:r>
        <w:r>
          <w:rPr>
            <w:rFonts w:ascii="Arial Narrow" w:hAnsi="Arial Narrow"/>
            <w:color w:val="244061" w:themeColor="accent1" w:themeShade="80"/>
            <w:sz w:val="14"/>
            <w:szCs w:val="14"/>
          </w:rPr>
          <w:t>0</w:t>
        </w:r>
        <w:r w:rsidRPr="00B66DA8">
          <w:rPr>
            <w:rFonts w:ascii="Arial Narrow" w:hAnsi="Arial Narrow"/>
            <w:color w:val="244061" w:themeColor="accent1" w:themeShade="80"/>
            <w:sz w:val="14"/>
            <w:szCs w:val="14"/>
          </w:rPr>
          <w:t xml:space="preserve"> </w:t>
        </w:r>
        <w:r>
          <w:rPr>
            <w:rFonts w:ascii="Arial Narrow" w:hAnsi="Arial Narrow"/>
            <w:color w:val="244061" w:themeColor="accent1" w:themeShade="80"/>
            <w:sz w:val="14"/>
            <w:szCs w:val="14"/>
          </w:rPr>
          <w:tab/>
        </w:r>
        <w:r w:rsidRPr="00B66DA8">
          <w:rPr>
            <w:rFonts w:ascii="Arial Narrow" w:hAnsi="Arial Narrow"/>
            <w:b/>
            <w:color w:val="1F497D" w:themeColor="text2"/>
            <w:sz w:val="14"/>
            <w:szCs w:val="14"/>
          </w:rPr>
          <w:t xml:space="preserve">Page No: </w:t>
        </w:r>
        <w:r w:rsidRPr="00B66DA8">
          <w:rPr>
            <w:rFonts w:ascii="Arial Narrow" w:hAnsi="Arial Narrow"/>
          </w:rPr>
          <w:fldChar w:fldCharType="begin"/>
        </w:r>
        <w:r w:rsidRPr="00B66DA8">
          <w:rPr>
            <w:rFonts w:ascii="Arial Narrow" w:hAnsi="Arial Narrow"/>
          </w:rPr>
          <w:instrText xml:space="preserve"> PAGE </w:instrText>
        </w:r>
        <w:r w:rsidRPr="00B66DA8">
          <w:rPr>
            <w:rFonts w:ascii="Arial Narrow" w:hAnsi="Arial Narrow"/>
          </w:rPr>
          <w:fldChar w:fldCharType="separate"/>
        </w:r>
        <w:r w:rsidR="00914A2F">
          <w:rPr>
            <w:rFonts w:ascii="Arial Narrow" w:hAnsi="Arial Narrow"/>
            <w:noProof/>
          </w:rPr>
          <w:t>1</w:t>
        </w:r>
        <w:r w:rsidRPr="00B66DA8">
          <w:rPr>
            <w:rFonts w:ascii="Arial Narrow" w:hAnsi="Arial Narrow"/>
          </w:rPr>
          <w:fldChar w:fldCharType="end"/>
        </w:r>
        <w:r w:rsidRPr="00B66DA8">
          <w:rPr>
            <w:rFonts w:ascii="Arial Narrow" w:hAnsi="Arial Narrow"/>
          </w:rPr>
          <w:t>/</w:t>
        </w:r>
        <w:r w:rsidRPr="00B66DA8">
          <w:rPr>
            <w:rFonts w:ascii="Arial Narrow" w:hAnsi="Arial Narrow"/>
          </w:rPr>
          <w:fldChar w:fldCharType="begin"/>
        </w:r>
        <w:r w:rsidRPr="00B66DA8">
          <w:rPr>
            <w:rFonts w:ascii="Arial Narrow" w:hAnsi="Arial Narrow"/>
          </w:rPr>
          <w:instrText xml:space="preserve"> NUMPAGES </w:instrText>
        </w:r>
        <w:r w:rsidRPr="00B66DA8">
          <w:rPr>
            <w:rFonts w:ascii="Arial Narrow" w:hAnsi="Arial Narrow"/>
          </w:rPr>
          <w:fldChar w:fldCharType="separate"/>
        </w:r>
        <w:r w:rsidR="00914A2F">
          <w:rPr>
            <w:rFonts w:ascii="Arial Narrow" w:hAnsi="Arial Narrow"/>
            <w:noProof/>
          </w:rPr>
          <w:t>4</w:t>
        </w:r>
        <w:r w:rsidRPr="00B66DA8">
          <w:rPr>
            <w:rFonts w:ascii="Arial Narrow" w:hAnsi="Arial Narrow"/>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5C0453" w14:textId="77777777" w:rsidR="008A6CC1" w:rsidRDefault="008A6CC1" w:rsidP="0093622D">
      <w:pPr>
        <w:spacing w:after="0" w:line="240" w:lineRule="auto"/>
      </w:pPr>
      <w:r>
        <w:separator/>
      </w:r>
    </w:p>
  </w:footnote>
  <w:footnote w:type="continuationSeparator" w:id="0">
    <w:p w14:paraId="0FD563B5" w14:textId="77777777" w:rsidR="008A6CC1" w:rsidRDefault="008A6CC1" w:rsidP="009362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32" w:type="dxa"/>
      <w:tblBorders>
        <w:bottom w:val="single" w:sz="4" w:space="0" w:color="C00000"/>
      </w:tblBorders>
      <w:tblLook w:val="01E0" w:firstRow="1" w:lastRow="1" w:firstColumn="1" w:lastColumn="1" w:noHBand="0" w:noVBand="0"/>
    </w:tblPr>
    <w:tblGrid>
      <w:gridCol w:w="1626"/>
      <w:gridCol w:w="9006"/>
    </w:tblGrid>
    <w:tr w:rsidR="00930A88" w:rsidRPr="00764C02" w14:paraId="300D398B" w14:textId="77777777" w:rsidTr="00605550">
      <w:trPr>
        <w:cantSplit/>
        <w:trHeight w:val="143"/>
      </w:trPr>
      <w:tc>
        <w:tcPr>
          <w:tcW w:w="10632" w:type="dxa"/>
          <w:gridSpan w:val="2"/>
          <w:tcMar>
            <w:left w:w="0" w:type="dxa"/>
            <w:right w:w="0" w:type="dxa"/>
          </w:tcMar>
        </w:tcPr>
        <w:p w14:paraId="001E9380" w14:textId="77777777" w:rsidR="00930A88" w:rsidRPr="00764C02" w:rsidRDefault="00930A88" w:rsidP="00930A88">
          <w:pPr>
            <w:jc w:val="center"/>
            <w:rPr>
              <w:rFonts w:ascii="Arial Narrow" w:hAnsi="Arial Narrow"/>
              <w:color w:val="632423" w:themeColor="accent2" w:themeShade="80"/>
              <w:sz w:val="10"/>
              <w:szCs w:val="10"/>
            </w:rPr>
          </w:pPr>
          <w:r w:rsidRPr="00764C02">
            <w:rPr>
              <w:rFonts w:ascii="Arial Narrow" w:hAnsi="Arial Narrow"/>
              <w:color w:val="632423" w:themeColor="accent2" w:themeShade="80"/>
              <w:sz w:val="10"/>
              <w:szCs w:val="10"/>
            </w:rPr>
            <w:t>INTERNATIONAL BLACK SEA UNIVERSITY</w:t>
          </w:r>
          <w:r>
            <w:rPr>
              <w:rFonts w:ascii="Arial Narrow" w:hAnsi="Arial Narrow"/>
              <w:color w:val="632423" w:themeColor="accent2" w:themeShade="80"/>
              <w:sz w:val="10"/>
              <w:szCs w:val="10"/>
            </w:rPr>
            <w:t xml:space="preserve">  -  </w:t>
          </w:r>
          <w:r w:rsidRPr="00764C02">
            <w:rPr>
              <w:rFonts w:ascii="Arial Narrow" w:hAnsi="Arial Narrow"/>
              <w:color w:val="632423" w:themeColor="accent2" w:themeShade="80"/>
              <w:sz w:val="10"/>
              <w:szCs w:val="10"/>
            </w:rPr>
            <w:t>INTERNATIONAL BLACK SEA UNIVERSITY</w:t>
          </w:r>
          <w:r>
            <w:rPr>
              <w:rFonts w:ascii="Arial Narrow" w:hAnsi="Arial Narrow"/>
              <w:color w:val="632423" w:themeColor="accent2" w:themeShade="80"/>
              <w:sz w:val="10"/>
              <w:szCs w:val="10"/>
            </w:rPr>
            <w:t xml:space="preserve">  -  </w:t>
          </w:r>
          <w:r w:rsidRPr="00764C02">
            <w:rPr>
              <w:rFonts w:ascii="Arial Narrow" w:hAnsi="Arial Narrow"/>
              <w:color w:val="632423" w:themeColor="accent2" w:themeShade="80"/>
              <w:sz w:val="10"/>
              <w:szCs w:val="10"/>
            </w:rPr>
            <w:t>INTERNATIONAL BLACK SEA UNIVERSITY</w:t>
          </w:r>
          <w:r>
            <w:rPr>
              <w:rFonts w:ascii="Arial Narrow" w:hAnsi="Arial Narrow"/>
              <w:color w:val="632423" w:themeColor="accent2" w:themeShade="80"/>
              <w:sz w:val="10"/>
              <w:szCs w:val="10"/>
            </w:rPr>
            <w:t xml:space="preserve">  -  </w:t>
          </w:r>
          <w:r w:rsidRPr="00764C02">
            <w:rPr>
              <w:rFonts w:ascii="Arial Narrow" w:hAnsi="Arial Narrow"/>
              <w:color w:val="632423" w:themeColor="accent2" w:themeShade="80"/>
              <w:sz w:val="10"/>
              <w:szCs w:val="10"/>
            </w:rPr>
            <w:t>INTERNATIONAL BLACK SEA UNIVERSITY</w:t>
          </w:r>
          <w:r>
            <w:rPr>
              <w:rFonts w:ascii="Arial Narrow" w:hAnsi="Arial Narrow"/>
              <w:color w:val="632423" w:themeColor="accent2" w:themeShade="80"/>
              <w:sz w:val="10"/>
              <w:szCs w:val="10"/>
            </w:rPr>
            <w:t xml:space="preserve">  -  </w:t>
          </w:r>
          <w:r w:rsidRPr="00764C02">
            <w:rPr>
              <w:rFonts w:ascii="Arial Narrow" w:hAnsi="Arial Narrow"/>
              <w:color w:val="632423" w:themeColor="accent2" w:themeShade="80"/>
              <w:sz w:val="10"/>
              <w:szCs w:val="10"/>
            </w:rPr>
            <w:t>INTERNATIONAL BLACK SEA UNIVERSITY</w:t>
          </w:r>
          <w:r>
            <w:rPr>
              <w:rFonts w:ascii="Arial Narrow" w:hAnsi="Arial Narrow"/>
              <w:color w:val="632423" w:themeColor="accent2" w:themeShade="80"/>
              <w:sz w:val="10"/>
              <w:szCs w:val="10"/>
            </w:rPr>
            <w:t xml:space="preserve">  -  </w:t>
          </w:r>
          <w:r w:rsidRPr="00764C02">
            <w:rPr>
              <w:rFonts w:ascii="Arial Narrow" w:hAnsi="Arial Narrow"/>
              <w:color w:val="632423" w:themeColor="accent2" w:themeShade="80"/>
              <w:sz w:val="10"/>
              <w:szCs w:val="10"/>
            </w:rPr>
            <w:t>INTERNATIONAL BLACK SEA UNIVERSITY</w:t>
          </w:r>
        </w:p>
      </w:tc>
    </w:tr>
    <w:tr w:rsidR="00930A88" w:rsidRPr="006930F2" w14:paraId="604055E2" w14:textId="77777777" w:rsidTr="00605550">
      <w:trPr>
        <w:cantSplit/>
        <w:trHeight w:val="972"/>
      </w:trPr>
      <w:tc>
        <w:tcPr>
          <w:tcW w:w="1626" w:type="dxa"/>
          <w:tcBorders>
            <w:right w:val="nil"/>
          </w:tcBorders>
          <w:tcMar>
            <w:left w:w="0" w:type="dxa"/>
            <w:right w:w="0" w:type="dxa"/>
          </w:tcMar>
        </w:tcPr>
        <w:p w14:paraId="06654B23" w14:textId="77777777" w:rsidR="00930A88" w:rsidRPr="006930F2" w:rsidRDefault="003727A4" w:rsidP="00930A88">
          <w:pPr>
            <w:tabs>
              <w:tab w:val="center" w:pos="4536"/>
              <w:tab w:val="right" w:pos="9072"/>
            </w:tabs>
            <w:autoSpaceDE w:val="0"/>
            <w:autoSpaceDN w:val="0"/>
            <w:ind w:right="-57"/>
            <w:jc w:val="center"/>
            <w:rPr>
              <w:b/>
              <w:sz w:val="4"/>
              <w:szCs w:val="4"/>
            </w:rPr>
          </w:pPr>
          <w:r w:rsidRPr="00830B69">
            <w:rPr>
              <w:noProof/>
            </w:rPr>
            <w:drawing>
              <wp:inline distT="0" distB="0" distL="0" distR="0" wp14:anchorId="11DD13DD" wp14:editId="694FC19A">
                <wp:extent cx="875665" cy="619125"/>
                <wp:effectExtent l="0" t="0" r="0" b="0"/>
                <wp:docPr id="2" name="Picture 2" descr="D:\dmtchedlishvili\Desktop\logo_2016_rebrending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mtchedlishvili\Desktop\logo_2016_rebrending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0932" cy="622849"/>
                        </a:xfrm>
                        <a:prstGeom prst="rect">
                          <a:avLst/>
                        </a:prstGeom>
                        <a:noFill/>
                        <a:ln>
                          <a:noFill/>
                        </a:ln>
                      </pic:spPr>
                    </pic:pic>
                  </a:graphicData>
                </a:graphic>
              </wp:inline>
            </w:drawing>
          </w:r>
        </w:p>
      </w:tc>
      <w:tc>
        <w:tcPr>
          <w:tcW w:w="9006" w:type="dxa"/>
          <w:tcBorders>
            <w:left w:val="nil"/>
          </w:tcBorders>
          <w:tcMar>
            <w:left w:w="0" w:type="dxa"/>
            <w:right w:w="0" w:type="dxa"/>
          </w:tcMar>
          <w:vAlign w:val="center"/>
        </w:tcPr>
        <w:p w14:paraId="77004412" w14:textId="23065A83" w:rsidR="00930A88" w:rsidRPr="00310D42" w:rsidRDefault="002667A5" w:rsidP="00930A88">
          <w:pPr>
            <w:autoSpaceDE w:val="0"/>
            <w:autoSpaceDN w:val="0"/>
            <w:ind w:right="1078"/>
            <w:jc w:val="center"/>
            <w:rPr>
              <w:rFonts w:ascii="Arial Narrow" w:hAnsi="Arial Narrow"/>
              <w:b/>
              <w:sz w:val="32"/>
              <w:szCs w:val="32"/>
            </w:rPr>
          </w:pPr>
          <w:r>
            <w:rPr>
              <w:rFonts w:ascii="Sylfaen" w:hAnsi="Sylfaen" w:cs="Sylfaen"/>
              <w:b/>
              <w:sz w:val="36"/>
              <w:szCs w:val="36"/>
            </w:rPr>
            <w:t>Syllabus</w:t>
          </w:r>
        </w:p>
      </w:tc>
    </w:tr>
  </w:tbl>
  <w:p w14:paraId="1F2B95F2" w14:textId="77777777" w:rsidR="000A1809" w:rsidRDefault="000A18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74170"/>
    <w:multiLevelType w:val="hybridMultilevel"/>
    <w:tmpl w:val="5E36C64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50B0133"/>
    <w:multiLevelType w:val="hybridMultilevel"/>
    <w:tmpl w:val="32A8E34A"/>
    <w:lvl w:ilvl="0" w:tplc="2D207EE0">
      <w:start w:val="1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013CD"/>
    <w:multiLevelType w:val="hybridMultilevel"/>
    <w:tmpl w:val="978C3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42B19"/>
    <w:multiLevelType w:val="hybridMultilevel"/>
    <w:tmpl w:val="29F4F69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E160360"/>
    <w:multiLevelType w:val="hybridMultilevel"/>
    <w:tmpl w:val="AB6E2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FB3C00"/>
    <w:multiLevelType w:val="hybridMultilevel"/>
    <w:tmpl w:val="F2DA4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167752"/>
    <w:multiLevelType w:val="hybridMultilevel"/>
    <w:tmpl w:val="94E209AC"/>
    <w:lvl w:ilvl="0" w:tplc="80AA8B42">
      <w:start w:val="1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D246BE"/>
    <w:multiLevelType w:val="hybridMultilevel"/>
    <w:tmpl w:val="504CF1B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5AA93DBE"/>
    <w:multiLevelType w:val="hybridMultilevel"/>
    <w:tmpl w:val="9894D004"/>
    <w:lvl w:ilvl="0" w:tplc="F88CADA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AF648BD"/>
    <w:multiLevelType w:val="hybridMultilevel"/>
    <w:tmpl w:val="5C0ED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3E2982"/>
    <w:multiLevelType w:val="hybridMultilevel"/>
    <w:tmpl w:val="88908C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078399B"/>
    <w:multiLevelType w:val="hybridMultilevel"/>
    <w:tmpl w:val="79B6C4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117855"/>
    <w:multiLevelType w:val="hybridMultilevel"/>
    <w:tmpl w:val="3A565D24"/>
    <w:lvl w:ilvl="0" w:tplc="83584376">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8B0F10"/>
    <w:multiLevelType w:val="hybridMultilevel"/>
    <w:tmpl w:val="B2585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1"/>
  </w:num>
  <w:num w:numId="4">
    <w:abstractNumId w:val="13"/>
  </w:num>
  <w:num w:numId="5">
    <w:abstractNumId w:val="0"/>
  </w:num>
  <w:num w:numId="6">
    <w:abstractNumId w:val="9"/>
  </w:num>
  <w:num w:numId="7">
    <w:abstractNumId w:val="12"/>
  </w:num>
  <w:num w:numId="8">
    <w:abstractNumId w:val="6"/>
  </w:num>
  <w:num w:numId="9">
    <w:abstractNumId w:val="5"/>
  </w:num>
  <w:num w:numId="10">
    <w:abstractNumId w:val="8"/>
  </w:num>
  <w:num w:numId="11">
    <w:abstractNumId w:val="1"/>
  </w:num>
  <w:num w:numId="12">
    <w:abstractNumId w:val="10"/>
  </w:num>
  <w:num w:numId="13">
    <w:abstractNumId w:val="2"/>
  </w:num>
  <w:num w:numId="1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C22"/>
    <w:rsid w:val="000060CB"/>
    <w:rsid w:val="000658B7"/>
    <w:rsid w:val="00085A2C"/>
    <w:rsid w:val="000A1809"/>
    <w:rsid w:val="000B0E69"/>
    <w:rsid w:val="000D4E65"/>
    <w:rsid w:val="000E1D53"/>
    <w:rsid w:val="000E33E0"/>
    <w:rsid w:val="00102495"/>
    <w:rsid w:val="00125293"/>
    <w:rsid w:val="001455BF"/>
    <w:rsid w:val="00161A5F"/>
    <w:rsid w:val="00163443"/>
    <w:rsid w:val="0017377B"/>
    <w:rsid w:val="00185446"/>
    <w:rsid w:val="001C2DA0"/>
    <w:rsid w:val="001C5D69"/>
    <w:rsid w:val="001C60BF"/>
    <w:rsid w:val="001E14FE"/>
    <w:rsid w:val="001F6FE9"/>
    <w:rsid w:val="00212612"/>
    <w:rsid w:val="00227B8A"/>
    <w:rsid w:val="00231F81"/>
    <w:rsid w:val="00241187"/>
    <w:rsid w:val="00260CCB"/>
    <w:rsid w:val="00261243"/>
    <w:rsid w:val="002613F1"/>
    <w:rsid w:val="002667A5"/>
    <w:rsid w:val="002C5E1E"/>
    <w:rsid w:val="002F6466"/>
    <w:rsid w:val="00301B4A"/>
    <w:rsid w:val="00316A8F"/>
    <w:rsid w:val="003211E4"/>
    <w:rsid w:val="003263A5"/>
    <w:rsid w:val="003446E9"/>
    <w:rsid w:val="003550C8"/>
    <w:rsid w:val="003571E3"/>
    <w:rsid w:val="00361E77"/>
    <w:rsid w:val="003727A4"/>
    <w:rsid w:val="00373737"/>
    <w:rsid w:val="0039207F"/>
    <w:rsid w:val="003A166B"/>
    <w:rsid w:val="003A4F89"/>
    <w:rsid w:val="003B5F4F"/>
    <w:rsid w:val="003C5DAB"/>
    <w:rsid w:val="003D44D3"/>
    <w:rsid w:val="00407A99"/>
    <w:rsid w:val="00453475"/>
    <w:rsid w:val="0046239A"/>
    <w:rsid w:val="00473AE1"/>
    <w:rsid w:val="00473DB0"/>
    <w:rsid w:val="004F0B1A"/>
    <w:rsid w:val="005174A1"/>
    <w:rsid w:val="00520145"/>
    <w:rsid w:val="00521477"/>
    <w:rsid w:val="00522BC8"/>
    <w:rsid w:val="00526F08"/>
    <w:rsid w:val="0055514D"/>
    <w:rsid w:val="005831AF"/>
    <w:rsid w:val="005918D9"/>
    <w:rsid w:val="005A198E"/>
    <w:rsid w:val="005A47D0"/>
    <w:rsid w:val="005B18E6"/>
    <w:rsid w:val="005C16E2"/>
    <w:rsid w:val="005F21E9"/>
    <w:rsid w:val="006125A4"/>
    <w:rsid w:val="00622AFE"/>
    <w:rsid w:val="00623C22"/>
    <w:rsid w:val="0063195D"/>
    <w:rsid w:val="00633ED9"/>
    <w:rsid w:val="00646BA1"/>
    <w:rsid w:val="0065156F"/>
    <w:rsid w:val="00666BCD"/>
    <w:rsid w:val="00690C89"/>
    <w:rsid w:val="00693469"/>
    <w:rsid w:val="00697363"/>
    <w:rsid w:val="006B6C89"/>
    <w:rsid w:val="006D1CDA"/>
    <w:rsid w:val="006D2755"/>
    <w:rsid w:val="006D7A5F"/>
    <w:rsid w:val="006E2684"/>
    <w:rsid w:val="006F7E4C"/>
    <w:rsid w:val="007321C7"/>
    <w:rsid w:val="0076297D"/>
    <w:rsid w:val="00773EC7"/>
    <w:rsid w:val="00795D67"/>
    <w:rsid w:val="007A587B"/>
    <w:rsid w:val="007B4E40"/>
    <w:rsid w:val="007C4200"/>
    <w:rsid w:val="007D115A"/>
    <w:rsid w:val="00821814"/>
    <w:rsid w:val="00825802"/>
    <w:rsid w:val="00836D0E"/>
    <w:rsid w:val="008539F3"/>
    <w:rsid w:val="00864CA2"/>
    <w:rsid w:val="008749BB"/>
    <w:rsid w:val="00894BAD"/>
    <w:rsid w:val="008A01B4"/>
    <w:rsid w:val="008A4213"/>
    <w:rsid w:val="008A6CC1"/>
    <w:rsid w:val="008B3E21"/>
    <w:rsid w:val="008B647D"/>
    <w:rsid w:val="008C08C7"/>
    <w:rsid w:val="008D03ED"/>
    <w:rsid w:val="008E0EA6"/>
    <w:rsid w:val="008E438A"/>
    <w:rsid w:val="00901AB4"/>
    <w:rsid w:val="00902F15"/>
    <w:rsid w:val="0091132A"/>
    <w:rsid w:val="00914A2F"/>
    <w:rsid w:val="00915714"/>
    <w:rsid w:val="00916D9B"/>
    <w:rsid w:val="00924221"/>
    <w:rsid w:val="00927BCA"/>
    <w:rsid w:val="00930A88"/>
    <w:rsid w:val="00930E13"/>
    <w:rsid w:val="0093622D"/>
    <w:rsid w:val="00937BE8"/>
    <w:rsid w:val="00943C63"/>
    <w:rsid w:val="00952CAD"/>
    <w:rsid w:val="00953556"/>
    <w:rsid w:val="009629D7"/>
    <w:rsid w:val="00981B52"/>
    <w:rsid w:val="00984E88"/>
    <w:rsid w:val="00993B09"/>
    <w:rsid w:val="009C0837"/>
    <w:rsid w:val="009D4EAF"/>
    <w:rsid w:val="009E1330"/>
    <w:rsid w:val="00A03A10"/>
    <w:rsid w:val="00A27CFB"/>
    <w:rsid w:val="00A51C21"/>
    <w:rsid w:val="00A523FF"/>
    <w:rsid w:val="00A8653E"/>
    <w:rsid w:val="00AB40B5"/>
    <w:rsid w:val="00AD608B"/>
    <w:rsid w:val="00AE375F"/>
    <w:rsid w:val="00AE5859"/>
    <w:rsid w:val="00AF4D83"/>
    <w:rsid w:val="00AF6220"/>
    <w:rsid w:val="00B271D7"/>
    <w:rsid w:val="00B34BC1"/>
    <w:rsid w:val="00B613EC"/>
    <w:rsid w:val="00B910BB"/>
    <w:rsid w:val="00BB2467"/>
    <w:rsid w:val="00BB3584"/>
    <w:rsid w:val="00BD3CB2"/>
    <w:rsid w:val="00BE0032"/>
    <w:rsid w:val="00BE3339"/>
    <w:rsid w:val="00C10B25"/>
    <w:rsid w:val="00C15D2F"/>
    <w:rsid w:val="00C200CD"/>
    <w:rsid w:val="00C22EDF"/>
    <w:rsid w:val="00C36543"/>
    <w:rsid w:val="00C536D4"/>
    <w:rsid w:val="00C71B9D"/>
    <w:rsid w:val="00C821BF"/>
    <w:rsid w:val="00C82584"/>
    <w:rsid w:val="00CA4CFD"/>
    <w:rsid w:val="00CA74A5"/>
    <w:rsid w:val="00CF729A"/>
    <w:rsid w:val="00D018CA"/>
    <w:rsid w:val="00D23CB2"/>
    <w:rsid w:val="00D351B8"/>
    <w:rsid w:val="00D50188"/>
    <w:rsid w:val="00D93829"/>
    <w:rsid w:val="00DA4FF5"/>
    <w:rsid w:val="00DE5C8B"/>
    <w:rsid w:val="00E2778F"/>
    <w:rsid w:val="00E44B22"/>
    <w:rsid w:val="00E47D0B"/>
    <w:rsid w:val="00EE32FA"/>
    <w:rsid w:val="00EE412C"/>
    <w:rsid w:val="00F03A3B"/>
    <w:rsid w:val="00F107D6"/>
    <w:rsid w:val="00F13E09"/>
    <w:rsid w:val="00F215C1"/>
    <w:rsid w:val="00F42D5D"/>
    <w:rsid w:val="00F5380B"/>
    <w:rsid w:val="00F75B90"/>
    <w:rsid w:val="00F85395"/>
    <w:rsid w:val="00FA1EC6"/>
    <w:rsid w:val="00FB1ABD"/>
    <w:rsid w:val="00FB45CF"/>
    <w:rsid w:val="00FC5C2A"/>
    <w:rsid w:val="00FC76ED"/>
    <w:rsid w:val="00FE69F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C66413"/>
  <w15:docId w15:val="{33322698-9AA8-4101-9706-BBCF9E9F4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C22"/>
  </w:style>
  <w:style w:type="paragraph" w:styleId="Heading1">
    <w:name w:val="heading 1"/>
    <w:basedOn w:val="Normal"/>
    <w:next w:val="Normal"/>
    <w:link w:val="Heading1Char"/>
    <w:qFormat/>
    <w:rsid w:val="00EE412C"/>
    <w:pPr>
      <w:keepNext/>
      <w:spacing w:after="0" w:line="360" w:lineRule="auto"/>
      <w:ind w:left="-900" w:firstLine="360"/>
      <w:jc w:val="both"/>
      <w:outlineLvl w:val="0"/>
    </w:pPr>
    <w:rPr>
      <w:rFonts w:ascii="AcadNusx" w:eastAsia="Times New Roman" w:hAnsi="AcadNusx"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3C22"/>
    <w:pPr>
      <w:ind w:left="720"/>
      <w:contextualSpacing/>
    </w:pPr>
  </w:style>
  <w:style w:type="paragraph" w:styleId="Footer">
    <w:name w:val="footer"/>
    <w:basedOn w:val="Normal"/>
    <w:link w:val="FooterChar"/>
    <w:uiPriority w:val="99"/>
    <w:unhideWhenUsed/>
    <w:rsid w:val="00623C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3C22"/>
  </w:style>
  <w:style w:type="table" w:styleId="TableGrid">
    <w:name w:val="Table Grid"/>
    <w:basedOn w:val="TableNormal"/>
    <w:uiPriority w:val="99"/>
    <w:rsid w:val="00623C2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623C22"/>
    <w:pPr>
      <w:autoSpaceDE w:val="0"/>
      <w:autoSpaceDN w:val="0"/>
      <w:adjustRightInd w:val="0"/>
      <w:spacing w:after="0" w:line="240" w:lineRule="auto"/>
    </w:pPr>
    <w:rPr>
      <w:rFonts w:ascii="Sylfaen" w:hAnsi="Sylfaen" w:cs="Sylfaen"/>
      <w:color w:val="000000"/>
      <w:sz w:val="24"/>
      <w:szCs w:val="24"/>
    </w:rPr>
  </w:style>
  <w:style w:type="character" w:customStyle="1" w:styleId="Heading1Char">
    <w:name w:val="Heading 1 Char"/>
    <w:basedOn w:val="DefaultParagraphFont"/>
    <w:link w:val="Heading1"/>
    <w:rsid w:val="00EE412C"/>
    <w:rPr>
      <w:rFonts w:ascii="AcadNusx" w:eastAsia="Times New Roman" w:hAnsi="AcadNusx" w:cs="Times New Roman"/>
      <w:b/>
      <w:bCs/>
      <w:sz w:val="24"/>
      <w:szCs w:val="24"/>
    </w:rPr>
  </w:style>
  <w:style w:type="paragraph" w:styleId="BodyText">
    <w:name w:val="Body Text"/>
    <w:basedOn w:val="Normal"/>
    <w:link w:val="BodyTextChar"/>
    <w:semiHidden/>
    <w:unhideWhenUsed/>
    <w:rsid w:val="00EE412C"/>
    <w:pPr>
      <w:spacing w:after="0" w:line="240" w:lineRule="auto"/>
      <w:jc w:val="both"/>
    </w:pPr>
    <w:rPr>
      <w:rFonts w:ascii="AcadNusx" w:eastAsia="Times New Roman" w:hAnsi="AcadNusx" w:cs="Times New Roman"/>
      <w:sz w:val="24"/>
      <w:szCs w:val="20"/>
      <w:lang w:eastAsia="ru-RU"/>
    </w:rPr>
  </w:style>
  <w:style w:type="character" w:customStyle="1" w:styleId="BodyTextChar">
    <w:name w:val="Body Text Char"/>
    <w:basedOn w:val="DefaultParagraphFont"/>
    <w:link w:val="BodyText"/>
    <w:semiHidden/>
    <w:rsid w:val="00EE412C"/>
    <w:rPr>
      <w:rFonts w:ascii="AcadNusx" w:eastAsia="Times New Roman" w:hAnsi="AcadNusx" w:cs="Times New Roman"/>
      <w:sz w:val="24"/>
      <w:szCs w:val="20"/>
      <w:lang w:eastAsia="ru-RU"/>
    </w:rPr>
  </w:style>
  <w:style w:type="paragraph" w:styleId="NoSpacing">
    <w:name w:val="No Spacing"/>
    <w:uiPriority w:val="1"/>
    <w:qFormat/>
    <w:rsid w:val="00EE412C"/>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6973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7363"/>
  </w:style>
  <w:style w:type="paragraph" w:styleId="BalloonText">
    <w:name w:val="Balloon Text"/>
    <w:basedOn w:val="Normal"/>
    <w:link w:val="BalloonTextChar"/>
    <w:uiPriority w:val="99"/>
    <w:semiHidden/>
    <w:unhideWhenUsed/>
    <w:rsid w:val="006973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7363"/>
    <w:rPr>
      <w:rFonts w:ascii="Tahoma" w:hAnsi="Tahoma" w:cs="Tahoma"/>
      <w:sz w:val="16"/>
      <w:szCs w:val="16"/>
    </w:rPr>
  </w:style>
  <w:style w:type="character" w:styleId="CommentReference">
    <w:name w:val="annotation reference"/>
    <w:basedOn w:val="DefaultParagraphFont"/>
    <w:uiPriority w:val="99"/>
    <w:semiHidden/>
    <w:unhideWhenUsed/>
    <w:rsid w:val="00C536D4"/>
    <w:rPr>
      <w:sz w:val="16"/>
      <w:szCs w:val="16"/>
    </w:rPr>
  </w:style>
  <w:style w:type="paragraph" w:styleId="CommentText">
    <w:name w:val="annotation text"/>
    <w:basedOn w:val="Normal"/>
    <w:link w:val="CommentTextChar"/>
    <w:uiPriority w:val="99"/>
    <w:unhideWhenUsed/>
    <w:rsid w:val="00C536D4"/>
    <w:pPr>
      <w:spacing w:line="240" w:lineRule="auto"/>
    </w:pPr>
    <w:rPr>
      <w:sz w:val="20"/>
      <w:szCs w:val="20"/>
    </w:rPr>
  </w:style>
  <w:style w:type="character" w:customStyle="1" w:styleId="CommentTextChar">
    <w:name w:val="Comment Text Char"/>
    <w:basedOn w:val="DefaultParagraphFont"/>
    <w:link w:val="CommentText"/>
    <w:uiPriority w:val="99"/>
    <w:rsid w:val="00C536D4"/>
    <w:rPr>
      <w:sz w:val="20"/>
      <w:szCs w:val="20"/>
    </w:rPr>
  </w:style>
  <w:style w:type="paragraph" w:styleId="CommentSubject">
    <w:name w:val="annotation subject"/>
    <w:basedOn w:val="CommentText"/>
    <w:next w:val="CommentText"/>
    <w:link w:val="CommentSubjectChar"/>
    <w:uiPriority w:val="99"/>
    <w:semiHidden/>
    <w:unhideWhenUsed/>
    <w:rsid w:val="00C536D4"/>
    <w:rPr>
      <w:b/>
      <w:bCs/>
    </w:rPr>
  </w:style>
  <w:style w:type="character" w:customStyle="1" w:styleId="CommentSubjectChar">
    <w:name w:val="Comment Subject Char"/>
    <w:basedOn w:val="CommentTextChar"/>
    <w:link w:val="CommentSubject"/>
    <w:uiPriority w:val="99"/>
    <w:semiHidden/>
    <w:rsid w:val="00C536D4"/>
    <w:rPr>
      <w:b/>
      <w:bCs/>
      <w:sz w:val="20"/>
      <w:szCs w:val="20"/>
    </w:rPr>
  </w:style>
  <w:style w:type="paragraph" w:customStyle="1" w:styleId="abzacixml">
    <w:name w:val="abzaci_xml"/>
    <w:basedOn w:val="PlainText"/>
    <w:autoRedefine/>
    <w:uiPriority w:val="99"/>
    <w:rsid w:val="00301B4A"/>
    <w:pPr>
      <w:ind w:right="77" w:firstLine="283"/>
    </w:pPr>
    <w:rPr>
      <w:rFonts w:ascii="Sylfaen" w:eastAsia="Times New Roman" w:hAnsi="Sylfaen" w:cs="Sylfaen"/>
      <w:sz w:val="22"/>
      <w:szCs w:val="24"/>
    </w:rPr>
  </w:style>
  <w:style w:type="paragraph" w:styleId="PlainText">
    <w:name w:val="Plain Text"/>
    <w:basedOn w:val="Normal"/>
    <w:link w:val="PlainTextChar"/>
    <w:uiPriority w:val="99"/>
    <w:semiHidden/>
    <w:unhideWhenUsed/>
    <w:rsid w:val="0069346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93469"/>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4467872">
      <w:bodyDiv w:val="1"/>
      <w:marLeft w:val="0"/>
      <w:marRight w:val="0"/>
      <w:marTop w:val="0"/>
      <w:marBottom w:val="0"/>
      <w:divBdr>
        <w:top w:val="none" w:sz="0" w:space="0" w:color="auto"/>
        <w:left w:val="none" w:sz="0" w:space="0" w:color="auto"/>
        <w:bottom w:val="none" w:sz="0" w:space="0" w:color="auto"/>
        <w:right w:val="none" w:sz="0" w:space="0" w:color="auto"/>
      </w:divBdr>
    </w:div>
    <w:div w:id="1003821022">
      <w:bodyDiv w:val="1"/>
      <w:marLeft w:val="0"/>
      <w:marRight w:val="0"/>
      <w:marTop w:val="0"/>
      <w:marBottom w:val="0"/>
      <w:divBdr>
        <w:top w:val="none" w:sz="0" w:space="0" w:color="auto"/>
        <w:left w:val="none" w:sz="0" w:space="0" w:color="auto"/>
        <w:bottom w:val="none" w:sz="0" w:space="0" w:color="auto"/>
        <w:right w:val="none" w:sz="0" w:space="0" w:color="auto"/>
      </w:divBdr>
    </w:div>
    <w:div w:id="1687754672">
      <w:bodyDiv w:val="1"/>
      <w:marLeft w:val="0"/>
      <w:marRight w:val="0"/>
      <w:marTop w:val="0"/>
      <w:marBottom w:val="0"/>
      <w:divBdr>
        <w:top w:val="none" w:sz="0" w:space="0" w:color="auto"/>
        <w:left w:val="none" w:sz="0" w:space="0" w:color="auto"/>
        <w:bottom w:val="none" w:sz="0" w:space="0" w:color="auto"/>
        <w:right w:val="none" w:sz="0" w:space="0" w:color="auto"/>
      </w:divBdr>
    </w:div>
    <w:div w:id="1727411856">
      <w:bodyDiv w:val="1"/>
      <w:marLeft w:val="0"/>
      <w:marRight w:val="0"/>
      <w:marTop w:val="0"/>
      <w:marBottom w:val="0"/>
      <w:divBdr>
        <w:top w:val="none" w:sz="0" w:space="0" w:color="auto"/>
        <w:left w:val="none" w:sz="0" w:space="0" w:color="auto"/>
        <w:bottom w:val="none" w:sz="0" w:space="0" w:color="auto"/>
        <w:right w:val="none" w:sz="0" w:space="0" w:color="auto"/>
      </w:divBdr>
    </w:div>
    <w:div w:id="1953243574">
      <w:bodyDiv w:val="1"/>
      <w:marLeft w:val="0"/>
      <w:marRight w:val="0"/>
      <w:marTop w:val="0"/>
      <w:marBottom w:val="0"/>
      <w:divBdr>
        <w:top w:val="none" w:sz="0" w:space="0" w:color="auto"/>
        <w:left w:val="none" w:sz="0" w:space="0" w:color="auto"/>
        <w:bottom w:val="none" w:sz="0" w:space="0" w:color="auto"/>
        <w:right w:val="none" w:sz="0" w:space="0" w:color="auto"/>
      </w:divBdr>
    </w:div>
    <w:div w:id="2091808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A24455C-970C-4E87-8275-56CFFE1C7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3</Pages>
  <Words>1069</Words>
  <Characters>6098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Company>
  <LinksUpToDate>false</LinksUpToDate>
  <CharactersWithSpaces>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xarisxi.diana</dc:creator>
  <cp:keywords/>
  <dc:description/>
  <cp:lastModifiedBy>Tamar Shudra</cp:lastModifiedBy>
  <cp:revision>12</cp:revision>
  <cp:lastPrinted>2019-06-12T09:57:00Z</cp:lastPrinted>
  <dcterms:created xsi:type="dcterms:W3CDTF">2019-05-28T06:47:00Z</dcterms:created>
  <dcterms:modified xsi:type="dcterms:W3CDTF">2019-06-12T09:57:00Z</dcterms:modified>
</cp:coreProperties>
</file>