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4E4C7" w14:textId="00671E97" w:rsidR="00591221" w:rsidRPr="00332183" w:rsidRDefault="00591221" w:rsidP="009F4AE2">
      <w:pPr>
        <w:pStyle w:val="Default"/>
        <w:ind w:firstLine="567"/>
        <w:jc w:val="center"/>
        <w:rPr>
          <w:b/>
          <w:bCs/>
          <w:noProof/>
          <w:sz w:val="22"/>
          <w:szCs w:val="22"/>
          <w:lang w:val="ka-GE"/>
        </w:rPr>
      </w:pPr>
      <w:r w:rsidRPr="00332183">
        <w:rPr>
          <w:b/>
          <w:bCs/>
          <w:noProof/>
          <w:sz w:val="22"/>
          <w:szCs w:val="22"/>
          <w:lang w:val="ka-GE"/>
        </w:rPr>
        <w:t>სამართლის სამაგისტრო პროგრამაზე მისაღები გამოცდის თემატიკა</w:t>
      </w:r>
    </w:p>
    <w:p w14:paraId="6E696E5F" w14:textId="62DDBCCD" w:rsidR="00591221" w:rsidRPr="00332183" w:rsidRDefault="00591221" w:rsidP="009F4AE2">
      <w:pPr>
        <w:pStyle w:val="Default"/>
        <w:ind w:firstLine="567"/>
        <w:jc w:val="center"/>
        <w:rPr>
          <w:b/>
          <w:bCs/>
          <w:noProof/>
          <w:sz w:val="22"/>
          <w:szCs w:val="22"/>
          <w:lang w:val="ka-GE"/>
        </w:rPr>
      </w:pPr>
      <w:r w:rsidRPr="00332183">
        <w:rPr>
          <w:b/>
          <w:bCs/>
          <w:noProof/>
          <w:sz w:val="22"/>
          <w:szCs w:val="22"/>
          <w:lang w:val="ka-GE"/>
        </w:rPr>
        <w:t>კერძო სამართლის მიმართულებით</w:t>
      </w:r>
    </w:p>
    <w:p w14:paraId="6FA0E569" w14:textId="77777777" w:rsidR="00591221" w:rsidRPr="00332183" w:rsidRDefault="00591221" w:rsidP="009F4AE2">
      <w:pPr>
        <w:pStyle w:val="Default"/>
        <w:ind w:firstLine="567"/>
        <w:jc w:val="center"/>
        <w:rPr>
          <w:noProof/>
          <w:sz w:val="22"/>
          <w:szCs w:val="22"/>
          <w:lang w:val="ka-GE"/>
        </w:rPr>
      </w:pPr>
    </w:p>
    <w:p w14:paraId="5DBC28AC" w14:textId="0A8DD081" w:rsidR="00591221" w:rsidRPr="00332183" w:rsidRDefault="00591221" w:rsidP="009F4AE2">
      <w:pPr>
        <w:pStyle w:val="Default"/>
        <w:ind w:firstLine="567"/>
        <w:jc w:val="both"/>
        <w:rPr>
          <w:b/>
          <w:bCs/>
          <w:noProof/>
          <w:sz w:val="22"/>
          <w:szCs w:val="22"/>
          <w:lang w:val="ka-GE"/>
        </w:rPr>
      </w:pPr>
      <w:r w:rsidRPr="00332183">
        <w:rPr>
          <w:b/>
          <w:bCs/>
          <w:noProof/>
          <w:sz w:val="22"/>
          <w:szCs w:val="22"/>
          <w:lang w:val="ka-GE"/>
        </w:rPr>
        <w:t xml:space="preserve">ა) სამოქალაქო სამართლის ზოგადი ნაწილი </w:t>
      </w:r>
    </w:p>
    <w:p w14:paraId="03237422" w14:textId="77777777" w:rsidR="009F4AE2" w:rsidRDefault="00591221" w:rsidP="009F4AE2">
      <w:pPr>
        <w:pStyle w:val="Default"/>
        <w:ind w:firstLine="567"/>
        <w:jc w:val="both"/>
        <w:rPr>
          <w:noProof/>
          <w:sz w:val="22"/>
          <w:szCs w:val="22"/>
          <w:lang w:val="ka-GE"/>
        </w:rPr>
      </w:pPr>
      <w:r w:rsidRPr="00332183">
        <w:rPr>
          <w:noProof/>
          <w:sz w:val="22"/>
          <w:szCs w:val="22"/>
          <w:lang w:val="ka-GE"/>
        </w:rPr>
        <w:t xml:space="preserve">პირები (სახეები, უფლებაუნარიანობა, პირადი არაქონებრივი უფლებები); გარიგებები; უფლების განხორციელება; ვადები, ხანდაზმულობა. </w:t>
      </w:r>
    </w:p>
    <w:p w14:paraId="462AF393" w14:textId="77777777" w:rsidR="009F4AE2" w:rsidRDefault="009F4AE2" w:rsidP="009F4AE2">
      <w:pPr>
        <w:pStyle w:val="Default"/>
        <w:ind w:firstLine="567"/>
        <w:jc w:val="both"/>
        <w:rPr>
          <w:noProof/>
          <w:sz w:val="22"/>
          <w:szCs w:val="22"/>
          <w:lang w:val="ka-GE"/>
        </w:rPr>
      </w:pPr>
    </w:p>
    <w:p w14:paraId="47A29FE5" w14:textId="022AFCA5" w:rsidR="00591221" w:rsidRPr="00332183" w:rsidRDefault="00591221" w:rsidP="009F4AE2">
      <w:pPr>
        <w:pStyle w:val="Default"/>
        <w:ind w:firstLine="567"/>
        <w:jc w:val="both"/>
        <w:rPr>
          <w:b/>
          <w:bCs/>
          <w:noProof/>
          <w:sz w:val="22"/>
          <w:szCs w:val="22"/>
          <w:lang w:val="ka-GE"/>
        </w:rPr>
      </w:pPr>
      <w:r w:rsidRPr="00332183">
        <w:rPr>
          <w:b/>
          <w:bCs/>
          <w:noProof/>
          <w:sz w:val="22"/>
          <w:szCs w:val="22"/>
          <w:lang w:val="ka-GE"/>
        </w:rPr>
        <w:t xml:space="preserve">ბ) სანივთო სამართალი </w:t>
      </w:r>
    </w:p>
    <w:p w14:paraId="79670BDF" w14:textId="78CF30A0" w:rsidR="00591221" w:rsidRDefault="00591221" w:rsidP="009F4AE2">
      <w:pPr>
        <w:pStyle w:val="Default"/>
        <w:ind w:firstLine="567"/>
        <w:jc w:val="both"/>
        <w:rPr>
          <w:noProof/>
          <w:sz w:val="22"/>
          <w:szCs w:val="22"/>
          <w:lang w:val="ka-GE"/>
        </w:rPr>
      </w:pPr>
      <w:r w:rsidRPr="00332183">
        <w:rPr>
          <w:noProof/>
          <w:sz w:val="22"/>
          <w:szCs w:val="22"/>
          <w:lang w:val="ka-GE"/>
        </w:rPr>
        <w:t xml:space="preserve">ქონება; მფლობელობა, საკუთრება, სამეზობლო სამართალი; საკუთრების შეძენა და დაკარგვა მოძრავ და უძრავ ნივთებზე; შეზღუდული სანივთო უფლებები; </w:t>
      </w:r>
      <w:r w:rsidR="0078230E" w:rsidRPr="00332183">
        <w:rPr>
          <w:noProof/>
          <w:sz w:val="22"/>
          <w:szCs w:val="22"/>
          <w:lang w:val="ka-GE"/>
        </w:rPr>
        <w:t xml:space="preserve"> </w:t>
      </w:r>
      <w:r w:rsidRPr="00332183">
        <w:rPr>
          <w:noProof/>
          <w:sz w:val="22"/>
          <w:szCs w:val="22"/>
          <w:lang w:val="ka-GE"/>
        </w:rPr>
        <w:t xml:space="preserve">მოთხოვნის უზრუნველყოფის საშუალებები (იპოთეკა, გირავნობა). </w:t>
      </w:r>
    </w:p>
    <w:p w14:paraId="3F8967B5" w14:textId="77777777" w:rsidR="009F4AE2" w:rsidRPr="00332183" w:rsidRDefault="009F4AE2" w:rsidP="009F4AE2">
      <w:pPr>
        <w:pStyle w:val="Default"/>
        <w:ind w:firstLine="567"/>
        <w:jc w:val="both"/>
        <w:rPr>
          <w:noProof/>
          <w:sz w:val="22"/>
          <w:szCs w:val="22"/>
          <w:lang w:val="ka-GE"/>
        </w:rPr>
      </w:pPr>
    </w:p>
    <w:p w14:paraId="013F7588" w14:textId="77777777" w:rsidR="00591221" w:rsidRPr="00332183" w:rsidRDefault="00591221" w:rsidP="009F4AE2">
      <w:pPr>
        <w:pStyle w:val="Default"/>
        <w:ind w:firstLine="567"/>
        <w:jc w:val="both"/>
        <w:rPr>
          <w:b/>
          <w:bCs/>
          <w:noProof/>
          <w:sz w:val="22"/>
          <w:szCs w:val="22"/>
          <w:lang w:val="ka-GE"/>
        </w:rPr>
      </w:pPr>
      <w:r w:rsidRPr="00332183">
        <w:rPr>
          <w:b/>
          <w:bCs/>
          <w:noProof/>
          <w:sz w:val="22"/>
          <w:szCs w:val="22"/>
          <w:lang w:val="ka-GE"/>
        </w:rPr>
        <w:t xml:space="preserve">გ) ვალდებულებითი სამართალი </w:t>
      </w:r>
    </w:p>
    <w:p w14:paraId="6A379D8F" w14:textId="35CE775D" w:rsidR="00591221" w:rsidRDefault="00591221" w:rsidP="009F4AE2">
      <w:pPr>
        <w:pStyle w:val="Default"/>
        <w:ind w:firstLine="567"/>
        <w:jc w:val="both"/>
        <w:rPr>
          <w:noProof/>
          <w:sz w:val="22"/>
          <w:szCs w:val="22"/>
          <w:lang w:val="ka-GE"/>
        </w:rPr>
      </w:pPr>
      <w:r w:rsidRPr="00332183">
        <w:rPr>
          <w:noProof/>
          <w:sz w:val="22"/>
          <w:szCs w:val="22"/>
          <w:lang w:val="ka-GE"/>
        </w:rPr>
        <w:t>ვალდებულების წარმოშობის საფუძვლები; ხელშეკრულების თავისუფლება და მისი შეზღუდვები;</w:t>
      </w:r>
      <w:r w:rsidR="0078230E" w:rsidRPr="00332183">
        <w:rPr>
          <w:noProof/>
          <w:sz w:val="22"/>
          <w:szCs w:val="22"/>
          <w:lang w:val="ka-GE"/>
        </w:rPr>
        <w:t xml:space="preserve"> </w:t>
      </w:r>
      <w:r w:rsidRPr="00332183">
        <w:rPr>
          <w:noProof/>
          <w:sz w:val="22"/>
          <w:szCs w:val="22"/>
          <w:lang w:val="ka-GE"/>
        </w:rPr>
        <w:t>წინასახელშეკრულებო ურთიერთობა; მიმართება წინარე ხელშეკრულებასთან. მხარეთა უფლება-მოვალეობები, სამართლებრივი შედეგები</w:t>
      </w:r>
      <w:r w:rsidR="0078230E" w:rsidRPr="00332183">
        <w:rPr>
          <w:noProof/>
          <w:sz w:val="22"/>
          <w:szCs w:val="22"/>
          <w:lang w:val="ka-GE"/>
        </w:rPr>
        <w:t xml:space="preserve">; </w:t>
      </w:r>
      <w:r w:rsidRPr="00332183">
        <w:rPr>
          <w:noProof/>
          <w:sz w:val="22"/>
          <w:szCs w:val="22"/>
          <w:lang w:val="ka-GE"/>
        </w:rPr>
        <w:t>ხელშეკრულების დადება; ხელშეკრულების დადება სტანდარტული პირობების გამოყენებით; მესამე პირების სასარგებლოდ დადებული ხელშეკრულებები; ხელშეკრულებიდან გასვლა; ვალდებულების შესრულება; ვალდებულების დარღვევა; ვალდებულების დარღვევების სახეები, შესრულების შეუძლებლობის, მოვალის მიერ ვადის გადაცილების, ნაკლიანი შესრულების და გულისხმიერების ვალდებულების დარღვევის ნორმატიული წინაპირობები, შინაარსი. შეცვლილი გარემობებისადმი ხელშეკრულების მისადაგება</w:t>
      </w:r>
      <w:r w:rsidR="0078230E" w:rsidRPr="00332183">
        <w:rPr>
          <w:noProof/>
          <w:sz w:val="22"/>
          <w:szCs w:val="22"/>
          <w:lang w:val="ka-GE"/>
        </w:rPr>
        <w:t xml:space="preserve">; </w:t>
      </w:r>
      <w:r w:rsidRPr="00332183">
        <w:rPr>
          <w:noProof/>
          <w:sz w:val="22"/>
          <w:szCs w:val="22"/>
          <w:lang w:val="ka-GE"/>
        </w:rPr>
        <w:t>პასუხისმგებლობა ვალდებულების შეუსრულებლობისათვის; მეორადი მოთხოვნის უფლებების სისტემა, გამოყენების წინაპირობები; ვალდებულების შეწყვეტა; მოთხოვნის უზრუნველყოფის დამატებითი საშუალებები(პირგასამტეხლო, ბე, მოვალის გარანტია)</w:t>
      </w:r>
      <w:r w:rsidR="0078230E" w:rsidRPr="00332183">
        <w:rPr>
          <w:noProof/>
          <w:sz w:val="22"/>
          <w:szCs w:val="22"/>
          <w:lang w:val="ka-GE"/>
        </w:rPr>
        <w:t xml:space="preserve">; </w:t>
      </w:r>
      <w:r w:rsidRPr="00332183">
        <w:rPr>
          <w:noProof/>
          <w:sz w:val="22"/>
          <w:szCs w:val="22"/>
          <w:lang w:val="ka-GE"/>
        </w:rPr>
        <w:t>ქონების საკუთრებაში გადაცემის ხელშეკრულებები; ქონების სარგებლობაში გადაცემის ხელშეკრულებები;</w:t>
      </w:r>
      <w:r w:rsidR="0078230E" w:rsidRPr="00332183">
        <w:rPr>
          <w:noProof/>
          <w:sz w:val="22"/>
          <w:szCs w:val="22"/>
          <w:lang w:val="ka-GE"/>
        </w:rPr>
        <w:t xml:space="preserve"> </w:t>
      </w:r>
      <w:r w:rsidRPr="00332183">
        <w:rPr>
          <w:noProof/>
          <w:sz w:val="22"/>
          <w:szCs w:val="22"/>
          <w:lang w:val="ka-GE"/>
        </w:rPr>
        <w:t>კანონისმიერი ვალდებულებითი ურთიერთობანი; დელიქტური ვალდებულებები</w:t>
      </w:r>
      <w:r w:rsidR="009F4AE2">
        <w:rPr>
          <w:noProof/>
          <w:sz w:val="22"/>
          <w:szCs w:val="22"/>
          <w:lang w:val="ka-GE"/>
        </w:rPr>
        <w:t>.</w:t>
      </w:r>
    </w:p>
    <w:p w14:paraId="4CC5EF0B" w14:textId="77777777" w:rsidR="009F4AE2" w:rsidRPr="00332183" w:rsidRDefault="009F4AE2" w:rsidP="009F4AE2">
      <w:pPr>
        <w:pStyle w:val="Default"/>
        <w:ind w:firstLine="567"/>
        <w:jc w:val="both"/>
        <w:rPr>
          <w:noProof/>
          <w:sz w:val="22"/>
          <w:szCs w:val="22"/>
          <w:lang w:val="ka-GE"/>
        </w:rPr>
      </w:pPr>
    </w:p>
    <w:p w14:paraId="72A45D00" w14:textId="0F417B1C" w:rsidR="00591221" w:rsidRPr="00332183" w:rsidRDefault="00591221" w:rsidP="009F4AE2">
      <w:pPr>
        <w:pStyle w:val="Default"/>
        <w:ind w:firstLine="567"/>
        <w:jc w:val="both"/>
        <w:rPr>
          <w:b/>
          <w:bCs/>
          <w:noProof/>
          <w:sz w:val="22"/>
          <w:szCs w:val="22"/>
          <w:lang w:val="ka-GE"/>
        </w:rPr>
      </w:pPr>
      <w:r w:rsidRPr="00332183">
        <w:rPr>
          <w:b/>
          <w:bCs/>
          <w:noProof/>
          <w:sz w:val="22"/>
          <w:szCs w:val="22"/>
          <w:lang w:val="ka-GE"/>
        </w:rPr>
        <w:t>დ)</w:t>
      </w:r>
      <w:r w:rsidR="0078230E" w:rsidRPr="00332183">
        <w:rPr>
          <w:b/>
          <w:bCs/>
          <w:noProof/>
          <w:sz w:val="22"/>
          <w:szCs w:val="22"/>
          <w:lang w:val="ka-GE"/>
        </w:rPr>
        <w:t xml:space="preserve"> </w:t>
      </w:r>
      <w:r w:rsidRPr="00332183">
        <w:rPr>
          <w:b/>
          <w:bCs/>
          <w:noProof/>
          <w:sz w:val="22"/>
          <w:szCs w:val="22"/>
          <w:lang w:val="ka-GE"/>
        </w:rPr>
        <w:t xml:space="preserve">სამოქალაქო საპროცესო სამართალი </w:t>
      </w:r>
    </w:p>
    <w:p w14:paraId="7A8401F6" w14:textId="3BF152E0" w:rsidR="00591221" w:rsidRPr="00332183" w:rsidRDefault="00591221" w:rsidP="009F4AE2">
      <w:pPr>
        <w:pStyle w:val="Default"/>
        <w:ind w:firstLine="567"/>
        <w:jc w:val="both"/>
        <w:rPr>
          <w:noProof/>
          <w:sz w:val="22"/>
          <w:szCs w:val="22"/>
          <w:lang w:val="ka-GE"/>
        </w:rPr>
      </w:pPr>
      <w:r w:rsidRPr="00332183">
        <w:rPr>
          <w:noProof/>
          <w:sz w:val="22"/>
          <w:szCs w:val="22"/>
          <w:lang w:val="ka-GE"/>
        </w:rPr>
        <w:t>სამოქალაქო სამართალწარმოების ძირითადი პრინციპები</w:t>
      </w:r>
      <w:r w:rsidR="0078230E" w:rsidRPr="00332183">
        <w:rPr>
          <w:noProof/>
          <w:sz w:val="22"/>
          <w:szCs w:val="22"/>
          <w:lang w:val="ka-GE"/>
        </w:rPr>
        <w:t xml:space="preserve">; </w:t>
      </w:r>
      <w:r w:rsidRPr="00332183">
        <w:rPr>
          <w:noProof/>
          <w:sz w:val="22"/>
          <w:szCs w:val="22"/>
          <w:lang w:val="ka-GE"/>
        </w:rPr>
        <w:t>უწყებრივი ქვემდებარეობა; განსჯადობა; სასამართლოს შემადგენლობა და აცილება; პროცესის ხარჯები; საპროცესო უზრუნველყოფა; საპროცესო ვადები; სასამართლო შეტყობინება და დაბარება;</w:t>
      </w:r>
      <w:r w:rsidR="0078230E" w:rsidRPr="00332183">
        <w:rPr>
          <w:noProof/>
          <w:sz w:val="22"/>
          <w:szCs w:val="22"/>
          <w:lang w:val="ka-GE"/>
        </w:rPr>
        <w:t xml:space="preserve"> </w:t>
      </w:r>
      <w:r w:rsidRPr="00332183">
        <w:rPr>
          <w:noProof/>
          <w:sz w:val="22"/>
          <w:szCs w:val="22"/>
          <w:lang w:val="ka-GE"/>
        </w:rPr>
        <w:t xml:space="preserve">მხარეები; საპროცესო თანამონაწილეობა; მესამე პირები; წარმომადგენლობა სასამართლოში; სასამართლო მტკიცებულებები; მტკიცებულებათა უზრუნველყოფა; ადგილზე დათვალიერება; წერილობითი და ნივთიერი მტკიცებულება; მოწმის ჩვენება; ექსპერტის დასკვნა; ფაქტების კონსტატაციის მასალები; სასარჩელო წარმოება; საქმის განხილვა პირველი ინსტანციის სასამართლოში; შეგებებული სარჩელი; სარჩელის უზრუნველყოფა; მოსამზადებელი სტადია; მთავარი სხდომა; სასამართლო გადაწყვეტილება; დაუსწრებელი გადაწყვეტილება; საქმის დამთავრება გადაწყვეტილების გარეშე; </w:t>
      </w:r>
    </w:p>
    <w:p w14:paraId="6C3166DA" w14:textId="688856F7" w:rsidR="007C30A9" w:rsidRDefault="00591221" w:rsidP="009F4AE2">
      <w:pPr>
        <w:pStyle w:val="Default"/>
        <w:ind w:firstLine="567"/>
        <w:jc w:val="both"/>
        <w:rPr>
          <w:noProof/>
          <w:sz w:val="22"/>
          <w:szCs w:val="22"/>
          <w:lang w:val="ka-GE"/>
        </w:rPr>
      </w:pPr>
      <w:r w:rsidRPr="00332183">
        <w:rPr>
          <w:noProof/>
          <w:sz w:val="22"/>
          <w:szCs w:val="22"/>
          <w:lang w:val="ka-GE"/>
        </w:rPr>
        <w:t>სასამართლო გადაწყვეტილების კანონიერი ძალა; კანონიერ ძალაში შესული სასამართლო გადაწყვეტილების (განჩინების) გაუქმების საფუძვლები და საქმის წარმოების განახლება; სასამართლო განჩინება; კერძო საჩივარი; გამარტივებული და უდავო წარმოება; საოჯახო საქმეთა განხილვის თავისებურებანი: საქმის წარმოება სააპელაციო სასამართლოში; საქმის წარმოება საკასაციო ინსტანც</w:t>
      </w:r>
      <w:r w:rsidR="00833132">
        <w:rPr>
          <w:noProof/>
          <w:sz w:val="22"/>
          <w:szCs w:val="22"/>
          <w:lang w:val="ka-GE"/>
        </w:rPr>
        <w:t>იის სასამართლოში.</w:t>
      </w:r>
    </w:p>
    <w:p w14:paraId="3941FD20" w14:textId="33988B2B" w:rsidR="00D64D0E" w:rsidRDefault="00D64D0E" w:rsidP="009F4AE2">
      <w:pPr>
        <w:pStyle w:val="Default"/>
        <w:ind w:firstLine="567"/>
        <w:jc w:val="both"/>
        <w:rPr>
          <w:noProof/>
          <w:sz w:val="22"/>
          <w:szCs w:val="22"/>
          <w:lang w:val="ka-GE"/>
        </w:rPr>
      </w:pPr>
    </w:p>
    <w:p w14:paraId="7E1FC297" w14:textId="2379101F" w:rsidR="00D64D0E" w:rsidRDefault="00D64D0E" w:rsidP="009F4AE2">
      <w:pPr>
        <w:pStyle w:val="Default"/>
        <w:ind w:firstLine="567"/>
        <w:jc w:val="both"/>
        <w:rPr>
          <w:noProof/>
          <w:sz w:val="22"/>
          <w:szCs w:val="22"/>
          <w:lang w:val="ka-GE"/>
        </w:rPr>
      </w:pPr>
    </w:p>
    <w:p w14:paraId="766C3313" w14:textId="2FF05A7D" w:rsidR="00D64D0E" w:rsidRDefault="00D64D0E" w:rsidP="009F4AE2">
      <w:pPr>
        <w:pStyle w:val="Default"/>
        <w:ind w:firstLine="567"/>
        <w:jc w:val="both"/>
        <w:rPr>
          <w:noProof/>
          <w:sz w:val="22"/>
          <w:szCs w:val="22"/>
          <w:lang w:val="ka-GE"/>
        </w:rPr>
      </w:pPr>
    </w:p>
    <w:p w14:paraId="5D07EB46" w14:textId="77777777" w:rsidR="00D64D0E" w:rsidRPr="00B91C7D" w:rsidRDefault="00D64D0E" w:rsidP="00D64D0E">
      <w:pPr>
        <w:pStyle w:val="ListParagraph"/>
        <w:tabs>
          <w:tab w:val="left" w:pos="426"/>
        </w:tabs>
        <w:spacing w:line="240" w:lineRule="auto"/>
        <w:ind w:left="0"/>
        <w:jc w:val="center"/>
        <w:rPr>
          <w:rFonts w:ascii="Sylfaen" w:hAnsi="Sylfaen"/>
          <w:b/>
          <w:bCs/>
          <w:noProof/>
          <w:lang w:val="ka-GE"/>
        </w:rPr>
      </w:pPr>
      <w:r w:rsidRPr="00B91C7D">
        <w:rPr>
          <w:rFonts w:ascii="Sylfaen" w:hAnsi="Sylfaen"/>
          <w:b/>
          <w:bCs/>
          <w:noProof/>
          <w:lang w:val="ka-GE"/>
        </w:rPr>
        <w:lastRenderedPageBreak/>
        <w:t>სამართლის სამაგისტრო პროგრამაზე მისაღები გამოცდის თემატიკა</w:t>
      </w:r>
    </w:p>
    <w:p w14:paraId="13D9B4EC" w14:textId="77777777" w:rsidR="00D64D0E" w:rsidRPr="00B91C7D" w:rsidRDefault="00D64D0E" w:rsidP="00D64D0E">
      <w:pPr>
        <w:pStyle w:val="ListParagraph"/>
        <w:tabs>
          <w:tab w:val="left" w:pos="426"/>
        </w:tabs>
        <w:spacing w:line="240" w:lineRule="auto"/>
        <w:ind w:left="0"/>
        <w:jc w:val="center"/>
        <w:rPr>
          <w:rFonts w:ascii="Sylfaen" w:hAnsi="Sylfaen"/>
          <w:b/>
          <w:bCs/>
          <w:noProof/>
          <w:lang w:val="ka-GE"/>
        </w:rPr>
      </w:pPr>
      <w:r w:rsidRPr="00B91C7D">
        <w:rPr>
          <w:rFonts w:ascii="Sylfaen" w:hAnsi="Sylfaen"/>
          <w:b/>
          <w:bCs/>
          <w:noProof/>
          <w:lang w:val="ka-GE"/>
        </w:rPr>
        <w:t>საჯარო სამართლის მიმართულებით</w:t>
      </w:r>
    </w:p>
    <w:p w14:paraId="21FE8911" w14:textId="77777777" w:rsidR="00D64D0E" w:rsidRPr="00B91C7D" w:rsidRDefault="00D64D0E" w:rsidP="00D64D0E">
      <w:pPr>
        <w:pStyle w:val="ListParagraph"/>
        <w:tabs>
          <w:tab w:val="left" w:pos="426"/>
        </w:tabs>
        <w:spacing w:line="240" w:lineRule="auto"/>
        <w:ind w:left="0"/>
        <w:jc w:val="center"/>
        <w:rPr>
          <w:rFonts w:ascii="Sylfaen" w:hAnsi="Sylfaen"/>
          <w:b/>
          <w:bCs/>
          <w:noProof/>
          <w:lang w:val="ka-GE"/>
        </w:rPr>
      </w:pPr>
    </w:p>
    <w:p w14:paraId="3CDD2805" w14:textId="77777777" w:rsidR="00D64D0E" w:rsidRPr="00B91C7D" w:rsidRDefault="00D64D0E" w:rsidP="00D64D0E">
      <w:pPr>
        <w:pStyle w:val="ListParagraph"/>
        <w:tabs>
          <w:tab w:val="left" w:pos="426"/>
        </w:tabs>
        <w:spacing w:line="240" w:lineRule="auto"/>
        <w:ind w:left="0"/>
        <w:jc w:val="both"/>
        <w:rPr>
          <w:rFonts w:ascii="Sylfaen" w:hAnsi="Sylfaen"/>
          <w:b/>
          <w:bCs/>
          <w:noProof/>
          <w:lang w:val="ka-GE"/>
        </w:rPr>
      </w:pPr>
      <w:r w:rsidRPr="00B91C7D">
        <w:rPr>
          <w:rFonts w:ascii="Sylfaen" w:hAnsi="Sylfaen"/>
          <w:b/>
          <w:bCs/>
          <w:noProof/>
          <w:lang w:val="ka-GE"/>
        </w:rPr>
        <w:t xml:space="preserve">კონსტიტუციური სამართალი </w:t>
      </w:r>
    </w:p>
    <w:p w14:paraId="0B550F4D" w14:textId="77777777" w:rsidR="00D64D0E" w:rsidRPr="00B91C7D" w:rsidRDefault="00D64D0E" w:rsidP="00D64D0E">
      <w:pPr>
        <w:pStyle w:val="ListParagraph"/>
        <w:numPr>
          <w:ilvl w:val="0"/>
          <w:numId w:val="1"/>
        </w:numPr>
        <w:tabs>
          <w:tab w:val="left" w:pos="426"/>
        </w:tabs>
        <w:spacing w:line="240" w:lineRule="auto"/>
        <w:ind w:left="0" w:firstLine="0"/>
        <w:jc w:val="both"/>
        <w:rPr>
          <w:rFonts w:ascii="Sylfaen" w:hAnsi="Sylfaen"/>
          <w:noProof/>
          <w:lang w:val="ka-GE"/>
        </w:rPr>
      </w:pPr>
      <w:r w:rsidRPr="00B91C7D">
        <w:rPr>
          <w:rFonts w:ascii="Sylfaen" w:hAnsi="Sylfaen"/>
          <w:noProof/>
          <w:lang w:val="ka-GE"/>
        </w:rPr>
        <w:t xml:space="preserve">სახელმწიფო მოწყობის კონსტიტუციური საფუძვლები საქართველოში; სახალხო ხელისუფლების განხორციელების კონსტიტუციური ფორმები საქართველოში; </w:t>
      </w:r>
    </w:p>
    <w:p w14:paraId="5938BB63" w14:textId="77777777" w:rsidR="00D64D0E" w:rsidRPr="00B91C7D" w:rsidRDefault="00D64D0E" w:rsidP="00D64D0E">
      <w:pPr>
        <w:pStyle w:val="ListParagraph"/>
        <w:numPr>
          <w:ilvl w:val="0"/>
          <w:numId w:val="1"/>
        </w:numPr>
        <w:tabs>
          <w:tab w:val="left" w:pos="426"/>
        </w:tabs>
        <w:spacing w:line="240" w:lineRule="auto"/>
        <w:ind w:left="0" w:firstLine="0"/>
        <w:jc w:val="both"/>
        <w:rPr>
          <w:rFonts w:ascii="Sylfaen" w:hAnsi="Sylfaen"/>
          <w:noProof/>
          <w:lang w:val="ka-GE"/>
        </w:rPr>
      </w:pPr>
      <w:r w:rsidRPr="00B91C7D">
        <w:rPr>
          <w:rFonts w:ascii="Sylfaen" w:hAnsi="Sylfaen"/>
          <w:noProof/>
          <w:lang w:val="ka-GE"/>
        </w:rPr>
        <w:t xml:space="preserve">საქართველოს სახელმწიფო მმართველობის ფორმა; საქართველოს სახელმწიფოს ტერიტორიული მოწყობა; სახელმწიფო ხელისუფლების მექანიზმის კონსტიტუციური საფუძვლები საქართველოში; </w:t>
      </w:r>
    </w:p>
    <w:p w14:paraId="7079AA91" w14:textId="77777777" w:rsidR="00D64D0E" w:rsidRPr="00B91C7D" w:rsidRDefault="00D64D0E" w:rsidP="00D64D0E">
      <w:pPr>
        <w:pStyle w:val="ListParagraph"/>
        <w:numPr>
          <w:ilvl w:val="0"/>
          <w:numId w:val="1"/>
        </w:numPr>
        <w:tabs>
          <w:tab w:val="left" w:pos="426"/>
        </w:tabs>
        <w:spacing w:line="240" w:lineRule="auto"/>
        <w:ind w:left="0" w:firstLine="0"/>
        <w:jc w:val="both"/>
        <w:rPr>
          <w:rFonts w:ascii="Sylfaen" w:hAnsi="Sylfaen"/>
          <w:noProof/>
          <w:lang w:val="ka-GE"/>
        </w:rPr>
      </w:pPr>
      <w:r w:rsidRPr="00B91C7D">
        <w:rPr>
          <w:rFonts w:ascii="Sylfaen" w:hAnsi="Sylfaen"/>
          <w:noProof/>
          <w:lang w:val="ka-GE"/>
        </w:rPr>
        <w:t xml:space="preserve">საარჩევნო სამართალი და საარჩევნო სისტემები საქართველოში; </w:t>
      </w:r>
    </w:p>
    <w:p w14:paraId="06916235" w14:textId="77777777" w:rsidR="00D64D0E" w:rsidRPr="00B91C7D" w:rsidRDefault="00D64D0E" w:rsidP="00D64D0E">
      <w:pPr>
        <w:pStyle w:val="ListParagraph"/>
        <w:numPr>
          <w:ilvl w:val="0"/>
          <w:numId w:val="1"/>
        </w:numPr>
        <w:tabs>
          <w:tab w:val="left" w:pos="426"/>
        </w:tabs>
        <w:spacing w:line="240" w:lineRule="auto"/>
        <w:ind w:left="0" w:firstLine="0"/>
        <w:jc w:val="both"/>
        <w:rPr>
          <w:rFonts w:ascii="Sylfaen" w:hAnsi="Sylfaen"/>
          <w:noProof/>
          <w:lang w:val="ka-GE"/>
        </w:rPr>
      </w:pPr>
      <w:r w:rsidRPr="00B91C7D">
        <w:rPr>
          <w:rFonts w:ascii="Sylfaen" w:hAnsi="Sylfaen"/>
          <w:noProof/>
          <w:lang w:val="ka-GE"/>
        </w:rPr>
        <w:t xml:space="preserve">საქართველოს სახელმწიფოს მეთაური; საქართველოს პარლამენტი; საქართველოს მთავრობა; </w:t>
      </w:r>
    </w:p>
    <w:p w14:paraId="12714387" w14:textId="77777777" w:rsidR="00D64D0E" w:rsidRPr="00B91C7D" w:rsidRDefault="00D64D0E" w:rsidP="00D64D0E">
      <w:pPr>
        <w:pStyle w:val="ListParagraph"/>
        <w:numPr>
          <w:ilvl w:val="0"/>
          <w:numId w:val="1"/>
        </w:numPr>
        <w:tabs>
          <w:tab w:val="left" w:pos="426"/>
        </w:tabs>
        <w:spacing w:line="240" w:lineRule="auto"/>
        <w:ind w:left="0" w:firstLine="0"/>
        <w:jc w:val="both"/>
        <w:rPr>
          <w:rFonts w:ascii="Sylfaen" w:hAnsi="Sylfaen"/>
          <w:noProof/>
          <w:lang w:val="ka-GE"/>
        </w:rPr>
      </w:pPr>
      <w:r w:rsidRPr="00B91C7D">
        <w:rPr>
          <w:rFonts w:ascii="Sylfaen" w:hAnsi="Sylfaen"/>
          <w:noProof/>
          <w:lang w:val="ka-GE"/>
        </w:rPr>
        <w:t xml:space="preserve">საერთო სასამართლოების სისტემა საქართველოში; </w:t>
      </w:r>
    </w:p>
    <w:p w14:paraId="1E385555" w14:textId="77777777" w:rsidR="00D64D0E" w:rsidRPr="00B91C7D" w:rsidRDefault="00D64D0E" w:rsidP="00D64D0E">
      <w:pPr>
        <w:pStyle w:val="ListParagraph"/>
        <w:numPr>
          <w:ilvl w:val="0"/>
          <w:numId w:val="1"/>
        </w:numPr>
        <w:tabs>
          <w:tab w:val="left" w:pos="426"/>
        </w:tabs>
        <w:spacing w:line="240" w:lineRule="auto"/>
        <w:ind w:left="0" w:firstLine="0"/>
        <w:jc w:val="both"/>
        <w:rPr>
          <w:rFonts w:ascii="Sylfaen" w:hAnsi="Sylfaen"/>
          <w:noProof/>
          <w:lang w:val="ka-GE"/>
        </w:rPr>
      </w:pPr>
      <w:r w:rsidRPr="00B91C7D">
        <w:rPr>
          <w:rFonts w:ascii="Sylfaen" w:hAnsi="Sylfaen"/>
          <w:noProof/>
          <w:lang w:val="ka-GE"/>
        </w:rPr>
        <w:t xml:space="preserve">საკონსტიტუციური კონტროლი საქართველოში; </w:t>
      </w:r>
    </w:p>
    <w:p w14:paraId="722E55B3" w14:textId="77777777" w:rsidR="00D64D0E" w:rsidRPr="00B91C7D" w:rsidRDefault="00D64D0E" w:rsidP="00D64D0E">
      <w:pPr>
        <w:pStyle w:val="ListParagraph"/>
        <w:numPr>
          <w:ilvl w:val="0"/>
          <w:numId w:val="1"/>
        </w:numPr>
        <w:tabs>
          <w:tab w:val="left" w:pos="426"/>
        </w:tabs>
        <w:spacing w:line="240" w:lineRule="auto"/>
        <w:ind w:left="0" w:firstLine="0"/>
        <w:jc w:val="both"/>
        <w:rPr>
          <w:rFonts w:ascii="Sylfaen" w:hAnsi="Sylfaen"/>
          <w:noProof/>
          <w:lang w:val="ka-GE"/>
        </w:rPr>
      </w:pPr>
      <w:r w:rsidRPr="00B91C7D">
        <w:rPr>
          <w:rFonts w:ascii="Sylfaen" w:hAnsi="Sylfaen"/>
          <w:noProof/>
          <w:lang w:val="ka-GE"/>
        </w:rPr>
        <w:t xml:space="preserve">ფინანსები და კონტროლი საქართველოში; </w:t>
      </w:r>
    </w:p>
    <w:p w14:paraId="769A9A3A" w14:textId="77777777" w:rsidR="00D64D0E" w:rsidRPr="00B91C7D" w:rsidRDefault="00D64D0E" w:rsidP="00D64D0E">
      <w:pPr>
        <w:pStyle w:val="ListParagraph"/>
        <w:numPr>
          <w:ilvl w:val="0"/>
          <w:numId w:val="1"/>
        </w:numPr>
        <w:tabs>
          <w:tab w:val="left" w:pos="426"/>
        </w:tabs>
        <w:spacing w:line="240" w:lineRule="auto"/>
        <w:ind w:left="0" w:firstLine="0"/>
        <w:jc w:val="both"/>
        <w:rPr>
          <w:rFonts w:ascii="Sylfaen" w:hAnsi="Sylfaen"/>
          <w:noProof/>
          <w:lang w:val="ka-GE"/>
        </w:rPr>
      </w:pPr>
      <w:r w:rsidRPr="00B91C7D">
        <w:rPr>
          <w:rFonts w:ascii="Sylfaen" w:hAnsi="Sylfaen"/>
          <w:noProof/>
          <w:lang w:val="ka-GE"/>
        </w:rPr>
        <w:t xml:space="preserve">ადგილობრივი თვითმმართველობის სტატუსი საქართველოში; </w:t>
      </w:r>
    </w:p>
    <w:p w14:paraId="241B99FC" w14:textId="77777777" w:rsidR="00D64D0E" w:rsidRPr="00B91C7D" w:rsidRDefault="00D64D0E" w:rsidP="00D64D0E">
      <w:pPr>
        <w:pStyle w:val="ListParagraph"/>
        <w:numPr>
          <w:ilvl w:val="0"/>
          <w:numId w:val="1"/>
        </w:numPr>
        <w:tabs>
          <w:tab w:val="left" w:pos="426"/>
        </w:tabs>
        <w:spacing w:line="240" w:lineRule="auto"/>
        <w:ind w:left="0" w:firstLine="0"/>
        <w:jc w:val="both"/>
        <w:rPr>
          <w:rFonts w:ascii="Sylfaen" w:hAnsi="Sylfaen"/>
          <w:noProof/>
          <w:lang w:val="ka-GE"/>
        </w:rPr>
      </w:pPr>
      <w:r w:rsidRPr="00B91C7D">
        <w:rPr>
          <w:rFonts w:ascii="Sylfaen" w:hAnsi="Sylfaen"/>
          <w:noProof/>
          <w:lang w:val="ka-GE"/>
        </w:rPr>
        <w:t xml:space="preserve">მოქალაქეობის ინსტიტუტი საქართველოში; უცხოელთა სტატუსი საქართველოში; </w:t>
      </w:r>
    </w:p>
    <w:p w14:paraId="51EF1636" w14:textId="77777777" w:rsidR="00D64D0E" w:rsidRPr="00B91C7D" w:rsidRDefault="00D64D0E" w:rsidP="00D64D0E">
      <w:pPr>
        <w:pStyle w:val="ListParagraph"/>
        <w:numPr>
          <w:ilvl w:val="0"/>
          <w:numId w:val="1"/>
        </w:numPr>
        <w:tabs>
          <w:tab w:val="left" w:pos="426"/>
        </w:tabs>
        <w:spacing w:line="240" w:lineRule="auto"/>
        <w:ind w:left="0" w:firstLine="0"/>
        <w:jc w:val="both"/>
        <w:rPr>
          <w:rFonts w:ascii="Sylfaen" w:hAnsi="Sylfaen"/>
          <w:noProof/>
          <w:lang w:val="ka-GE"/>
        </w:rPr>
      </w:pPr>
      <w:r w:rsidRPr="00B91C7D">
        <w:rPr>
          <w:rFonts w:ascii="Sylfaen" w:hAnsi="Sylfaen"/>
          <w:noProof/>
          <w:lang w:val="ka-GE"/>
        </w:rPr>
        <w:t xml:space="preserve">ადამიანის ძირითადი უფლებები და თავისუფლებები; ადამიანთა უფლებების დაცვა. </w:t>
      </w:r>
    </w:p>
    <w:p w14:paraId="5C340243" w14:textId="77777777" w:rsidR="00D64D0E" w:rsidRPr="00B91C7D" w:rsidRDefault="00D64D0E" w:rsidP="00D64D0E">
      <w:pPr>
        <w:pStyle w:val="ListParagraph"/>
        <w:tabs>
          <w:tab w:val="left" w:pos="426"/>
        </w:tabs>
        <w:spacing w:line="240" w:lineRule="auto"/>
        <w:ind w:left="0"/>
        <w:jc w:val="both"/>
        <w:rPr>
          <w:rFonts w:ascii="Sylfaen" w:hAnsi="Sylfaen"/>
          <w:noProof/>
          <w:lang w:val="ka-GE"/>
        </w:rPr>
      </w:pPr>
    </w:p>
    <w:p w14:paraId="5247ACB7" w14:textId="77777777" w:rsidR="00D64D0E" w:rsidRPr="00B91C7D" w:rsidRDefault="00D64D0E" w:rsidP="00D64D0E">
      <w:pPr>
        <w:pStyle w:val="ListParagraph"/>
        <w:tabs>
          <w:tab w:val="left" w:pos="426"/>
        </w:tabs>
        <w:spacing w:line="240" w:lineRule="auto"/>
        <w:ind w:left="0"/>
        <w:jc w:val="both"/>
        <w:rPr>
          <w:rFonts w:ascii="Sylfaen" w:hAnsi="Sylfaen"/>
          <w:b/>
          <w:bCs/>
          <w:noProof/>
          <w:lang w:val="ka-GE"/>
        </w:rPr>
      </w:pPr>
      <w:r w:rsidRPr="00B91C7D">
        <w:rPr>
          <w:rFonts w:ascii="Sylfaen" w:hAnsi="Sylfaen"/>
          <w:b/>
          <w:bCs/>
          <w:noProof/>
          <w:lang w:val="ka-GE"/>
        </w:rPr>
        <w:t xml:space="preserve">ადმინისტრაციული სამართალი </w:t>
      </w:r>
    </w:p>
    <w:p w14:paraId="22B9C34C" w14:textId="77777777" w:rsidR="00D64D0E" w:rsidRPr="00B91C7D" w:rsidRDefault="00D64D0E" w:rsidP="00D64D0E">
      <w:pPr>
        <w:pStyle w:val="ListParagraph"/>
        <w:numPr>
          <w:ilvl w:val="0"/>
          <w:numId w:val="2"/>
        </w:numPr>
        <w:tabs>
          <w:tab w:val="left" w:pos="426"/>
        </w:tabs>
        <w:spacing w:line="240" w:lineRule="auto"/>
        <w:ind w:left="0" w:firstLine="0"/>
        <w:jc w:val="both"/>
        <w:rPr>
          <w:rFonts w:ascii="Sylfaen" w:hAnsi="Sylfaen"/>
          <w:noProof/>
          <w:lang w:val="ka-GE"/>
        </w:rPr>
      </w:pPr>
      <w:r w:rsidRPr="00B91C7D">
        <w:rPr>
          <w:rFonts w:ascii="Sylfaen" w:hAnsi="Sylfaen"/>
          <w:noProof/>
          <w:lang w:val="ka-GE"/>
        </w:rPr>
        <w:t xml:space="preserve">საქართველოს ზოგადი ადმინისტრაციული სამართლის პრინციპები. </w:t>
      </w:r>
    </w:p>
    <w:p w14:paraId="4B85F3C7" w14:textId="77777777" w:rsidR="00D64D0E" w:rsidRPr="00B91C7D" w:rsidRDefault="00D64D0E" w:rsidP="00D64D0E">
      <w:pPr>
        <w:pStyle w:val="ListParagraph"/>
        <w:numPr>
          <w:ilvl w:val="0"/>
          <w:numId w:val="2"/>
        </w:numPr>
        <w:tabs>
          <w:tab w:val="left" w:pos="426"/>
        </w:tabs>
        <w:spacing w:line="240" w:lineRule="auto"/>
        <w:ind w:left="0" w:firstLine="0"/>
        <w:jc w:val="both"/>
        <w:rPr>
          <w:rFonts w:ascii="Sylfaen" w:hAnsi="Sylfaen"/>
          <w:noProof/>
          <w:lang w:val="ka-GE"/>
        </w:rPr>
      </w:pPr>
      <w:r w:rsidRPr="00B91C7D">
        <w:rPr>
          <w:rFonts w:ascii="Sylfaen" w:hAnsi="Sylfaen"/>
          <w:noProof/>
          <w:lang w:val="ka-GE"/>
        </w:rPr>
        <w:t xml:space="preserve">ადმინისტრაციული ორგანოს ცნება; ადმინისტრაციული ორგანოების ურთიერთდახმარების ვალდებულება, პირობა და ფარგლები. უარის თქმა სამართლებრივი დახმარების აღმოჩენაზე; ადმინისტრაციული ორგანოს საქმიანობის სამართლებრივი ფორმები. </w:t>
      </w:r>
    </w:p>
    <w:p w14:paraId="6CE609D5" w14:textId="77777777" w:rsidR="00D64D0E" w:rsidRPr="00B91C7D" w:rsidRDefault="00D64D0E" w:rsidP="00D64D0E">
      <w:pPr>
        <w:pStyle w:val="ListParagraph"/>
        <w:numPr>
          <w:ilvl w:val="0"/>
          <w:numId w:val="2"/>
        </w:numPr>
        <w:tabs>
          <w:tab w:val="left" w:pos="426"/>
        </w:tabs>
        <w:spacing w:line="240" w:lineRule="auto"/>
        <w:ind w:left="0" w:firstLine="0"/>
        <w:jc w:val="both"/>
        <w:rPr>
          <w:rFonts w:ascii="Sylfaen" w:hAnsi="Sylfaen"/>
          <w:noProof/>
          <w:lang w:val="ka-GE"/>
        </w:rPr>
      </w:pPr>
      <w:r w:rsidRPr="00B91C7D">
        <w:rPr>
          <w:rFonts w:ascii="Sylfaen" w:hAnsi="Sylfaen"/>
          <w:noProof/>
          <w:lang w:val="ka-GE"/>
        </w:rPr>
        <w:t>ადმინისტრაციულ-სამართლებრივი აქტი; ინდივიდუალური ადმინისტრაციულ-სამართლებრივი აქტის ცნება, სახეები; ინდივიდუალური ადმინისტრაციულ-სამართლებრივი აქტის ოფიციალური გაცნობა; ინდივიდუალური ადმინისტრაციულ-სამართლებრივი აქტის კანონიერება და უკანონობა. ფორმალური და მატერიალური კანონიერება; უკანონო და არარა ადმინისტრაციულ-სამართლებრივი აქტები; ადმინისტრაციულ-სამართლებრივი აქტის ბათილად ცნობა. აღმჭურველი და ამკრძალავი (მავალებელი) ინდივიდუალური ადმინისტრაციულ-სამართლებრივი აქტის ბათილად ცნობა. ბათილად ცნობილი ინდივიდუალური ადმინისტრაციულ-სამართლებრივი აქტის მოქმედების შეწყვეტის სამართლებრივი შედეგები.</w:t>
      </w:r>
    </w:p>
    <w:p w14:paraId="501429D6" w14:textId="77777777" w:rsidR="00D64D0E" w:rsidRPr="00B91C7D" w:rsidRDefault="00D64D0E" w:rsidP="00D64D0E">
      <w:pPr>
        <w:pStyle w:val="ListParagraph"/>
        <w:numPr>
          <w:ilvl w:val="0"/>
          <w:numId w:val="2"/>
        </w:numPr>
        <w:tabs>
          <w:tab w:val="left" w:pos="426"/>
        </w:tabs>
        <w:spacing w:line="240" w:lineRule="auto"/>
        <w:ind w:left="0" w:firstLine="0"/>
        <w:jc w:val="both"/>
        <w:rPr>
          <w:rFonts w:ascii="Sylfaen" w:hAnsi="Sylfaen"/>
          <w:noProof/>
          <w:lang w:val="ka-GE"/>
        </w:rPr>
      </w:pPr>
      <w:r w:rsidRPr="00B91C7D">
        <w:rPr>
          <w:rFonts w:ascii="Sylfaen" w:hAnsi="Sylfaen"/>
          <w:noProof/>
          <w:lang w:val="ka-GE"/>
        </w:rPr>
        <w:t xml:space="preserve">ინდივიდუალური ადმინისტრაციულ-სამართლებრივი აქტის ძალადაკარგულად გამოცხადება. აღმჭურველი და ამკრძალავი (მავალებელი) ინდივიდუალური ადმინისტრაციულ-სამართლებრივი აქტის ძალადაკარგულად გამოცხადება. </w:t>
      </w:r>
    </w:p>
    <w:p w14:paraId="3095E184" w14:textId="77777777" w:rsidR="00D64D0E" w:rsidRPr="00B91C7D" w:rsidRDefault="00D64D0E" w:rsidP="00D64D0E">
      <w:pPr>
        <w:pStyle w:val="ListParagraph"/>
        <w:numPr>
          <w:ilvl w:val="0"/>
          <w:numId w:val="2"/>
        </w:numPr>
        <w:tabs>
          <w:tab w:val="left" w:pos="426"/>
        </w:tabs>
        <w:spacing w:line="240" w:lineRule="auto"/>
        <w:ind w:left="0" w:firstLine="0"/>
        <w:jc w:val="both"/>
        <w:rPr>
          <w:rFonts w:ascii="Sylfaen" w:hAnsi="Sylfaen"/>
          <w:noProof/>
          <w:lang w:val="ka-GE"/>
        </w:rPr>
      </w:pPr>
      <w:r w:rsidRPr="00B91C7D">
        <w:rPr>
          <w:rFonts w:ascii="Sylfaen" w:hAnsi="Sylfaen"/>
          <w:noProof/>
          <w:lang w:val="ka-GE"/>
        </w:rPr>
        <w:t xml:space="preserve">ადმინისტრაციულ-სამართლებრივი აქტის ბათილად და ძალადაკარგულად გამოცხადების ბუნება და ერთმანეთისაგან გამიჯვნა; მხარის კანონიერი ნდობა და კომპენსაცია. </w:t>
      </w:r>
    </w:p>
    <w:p w14:paraId="00F95894" w14:textId="77777777" w:rsidR="00D64D0E" w:rsidRPr="00B91C7D" w:rsidRDefault="00D64D0E" w:rsidP="00D64D0E">
      <w:pPr>
        <w:pStyle w:val="ListParagraph"/>
        <w:numPr>
          <w:ilvl w:val="0"/>
          <w:numId w:val="2"/>
        </w:numPr>
        <w:tabs>
          <w:tab w:val="left" w:pos="426"/>
        </w:tabs>
        <w:spacing w:line="240" w:lineRule="auto"/>
        <w:ind w:left="0" w:firstLine="0"/>
        <w:jc w:val="both"/>
        <w:rPr>
          <w:rFonts w:ascii="Sylfaen" w:hAnsi="Sylfaen"/>
          <w:noProof/>
          <w:lang w:val="ka-GE"/>
        </w:rPr>
      </w:pPr>
      <w:r w:rsidRPr="00B91C7D">
        <w:rPr>
          <w:rFonts w:ascii="Sylfaen" w:hAnsi="Sylfaen"/>
          <w:noProof/>
          <w:lang w:val="ka-GE"/>
        </w:rPr>
        <w:t xml:space="preserve">ნორმატიული ადმინისტრაციულ-სამართლებრივი აქტი. </w:t>
      </w:r>
    </w:p>
    <w:p w14:paraId="78C7CE26" w14:textId="77777777" w:rsidR="00D64D0E" w:rsidRPr="00B91C7D" w:rsidRDefault="00D64D0E" w:rsidP="00D64D0E">
      <w:pPr>
        <w:pStyle w:val="ListParagraph"/>
        <w:numPr>
          <w:ilvl w:val="0"/>
          <w:numId w:val="2"/>
        </w:numPr>
        <w:tabs>
          <w:tab w:val="left" w:pos="426"/>
        </w:tabs>
        <w:spacing w:line="240" w:lineRule="auto"/>
        <w:ind w:left="0" w:firstLine="0"/>
        <w:jc w:val="both"/>
        <w:rPr>
          <w:rFonts w:ascii="Sylfaen" w:hAnsi="Sylfaen"/>
          <w:noProof/>
          <w:lang w:val="ka-GE"/>
        </w:rPr>
      </w:pPr>
      <w:r w:rsidRPr="00B91C7D">
        <w:rPr>
          <w:rFonts w:ascii="Sylfaen" w:hAnsi="Sylfaen"/>
          <w:noProof/>
          <w:lang w:val="ka-GE"/>
        </w:rPr>
        <w:t>ადმინისტრაციული ორგანოს რეალური მოქმედება (რეალაქტი); ადმინისტრაციული ხელშეკრულება, ცნება, საგანი, მიზანი, სუბიეტები, წარმოების თავისებურებანი, ადმინისტრაციული ხელშეკრულების ფორმალური და მატერიალური კანონიერება, ადმინისტრაციული ხელშკრულების გამიჯვნა სამოქალაქო-სამართლებრივი ხელშეკრულებისაგან, ადმინისტრაციული ხელშეკრულება და ადმინისტრაციულ-</w:t>
      </w:r>
      <w:r w:rsidRPr="00B91C7D">
        <w:rPr>
          <w:rFonts w:ascii="Sylfaen" w:hAnsi="Sylfaen"/>
          <w:noProof/>
          <w:lang w:val="ka-GE"/>
        </w:rPr>
        <w:lastRenderedPageBreak/>
        <w:t xml:space="preserve">სამართლებრივი აქტი, მესამე პირების უფლებები ადმინისტრაციული ხელშეკრულების დადებისას. ადმინისტრაციული ხელშეკრულების ბათილობა. </w:t>
      </w:r>
    </w:p>
    <w:p w14:paraId="243C8457" w14:textId="77777777" w:rsidR="00D64D0E" w:rsidRPr="00B91C7D" w:rsidRDefault="00D64D0E" w:rsidP="00D64D0E">
      <w:pPr>
        <w:pStyle w:val="ListParagraph"/>
        <w:numPr>
          <w:ilvl w:val="0"/>
          <w:numId w:val="2"/>
        </w:numPr>
        <w:tabs>
          <w:tab w:val="left" w:pos="426"/>
        </w:tabs>
        <w:spacing w:line="240" w:lineRule="auto"/>
        <w:ind w:left="0" w:firstLine="0"/>
        <w:jc w:val="both"/>
        <w:rPr>
          <w:rFonts w:ascii="Sylfaen" w:hAnsi="Sylfaen"/>
          <w:noProof/>
          <w:lang w:val="ka-GE"/>
        </w:rPr>
      </w:pPr>
      <w:r w:rsidRPr="00B91C7D">
        <w:rPr>
          <w:rFonts w:ascii="Sylfaen" w:hAnsi="Sylfaen"/>
          <w:noProof/>
          <w:lang w:val="ka-GE"/>
        </w:rPr>
        <w:t xml:space="preserve">მარტივი ადმინისტრაციული წარმოება, ადმინისტრაციული წარმოების დაწყების საფუძველი, წარმოების ენა, ადმინისტრაციული წარმოების მონაწილენი/სუბიექტები და მათი უფლებები, სხვა ადმინისტრაციული ორგანოს მონაწილეობა ადმინისტრაციულ წარმოებაში, აცილება და თვითაცილება ადმინისტრაციულ წარმოებაში, წარმომადგენელი ადმინისტრაციულ წარმოებაში, დაინტერესებული მხარის მონაწილება ადმინისტრაციულ წარმოებაში, ადმინისტრაციული წარმოების ვადა. საქმის გარემოებათა და მტკიცებულებათა გამორკვევა ადმინისტრაციულ წარმოებაში, ადმინისტრაციული წარმოების მასალების გაცნობის უფლება, გადაწყვეტილების მიღება. </w:t>
      </w:r>
    </w:p>
    <w:p w14:paraId="40ADB846" w14:textId="77777777" w:rsidR="00D64D0E" w:rsidRPr="00B91C7D" w:rsidRDefault="00D64D0E" w:rsidP="00D64D0E">
      <w:pPr>
        <w:pStyle w:val="ListParagraph"/>
        <w:numPr>
          <w:ilvl w:val="0"/>
          <w:numId w:val="2"/>
        </w:numPr>
        <w:tabs>
          <w:tab w:val="left" w:pos="426"/>
        </w:tabs>
        <w:spacing w:line="240" w:lineRule="auto"/>
        <w:ind w:left="0" w:firstLine="0"/>
        <w:jc w:val="both"/>
        <w:rPr>
          <w:rFonts w:ascii="Sylfaen" w:hAnsi="Sylfaen"/>
          <w:noProof/>
          <w:lang w:val="ka-GE"/>
        </w:rPr>
      </w:pPr>
      <w:r w:rsidRPr="00B91C7D">
        <w:rPr>
          <w:rFonts w:ascii="Sylfaen" w:hAnsi="Sylfaen"/>
          <w:noProof/>
          <w:lang w:val="ka-GE"/>
        </w:rPr>
        <w:t xml:space="preserve">ფორმალური ადმინისტრაციული წარმოება. თავისებურებანი, დაინტერესებული მხარის მონაწილეობა, ზეპირი მოსმენა, მისი ჩატარების წესი, გადაწყვეტილების მიღების წესი, მოწმე და ექსპერტი; საჯარო ადმინისტრაციული წარმოება, საჯარო ადმინისტრაციული წარმოების დაწყების თავისებურება. საჯარო გაცნობისათვის დოკუმენტების წარდგენა, საკუთარი მოსაზრების წარდგენის წესი, აქტის პროექტის მომზადება და საჯარო გაცნობისათვის წარდგენა, ზეპირი მოსმენა და ინდივიდუალური ადმინისტრაციულ-სამართლებრივი აქტის გამოცემა. </w:t>
      </w:r>
    </w:p>
    <w:p w14:paraId="638337E2" w14:textId="77777777" w:rsidR="00D64D0E" w:rsidRPr="00B91C7D" w:rsidRDefault="00D64D0E" w:rsidP="00D64D0E">
      <w:pPr>
        <w:pStyle w:val="ListParagraph"/>
        <w:numPr>
          <w:ilvl w:val="0"/>
          <w:numId w:val="2"/>
        </w:numPr>
        <w:tabs>
          <w:tab w:val="left" w:pos="426"/>
        </w:tabs>
        <w:spacing w:line="240" w:lineRule="auto"/>
        <w:ind w:left="0" w:firstLine="0"/>
        <w:jc w:val="both"/>
        <w:rPr>
          <w:rFonts w:ascii="Sylfaen" w:hAnsi="Sylfaen"/>
          <w:noProof/>
          <w:lang w:val="ka-GE"/>
        </w:rPr>
      </w:pPr>
      <w:r w:rsidRPr="00B91C7D">
        <w:rPr>
          <w:rFonts w:ascii="Sylfaen" w:hAnsi="Sylfaen"/>
          <w:noProof/>
          <w:lang w:val="ka-GE"/>
        </w:rPr>
        <w:t xml:space="preserve">ადმინისტრაციული წარმოება კოლეგიურ ადმინისტრაციულ ორგანოში, წარმოების წესი, სხდომის მიმდინარეობის წესი, კვორუმი, სხდომის ოქმი, ადმინისტრაციული წარმოების წესი კოლეგიურ ადმინისტრაციულ ორგანოში ნორმატიული ადმინისტრაციულ-სამართლებრივი აქტის მისაღებად, პროექტის გამოქვეყნება, დასკვნის და საკუთარი მოსაზრების წარმოდგენა, ნორმატიული ადმინისტრაციულ-სამართლებრივი აქტის მომზადებისა და მიღების ვადა. </w:t>
      </w:r>
    </w:p>
    <w:p w14:paraId="3C03CCDE" w14:textId="77777777" w:rsidR="00D64D0E" w:rsidRPr="00B91C7D" w:rsidRDefault="00D64D0E" w:rsidP="00D64D0E">
      <w:pPr>
        <w:pStyle w:val="ListParagraph"/>
        <w:numPr>
          <w:ilvl w:val="0"/>
          <w:numId w:val="2"/>
        </w:numPr>
        <w:tabs>
          <w:tab w:val="left" w:pos="426"/>
        </w:tabs>
        <w:spacing w:line="240" w:lineRule="auto"/>
        <w:ind w:left="0" w:firstLine="0"/>
        <w:jc w:val="both"/>
        <w:rPr>
          <w:rFonts w:ascii="Sylfaen" w:hAnsi="Sylfaen"/>
          <w:noProof/>
          <w:lang w:val="ka-GE"/>
        </w:rPr>
      </w:pPr>
      <w:r w:rsidRPr="00B91C7D">
        <w:rPr>
          <w:rFonts w:ascii="Sylfaen" w:hAnsi="Sylfaen"/>
          <w:noProof/>
          <w:lang w:val="ka-GE"/>
        </w:rPr>
        <w:t xml:space="preserve">დამოუკიდებელი ორგანოს მიერ ინდივიდუალური ადმინისტრაციულ- სამართლებრივი აქტის გამოცემის წესი. სავალდებულოობა, დანიშვნის წესი, ადმინისტრაციული საჩივრის წარდგენის დაუშვებლობა. </w:t>
      </w:r>
    </w:p>
    <w:p w14:paraId="78D72C79" w14:textId="77777777" w:rsidR="00D64D0E" w:rsidRPr="00B91C7D" w:rsidRDefault="00D64D0E" w:rsidP="00D64D0E">
      <w:pPr>
        <w:pStyle w:val="ListParagraph"/>
        <w:numPr>
          <w:ilvl w:val="0"/>
          <w:numId w:val="2"/>
        </w:numPr>
        <w:tabs>
          <w:tab w:val="left" w:pos="426"/>
        </w:tabs>
        <w:spacing w:line="240" w:lineRule="auto"/>
        <w:ind w:left="0" w:firstLine="0"/>
        <w:jc w:val="both"/>
        <w:rPr>
          <w:rFonts w:ascii="Sylfaen" w:hAnsi="Sylfaen"/>
          <w:noProof/>
          <w:lang w:val="ka-GE"/>
        </w:rPr>
      </w:pPr>
      <w:r w:rsidRPr="00B91C7D">
        <w:rPr>
          <w:rFonts w:ascii="Sylfaen" w:hAnsi="Sylfaen"/>
          <w:noProof/>
          <w:lang w:val="ka-GE"/>
        </w:rPr>
        <w:t xml:space="preserve">ინდივიდუალური ადმინისტრაციულ-სამართლებრივი აქტის აღსრულება. ცნება, არსი და ზოგადი საფუძველი, საჯარო და კერძო ინტერესების დაცვის ვალდებულება, აღსრულებაზე უფლებამოსილი ორგანო, აღსრულების წესი, გადაწყვეტილება აქტის აღსრულების უზრუნველყოფის შესახებ, ფულადი მოთხოვნების აღსრულება, ინდივიდუალური ადმინისტრაციულ-სამართლებრივი აქტის აღსრულების უზრუნველყოფის საშუალება, სხვა პირისათვის ამიდმინისტრაციულ-სამართლებრივი აქტის აღსრულების დავალება, ჯარიმა, უშუალო იძულება. </w:t>
      </w:r>
    </w:p>
    <w:p w14:paraId="71D21743" w14:textId="77777777" w:rsidR="00D64D0E" w:rsidRPr="00B91C7D" w:rsidRDefault="00D64D0E" w:rsidP="00D64D0E">
      <w:pPr>
        <w:pStyle w:val="ListParagraph"/>
        <w:numPr>
          <w:ilvl w:val="0"/>
          <w:numId w:val="2"/>
        </w:numPr>
        <w:tabs>
          <w:tab w:val="left" w:pos="426"/>
        </w:tabs>
        <w:spacing w:line="240" w:lineRule="auto"/>
        <w:ind w:left="0" w:firstLine="0"/>
        <w:jc w:val="both"/>
        <w:rPr>
          <w:rFonts w:ascii="Sylfaen" w:hAnsi="Sylfaen"/>
          <w:noProof/>
          <w:lang w:val="ka-GE"/>
        </w:rPr>
      </w:pPr>
      <w:r w:rsidRPr="00B91C7D">
        <w:rPr>
          <w:rFonts w:ascii="Sylfaen" w:hAnsi="Sylfaen"/>
          <w:noProof/>
          <w:lang w:val="ka-GE"/>
        </w:rPr>
        <w:t xml:space="preserve">ადმინისტრაციული საჩივრის არსი, ცნება, ადმინისტრაციულ-სამართლებრივი აქტის გასაჩივრება, ადმინისტრაციული საჩივრის ერთჯერადად წარდგენის ვალდებულება, ადმინისტრაციული საჩივრის განმხილველი და გადამწყვეტი ორგანო, ადმინისტრაციული საჩივრის ფორმა და დასაშვებობა, ადმინისტრაციული საჩივრის მიღებაზე და განხილვაზე უარის თქმა, ადმინისტრაციული საჩივრის შეტანისა და განხილვის ვადები, გასაჩივრების სუსპენზიური ეფექტი (გასაჩივრებული აქტის მოქმედების შეჩერება), ადმინისტრაციულ საჩივართან დაკავშირებული წარმოების მოცულობა, ადმინისტრაციული საჩივრის დასაბუთება, საფუძვლიანობა, დაინტერესებული მხარის უფლებები, ზეპირი მოსმენის ჩატარების პირობები, გადაწყვეტილება ადმინისტრაციული საჩივრის განხილვასთან დაკავშირებით, გადაწყვეტილების მიღება კანონიერებისა და მიზანშეწონილობის საფუძვლით. </w:t>
      </w:r>
    </w:p>
    <w:p w14:paraId="23D3688B" w14:textId="77777777" w:rsidR="00D64D0E" w:rsidRPr="00B91C7D" w:rsidRDefault="00D64D0E" w:rsidP="00D64D0E">
      <w:pPr>
        <w:pStyle w:val="ListParagraph"/>
        <w:numPr>
          <w:ilvl w:val="0"/>
          <w:numId w:val="2"/>
        </w:numPr>
        <w:tabs>
          <w:tab w:val="left" w:pos="426"/>
        </w:tabs>
        <w:spacing w:line="240" w:lineRule="auto"/>
        <w:ind w:left="0" w:firstLine="0"/>
        <w:jc w:val="both"/>
        <w:rPr>
          <w:rFonts w:ascii="Sylfaen" w:hAnsi="Sylfaen"/>
          <w:noProof/>
          <w:lang w:val="ka-GE"/>
        </w:rPr>
      </w:pPr>
      <w:r w:rsidRPr="00B91C7D">
        <w:rPr>
          <w:rFonts w:ascii="Sylfaen" w:hAnsi="Sylfaen"/>
          <w:noProof/>
          <w:lang w:val="ka-GE"/>
        </w:rPr>
        <w:t xml:space="preserve">ადმინისტრაციული ორგანოს პასუხისმგებლობა, ზიანის ანაზღაურების ვალდებულება, მოთხოვნის უფლება სახელმწიფოს მხრიდან ზიანის ანაზღაურებაზე, ზიანის წარმოშობის საფუძველი, ზიანის ობიქტი, ბრალი, როგორც ზიანის ანაზღაურების ვალდებულების წარმოშობის ელემენტი, ზიანის ანაზღაურების ვალდებულების წარმოშობის პირობები; </w:t>
      </w:r>
    </w:p>
    <w:p w14:paraId="005E5213" w14:textId="77777777" w:rsidR="00D64D0E" w:rsidRPr="00B91C7D" w:rsidRDefault="00D64D0E" w:rsidP="00D64D0E">
      <w:pPr>
        <w:pStyle w:val="ListParagraph"/>
        <w:numPr>
          <w:ilvl w:val="0"/>
          <w:numId w:val="2"/>
        </w:numPr>
        <w:tabs>
          <w:tab w:val="left" w:pos="426"/>
        </w:tabs>
        <w:spacing w:line="240" w:lineRule="auto"/>
        <w:ind w:left="0" w:firstLine="0"/>
        <w:jc w:val="both"/>
        <w:rPr>
          <w:rFonts w:ascii="Sylfaen" w:hAnsi="Sylfaen"/>
          <w:noProof/>
          <w:lang w:val="ka-GE"/>
        </w:rPr>
      </w:pPr>
      <w:r w:rsidRPr="00B91C7D">
        <w:rPr>
          <w:rFonts w:ascii="Sylfaen" w:hAnsi="Sylfaen"/>
          <w:noProof/>
          <w:lang w:val="ka-GE"/>
        </w:rPr>
        <w:lastRenderedPageBreak/>
        <w:t xml:space="preserve">ინფორმაციის თავისუფლება. საიდუმლო ინფორმაციის სახეები, გამოქვეყნების წესი. სხდომათა საჯაროობა, კოლეგიური საჯარო დაწესებულების სხდომა. საჯარო რეესტრი, საჯარო ინფორმაციის მოთხოვნა, საჯარო ინფორმაციის ხელმისაწვდომობა, საჯარო ინფორმაციის ასლის ხელმისაწვდომობა, საჯარო დაწესებულებისათვის პერსონალური მონაცემებისა და კომერციულ საიდუმლოებას მიკუთვნებული ინფორმაციის ხელმისაწვდომობა, აღმასრულებელი პრივილეგია, პროფესიული საიდუმლოება, გადაწყვეტილება საჯარო ინფორმაციის გასაიდუმლოების შესახებ, გასაიდუმლოების ვადა, საჯარო ინფორმაციის გაცემა, გაცემაზე უარის თქმა და გადაწყვეტილება, ინფორმაცია რომლის გასაიდუმლოება დაუშვებელია, პერსონალური მონაცემების საიდუმლოება, გადაწყვეტილების გაუქმება ან შეცვლა, ზიანის ანაზღაურება, სასამართლოს მიერ გასაიდუმლოებული ინფორმაციის გამოთხოვა, ანგარიშის წარდგენა და გამოქვეყნება. </w:t>
      </w:r>
    </w:p>
    <w:p w14:paraId="3D7F5182" w14:textId="77777777" w:rsidR="00D64D0E" w:rsidRPr="00B91C7D" w:rsidRDefault="00D64D0E" w:rsidP="00D64D0E">
      <w:pPr>
        <w:pStyle w:val="ListParagraph"/>
        <w:tabs>
          <w:tab w:val="left" w:pos="426"/>
        </w:tabs>
        <w:spacing w:line="240" w:lineRule="auto"/>
        <w:ind w:left="0"/>
        <w:jc w:val="both"/>
        <w:rPr>
          <w:rFonts w:ascii="Sylfaen" w:hAnsi="Sylfaen"/>
          <w:noProof/>
          <w:lang w:val="ka-GE"/>
        </w:rPr>
      </w:pPr>
    </w:p>
    <w:p w14:paraId="5866C151" w14:textId="77777777" w:rsidR="00D64D0E" w:rsidRPr="00B91C7D" w:rsidRDefault="00D64D0E" w:rsidP="00D64D0E">
      <w:pPr>
        <w:pStyle w:val="ListParagraph"/>
        <w:tabs>
          <w:tab w:val="left" w:pos="426"/>
        </w:tabs>
        <w:spacing w:line="240" w:lineRule="auto"/>
        <w:ind w:left="0"/>
        <w:jc w:val="both"/>
        <w:rPr>
          <w:rFonts w:ascii="Sylfaen" w:hAnsi="Sylfaen"/>
          <w:b/>
          <w:bCs/>
          <w:noProof/>
          <w:lang w:val="ka-GE"/>
        </w:rPr>
      </w:pPr>
      <w:r w:rsidRPr="00B91C7D">
        <w:rPr>
          <w:rFonts w:ascii="Sylfaen" w:hAnsi="Sylfaen"/>
          <w:b/>
          <w:bCs/>
          <w:noProof/>
          <w:lang w:val="ka-GE"/>
        </w:rPr>
        <w:t xml:space="preserve">საქართველოს ადმინისტრაციული საპროცესო სამართალი; </w:t>
      </w:r>
    </w:p>
    <w:p w14:paraId="79132786" w14:textId="77777777" w:rsidR="00D64D0E" w:rsidRPr="00251D46" w:rsidRDefault="00D64D0E" w:rsidP="00D64D0E">
      <w:pPr>
        <w:pStyle w:val="ListParagraph"/>
        <w:numPr>
          <w:ilvl w:val="0"/>
          <w:numId w:val="3"/>
        </w:numPr>
        <w:tabs>
          <w:tab w:val="left" w:pos="426"/>
        </w:tabs>
        <w:spacing w:line="240" w:lineRule="auto"/>
        <w:ind w:left="0" w:firstLine="0"/>
        <w:jc w:val="both"/>
        <w:rPr>
          <w:rFonts w:ascii="Sylfaen" w:hAnsi="Sylfaen"/>
          <w:noProof/>
          <w:lang w:val="ka-GE"/>
        </w:rPr>
      </w:pPr>
      <w:r w:rsidRPr="00251D46">
        <w:rPr>
          <w:rFonts w:ascii="Sylfaen" w:hAnsi="Sylfaen"/>
          <w:noProof/>
          <w:lang w:val="ka-GE"/>
        </w:rPr>
        <w:t xml:space="preserve">ადმინისტრაციული პროცესის ცნება; ადმინისტრაციული საპროცესო სამართლის კონსტიტუციურ-სამართლებრივი საფუძვლები;  ადმინისტრაციული პროცესის პრინციპები; ადმინისტრაციული მართლმსაჯულების ორგანიზაციული მოწყობა; საჩივარი და სარჩელი სახელმწიფო კონტროლის სისტემაში; საპროცესო ვადები; საპროცესო ხარჯები; </w:t>
      </w:r>
    </w:p>
    <w:p w14:paraId="6EE03D7B" w14:textId="77777777" w:rsidR="00D64D0E" w:rsidRPr="00B91C7D" w:rsidRDefault="00D64D0E" w:rsidP="00D64D0E">
      <w:pPr>
        <w:pStyle w:val="ListParagraph"/>
        <w:numPr>
          <w:ilvl w:val="0"/>
          <w:numId w:val="3"/>
        </w:numPr>
        <w:tabs>
          <w:tab w:val="left" w:pos="426"/>
        </w:tabs>
        <w:spacing w:line="240" w:lineRule="auto"/>
        <w:ind w:left="0" w:firstLine="0"/>
        <w:jc w:val="both"/>
        <w:rPr>
          <w:rFonts w:ascii="Sylfaen" w:hAnsi="Sylfaen"/>
          <w:noProof/>
          <w:lang w:val="ka-GE"/>
        </w:rPr>
      </w:pPr>
      <w:r w:rsidRPr="00B91C7D">
        <w:rPr>
          <w:rFonts w:ascii="Sylfaen" w:hAnsi="Sylfaen"/>
          <w:noProof/>
          <w:lang w:val="ka-GE"/>
        </w:rPr>
        <w:t xml:space="preserve">სასამართლოს უწყებრივი ქვემდებარეობა. ადმინისტრაციულ პროცესში სასამართლო უწყებრივ ქვემდებარეობსა და სასამართლო განსჯადობასთან დაკავშირებული დავის არსებობის განმაპირობებელი სამართლებრივი გარემოებები. უწყებრივი ქვემდებარეობის ცნება და არსი. მაგისტრანტი მოსამართლის განსჯადი საქმეები. ადმინისტრაციული საქმის სამოქალაქო სამართალწარმოების წესით განხილვის ან სამოქალაქო საქმის ადმინისტრაციული წესითგანხილვის შედეგად საქმეზე მიღებული გადაწყვეტილების სამართლებრივი შედეგები. ადმინისტრაციული საჩივარი, როგორც სარჩელის დასაშვებობის წინაპირობა. </w:t>
      </w:r>
    </w:p>
    <w:p w14:paraId="2BA396FD" w14:textId="77777777" w:rsidR="00D64D0E" w:rsidRPr="00B91C7D" w:rsidRDefault="00D64D0E" w:rsidP="00D64D0E">
      <w:pPr>
        <w:pStyle w:val="ListParagraph"/>
        <w:numPr>
          <w:ilvl w:val="0"/>
          <w:numId w:val="3"/>
        </w:numPr>
        <w:tabs>
          <w:tab w:val="left" w:pos="426"/>
        </w:tabs>
        <w:spacing w:line="240" w:lineRule="auto"/>
        <w:ind w:left="0" w:firstLine="0"/>
        <w:jc w:val="both"/>
        <w:rPr>
          <w:rFonts w:ascii="Sylfaen" w:hAnsi="Sylfaen"/>
          <w:noProof/>
          <w:lang w:val="ka-GE"/>
        </w:rPr>
      </w:pPr>
      <w:r w:rsidRPr="00B91C7D">
        <w:rPr>
          <w:rFonts w:ascii="Sylfaen" w:hAnsi="Sylfaen"/>
          <w:noProof/>
          <w:lang w:val="ka-GE"/>
        </w:rPr>
        <w:t xml:space="preserve">განსჯადობა და მისი სახეები. უწყებრივი ქვემდებარეობისა და განსჯადობის დარღვევის სამართლებრივი შედეგები. ტერიტორიული განსჯადობა. ინსტანციური განსჯადობა. საგნობრივი განსჯადობა. ადმინისტრაციული და სამოქალაქო სამართლის გამიჯვნის თეორიები. </w:t>
      </w:r>
    </w:p>
    <w:p w14:paraId="3DE432C4" w14:textId="77777777" w:rsidR="00D64D0E" w:rsidRPr="00B91C7D" w:rsidRDefault="00D64D0E" w:rsidP="00D64D0E">
      <w:pPr>
        <w:pStyle w:val="ListParagraph"/>
        <w:numPr>
          <w:ilvl w:val="0"/>
          <w:numId w:val="3"/>
        </w:numPr>
        <w:tabs>
          <w:tab w:val="left" w:pos="426"/>
        </w:tabs>
        <w:spacing w:line="240" w:lineRule="auto"/>
        <w:ind w:left="0" w:firstLine="0"/>
        <w:jc w:val="both"/>
        <w:rPr>
          <w:rFonts w:ascii="Sylfaen" w:hAnsi="Sylfaen"/>
          <w:noProof/>
          <w:lang w:val="ka-GE"/>
        </w:rPr>
      </w:pPr>
      <w:r w:rsidRPr="00B91C7D">
        <w:rPr>
          <w:rFonts w:ascii="Sylfaen" w:hAnsi="Sylfaen"/>
          <w:noProof/>
          <w:lang w:val="ka-GE"/>
        </w:rPr>
        <w:t xml:space="preserve">მხარეები და მესამე პირები. მხარეთა საპროცესო უფლებაუნარიანობა და ქმედუნარიანობა. მხარეთა უფლებები და მოვალეობები. საპროცესო თანამონაწილეობა. მესამე პირის სამართლებრივი დაცვა. მესამე პირის სახეები. </w:t>
      </w:r>
    </w:p>
    <w:p w14:paraId="767C4E49" w14:textId="77777777" w:rsidR="00D64D0E" w:rsidRPr="00251D46" w:rsidRDefault="00D64D0E" w:rsidP="00D64D0E">
      <w:pPr>
        <w:pStyle w:val="ListParagraph"/>
        <w:numPr>
          <w:ilvl w:val="0"/>
          <w:numId w:val="3"/>
        </w:numPr>
        <w:tabs>
          <w:tab w:val="left" w:pos="426"/>
        </w:tabs>
        <w:spacing w:line="240" w:lineRule="auto"/>
        <w:ind w:left="0" w:firstLine="0"/>
        <w:jc w:val="both"/>
        <w:rPr>
          <w:rFonts w:ascii="Sylfaen" w:hAnsi="Sylfaen"/>
          <w:noProof/>
          <w:lang w:val="ka-GE"/>
        </w:rPr>
      </w:pPr>
      <w:r w:rsidRPr="00251D46">
        <w:rPr>
          <w:rFonts w:ascii="Sylfaen" w:hAnsi="Sylfaen"/>
          <w:noProof/>
          <w:lang w:val="ka-GE"/>
        </w:rPr>
        <w:t xml:space="preserve">სასამართლო მტკიცებულებები. სასამართლო მტკიცებულებების ცნება და მტკიცების სუბიექტები. მტკიცების ტვირთი ადმინისტრაციულ პროცესში მტკიცების საგანი. სარჩელის აღძვრა. სარჩელის ფორმა და შინაარსი. სარჩელების გაერთიანება, გამოყოფა, შეცვლა და დაზუსტება. გამარტივებული, დაჩქარებული სამართალწარმოება და სარჩელის ტრანსფორმაცია. გამარტივებული სამართალწარმოება. დაჩქარებული სამართალწარმოება. სარჩელის ტანსფორმირება. </w:t>
      </w:r>
    </w:p>
    <w:p w14:paraId="19D4327E" w14:textId="77777777" w:rsidR="00D64D0E" w:rsidRPr="00251D46" w:rsidRDefault="00D64D0E" w:rsidP="00D64D0E">
      <w:pPr>
        <w:pStyle w:val="ListParagraph"/>
        <w:numPr>
          <w:ilvl w:val="0"/>
          <w:numId w:val="3"/>
        </w:numPr>
        <w:tabs>
          <w:tab w:val="left" w:pos="426"/>
        </w:tabs>
        <w:spacing w:line="240" w:lineRule="auto"/>
        <w:ind w:left="0" w:firstLine="0"/>
        <w:jc w:val="both"/>
        <w:rPr>
          <w:rFonts w:ascii="Sylfaen" w:hAnsi="Sylfaen"/>
          <w:noProof/>
          <w:lang w:val="ka-GE"/>
        </w:rPr>
      </w:pPr>
      <w:r w:rsidRPr="00251D46">
        <w:rPr>
          <w:rFonts w:ascii="Sylfaen" w:hAnsi="Sylfaen"/>
          <w:noProof/>
          <w:lang w:val="ka-GE"/>
        </w:rPr>
        <w:t xml:space="preserve">ადმინისტრაციული სამართალწარმოება პირველი ინტანციის სასამართლოში. სარჩელი ადმინისტრაციულ-სამართლებრივი აქტის ბათილად ცნობის თაობაზე. სარჩელის დასაშვებობა. ადმინისტრაციული ორგანოსსაქმიანობის სამართლებრივი ფორმა. პირდაპირი და უშუალო ზიანი. გასაჩივრების ვადები. სარჩელის დასაბუთებულობა. კანონიერების შემოწმება. სამართლებრივი საფუძვლის კანონიერება. კანონის საქართველოს კონსტიტუციასთან შესაბამისობა. ნორმატიულ ადმინისტრაციულ-სამართლებრივი აქტის გამოცემა. ინდივიდუალური ადმინისტრაციულ-სამართლებრივი აქტის კანონიერება. </w:t>
      </w:r>
    </w:p>
    <w:p w14:paraId="7CA1DBDE" w14:textId="77777777" w:rsidR="00D64D0E" w:rsidRPr="00B91C7D" w:rsidRDefault="00D64D0E" w:rsidP="00D64D0E">
      <w:pPr>
        <w:pStyle w:val="ListParagraph"/>
        <w:numPr>
          <w:ilvl w:val="0"/>
          <w:numId w:val="3"/>
        </w:numPr>
        <w:tabs>
          <w:tab w:val="left" w:pos="426"/>
        </w:tabs>
        <w:spacing w:line="240" w:lineRule="auto"/>
        <w:ind w:left="0" w:firstLine="0"/>
        <w:jc w:val="both"/>
        <w:rPr>
          <w:rFonts w:ascii="Sylfaen" w:hAnsi="Sylfaen"/>
          <w:noProof/>
          <w:lang w:val="ka-GE"/>
        </w:rPr>
      </w:pPr>
      <w:r w:rsidRPr="00B91C7D">
        <w:rPr>
          <w:rFonts w:ascii="Sylfaen" w:hAnsi="Sylfaen"/>
          <w:noProof/>
          <w:lang w:val="ka-GE"/>
        </w:rPr>
        <w:t xml:space="preserve">სარჩელი ადმინისტრაციულ-სამართლებრივი აქტის გამოცემის თაობაზე. დავის საგანი, სარჩელის მიზანი. სარჩელის დასაშვებობა. საქმიანობის სამართლებრივი ფორმა. </w:t>
      </w:r>
      <w:r w:rsidRPr="00B91C7D">
        <w:rPr>
          <w:rFonts w:ascii="Sylfaen" w:hAnsi="Sylfaen"/>
          <w:noProof/>
          <w:lang w:val="ka-GE"/>
        </w:rPr>
        <w:lastRenderedPageBreak/>
        <w:t xml:space="preserve">ადმინისტრაციული ორგანოს უარი. უარის კანონიერების გადამოწმება. ადმინისტრაციული საჩივრის ერთჯერადად წარდგენის ვალდებულება. პირდაპირი და უშუალო ზიანი, სასარჩელო უფლებამოსილება. გასაჩივრების ვადები. დისკრეციული უფლებამოსილება. </w:t>
      </w:r>
    </w:p>
    <w:p w14:paraId="687CDA84" w14:textId="77777777" w:rsidR="00D64D0E" w:rsidRPr="00B91C7D" w:rsidRDefault="00D64D0E" w:rsidP="00D64D0E">
      <w:pPr>
        <w:pStyle w:val="ListParagraph"/>
        <w:numPr>
          <w:ilvl w:val="0"/>
          <w:numId w:val="3"/>
        </w:numPr>
        <w:tabs>
          <w:tab w:val="left" w:pos="426"/>
        </w:tabs>
        <w:spacing w:line="240" w:lineRule="auto"/>
        <w:ind w:left="0" w:firstLine="0"/>
        <w:jc w:val="both"/>
        <w:rPr>
          <w:rFonts w:ascii="Sylfaen" w:hAnsi="Sylfaen"/>
          <w:noProof/>
          <w:lang w:val="ka-GE"/>
        </w:rPr>
      </w:pPr>
      <w:r w:rsidRPr="00B91C7D">
        <w:rPr>
          <w:rFonts w:ascii="Sylfaen" w:hAnsi="Sylfaen"/>
          <w:noProof/>
          <w:lang w:val="ka-GE"/>
        </w:rPr>
        <w:t xml:space="preserve">სარჩელის დასაბუთებულობის დადგენა. აქტის გამოცემის დავალების მოთხოვნის კანონიერების შემოწმება. უფლებამოსილი ადმინისტრაციული ორგანო. მოსარჩელის კანონიერი უფლება ან ინტერესი. სასამართლოს </w:t>
      </w:r>
    </w:p>
    <w:p w14:paraId="18D7F85C" w14:textId="77777777" w:rsidR="00D64D0E" w:rsidRPr="00B91C7D" w:rsidRDefault="00D64D0E" w:rsidP="00D64D0E">
      <w:pPr>
        <w:pStyle w:val="ListParagraph"/>
        <w:numPr>
          <w:ilvl w:val="0"/>
          <w:numId w:val="3"/>
        </w:numPr>
        <w:tabs>
          <w:tab w:val="left" w:pos="426"/>
        </w:tabs>
        <w:spacing w:line="240" w:lineRule="auto"/>
        <w:ind w:left="0" w:firstLine="0"/>
        <w:jc w:val="both"/>
        <w:rPr>
          <w:rFonts w:ascii="Sylfaen" w:hAnsi="Sylfaen"/>
          <w:noProof/>
          <w:lang w:val="ka-GE"/>
        </w:rPr>
      </w:pPr>
      <w:r w:rsidRPr="00B91C7D">
        <w:rPr>
          <w:rFonts w:ascii="Sylfaen" w:hAnsi="Sylfaen"/>
          <w:noProof/>
          <w:lang w:val="ka-GE"/>
        </w:rPr>
        <w:t xml:space="preserve">გადაწყვეტილება ადმინისტრაციულ-სამართლებრივი აქტის გამოცემის თაობაზე სარჩელთან დაკავშირებით. ფარგლები სარჩელთა სხვა სახეებთან. აქტის ბათილად ცნობის შესახებ სარჩელი. მესამე პირები. ფაქტობრივი მოქმედების განხორციელების დავალების შესახებ სარჩელთან ფარგლები. </w:t>
      </w:r>
    </w:p>
    <w:p w14:paraId="305FA54F" w14:textId="77777777" w:rsidR="00D64D0E" w:rsidRPr="00B91C7D" w:rsidRDefault="00D64D0E" w:rsidP="00D64D0E">
      <w:pPr>
        <w:pStyle w:val="ListParagraph"/>
        <w:numPr>
          <w:ilvl w:val="0"/>
          <w:numId w:val="3"/>
        </w:numPr>
        <w:tabs>
          <w:tab w:val="left" w:pos="426"/>
        </w:tabs>
        <w:spacing w:line="240" w:lineRule="auto"/>
        <w:ind w:left="0" w:firstLine="0"/>
        <w:jc w:val="both"/>
        <w:rPr>
          <w:rFonts w:ascii="Sylfaen" w:hAnsi="Sylfaen"/>
          <w:noProof/>
          <w:lang w:val="ka-GE"/>
        </w:rPr>
      </w:pPr>
      <w:r w:rsidRPr="00B91C7D">
        <w:rPr>
          <w:rFonts w:ascii="Sylfaen" w:hAnsi="Sylfaen"/>
          <w:noProof/>
          <w:lang w:val="ka-GE"/>
        </w:rPr>
        <w:t xml:space="preserve">სარჩელი ქმედების განხორციელების თაობაზე. სარჩელის დასაშვებობა. საქმიანობის სამართლებრივი ფორმა. ადმინისტრაციული ორგანოს სარჩელი ქმედების განხორციელების მოთხოვნით. პირდაპირი და უშუალო ზიანი. სარცელის ხანდაზმულობის ვადები; სარჩელის დასაბუთებულობა. კანონიერების შემოწმება. პირდაპირი და უშუალოო ზიანი. სასამართლო გადაწყვეტილება. </w:t>
      </w:r>
    </w:p>
    <w:p w14:paraId="605590E7" w14:textId="77777777" w:rsidR="00D64D0E" w:rsidRPr="00B91C7D" w:rsidRDefault="00D64D0E" w:rsidP="00D64D0E">
      <w:pPr>
        <w:pStyle w:val="ListParagraph"/>
        <w:numPr>
          <w:ilvl w:val="0"/>
          <w:numId w:val="3"/>
        </w:numPr>
        <w:tabs>
          <w:tab w:val="left" w:pos="426"/>
        </w:tabs>
        <w:spacing w:line="240" w:lineRule="auto"/>
        <w:ind w:left="0" w:firstLine="0"/>
        <w:jc w:val="both"/>
        <w:rPr>
          <w:rFonts w:ascii="Sylfaen" w:hAnsi="Sylfaen"/>
          <w:noProof/>
          <w:lang w:val="ka-GE"/>
        </w:rPr>
      </w:pPr>
      <w:r w:rsidRPr="00B91C7D">
        <w:rPr>
          <w:rFonts w:ascii="Sylfaen" w:hAnsi="Sylfaen"/>
          <w:noProof/>
          <w:lang w:val="ka-GE"/>
        </w:rPr>
        <w:t>აღიარებითი სარჩელი სამართლებრივი ურთიერთობის არსებობა - არარსებობის დადგენის შესახებ</w:t>
      </w:r>
      <w:r>
        <w:rPr>
          <w:rFonts w:ascii="Sylfaen" w:hAnsi="Sylfaen"/>
          <w:noProof/>
          <w:lang w:val="ka-GE"/>
        </w:rPr>
        <w:t xml:space="preserve">. </w:t>
      </w:r>
      <w:r w:rsidRPr="00B91C7D">
        <w:rPr>
          <w:rFonts w:ascii="Sylfaen" w:hAnsi="Sylfaen"/>
          <w:noProof/>
          <w:lang w:val="ka-GE"/>
        </w:rPr>
        <w:t xml:space="preserve">დავის საგანი. სარჩელის დასაშვებობა. არსებული სამართლებრივი ურთიერთობა. განვრცობითი აღიარებითი სარჩელი. დასაშვებობა. კანონიერი ინტერესი. სასარჩელო უფლებამოსილება. ხანდაზმულობის ვადა; აღიარებითი სარჩელის დასაბუთებულობა. სასამარტლოს გადაწყვეტილება. </w:t>
      </w:r>
    </w:p>
    <w:p w14:paraId="4DA4D984" w14:textId="77777777" w:rsidR="00D64D0E" w:rsidRPr="00B91C7D" w:rsidRDefault="00D64D0E" w:rsidP="00D64D0E">
      <w:pPr>
        <w:pStyle w:val="ListParagraph"/>
        <w:numPr>
          <w:ilvl w:val="0"/>
          <w:numId w:val="3"/>
        </w:numPr>
        <w:tabs>
          <w:tab w:val="left" w:pos="426"/>
        </w:tabs>
        <w:spacing w:line="240" w:lineRule="auto"/>
        <w:ind w:left="0" w:firstLine="0"/>
        <w:jc w:val="both"/>
        <w:rPr>
          <w:rFonts w:ascii="Sylfaen" w:hAnsi="Sylfaen"/>
          <w:noProof/>
          <w:lang w:val="ka-GE"/>
        </w:rPr>
      </w:pPr>
      <w:r w:rsidRPr="00B91C7D">
        <w:rPr>
          <w:rFonts w:ascii="Sylfaen" w:hAnsi="Sylfaen"/>
          <w:noProof/>
          <w:lang w:val="ka-GE"/>
        </w:rPr>
        <w:t xml:space="preserve">სახელშეკრულებო დავები. ადმინისტრაციული ორგანოს მიერ გამოხატული ნების სამართლებრივი ბუნება და ფორმა. სამართლებრივი ბუნება. ცალმხრივი ნების გამოვლენის სამართლებრივი ფორმა </w:t>
      </w:r>
    </w:p>
    <w:p w14:paraId="4839707F" w14:textId="77777777" w:rsidR="00D64D0E" w:rsidRDefault="00D64D0E" w:rsidP="00D64D0E">
      <w:pPr>
        <w:pStyle w:val="ListParagraph"/>
        <w:numPr>
          <w:ilvl w:val="0"/>
          <w:numId w:val="3"/>
        </w:numPr>
        <w:tabs>
          <w:tab w:val="left" w:pos="426"/>
        </w:tabs>
        <w:spacing w:line="240" w:lineRule="auto"/>
        <w:ind w:left="0" w:firstLine="0"/>
        <w:jc w:val="both"/>
        <w:rPr>
          <w:rFonts w:ascii="Sylfaen" w:hAnsi="Sylfaen"/>
          <w:noProof/>
          <w:lang w:val="ka-GE"/>
        </w:rPr>
      </w:pPr>
      <w:r w:rsidRPr="00B91C7D">
        <w:rPr>
          <w:rFonts w:ascii="Sylfaen" w:hAnsi="Sylfaen"/>
          <w:noProof/>
          <w:lang w:val="ka-GE"/>
        </w:rPr>
        <w:t xml:space="preserve">უფლების დაცვის საპროცესო სამართლებრივი საშუალებები. უფლების დაცვის რეპრესიული საშუალებები. უფლების დაცვის პრევენციული (დროებითი) საშუალებები. უფლების დაცვის დროებითი საშუალება; დროებითი განჩინება ინდივიდუალური ადმინისტრაციულ-სამართლებრივი აქტის გამოცემის ან ქმედების განხორციელების შესახებ. </w:t>
      </w:r>
    </w:p>
    <w:p w14:paraId="5E9DA648" w14:textId="77777777" w:rsidR="00D64D0E" w:rsidRPr="00E57455" w:rsidRDefault="00D64D0E" w:rsidP="00D64D0E">
      <w:pPr>
        <w:pStyle w:val="ListParagraph"/>
        <w:numPr>
          <w:ilvl w:val="0"/>
          <w:numId w:val="3"/>
        </w:numPr>
        <w:tabs>
          <w:tab w:val="left" w:pos="426"/>
        </w:tabs>
        <w:spacing w:line="240" w:lineRule="auto"/>
        <w:ind w:left="0" w:firstLine="0"/>
        <w:jc w:val="both"/>
        <w:rPr>
          <w:rFonts w:ascii="Sylfaen" w:hAnsi="Sylfaen"/>
          <w:noProof/>
          <w:lang w:val="ka-GE"/>
        </w:rPr>
      </w:pPr>
      <w:r w:rsidRPr="00E57455">
        <w:rPr>
          <w:rFonts w:ascii="Sylfaen" w:hAnsi="Sylfaen"/>
          <w:noProof/>
          <w:lang w:val="ka-GE"/>
        </w:rPr>
        <w:t xml:space="preserve">აპელაცია. სააპელაციო სამართალწარმოებისთავისებურებანი ადმინისტრაციულ პროცესში. აპელაციის სახეები. ადმინისტრაციული სამართალწაროება სააპელაციო ინსტანციის სასამართლოში. </w:t>
      </w:r>
    </w:p>
    <w:p w14:paraId="6100F271" w14:textId="77777777" w:rsidR="00D64D0E" w:rsidRPr="00B91C7D" w:rsidRDefault="00D64D0E" w:rsidP="00D64D0E">
      <w:pPr>
        <w:pStyle w:val="ListParagraph"/>
        <w:numPr>
          <w:ilvl w:val="0"/>
          <w:numId w:val="3"/>
        </w:numPr>
        <w:tabs>
          <w:tab w:val="left" w:pos="426"/>
        </w:tabs>
        <w:spacing w:line="240" w:lineRule="auto"/>
        <w:ind w:left="0" w:firstLine="0"/>
        <w:jc w:val="both"/>
        <w:rPr>
          <w:rFonts w:ascii="Sylfaen" w:hAnsi="Sylfaen"/>
          <w:noProof/>
          <w:lang w:val="ka-GE"/>
        </w:rPr>
      </w:pPr>
      <w:r w:rsidRPr="00B91C7D">
        <w:rPr>
          <w:rFonts w:ascii="Sylfaen" w:hAnsi="Sylfaen"/>
          <w:noProof/>
          <w:lang w:val="ka-GE"/>
        </w:rPr>
        <w:t xml:space="preserve">კასაცია. საკასაციო საჩივრის დასაშვებობა. საკასაციო საცივრის წარმოებაში მიღების პირობები (ფორმალური დასაშვებობა). საკასაციო საჩივრის ობიექტი; საკასაციო საჩივრის შეტანის უფლების მქონე სუბიექტები და მათი შემხებლობა; დავის საგანთან. საკასაციო საჩივრის შეტანის კანონმდებლობით გათვალისწინებული ვადა. საკასაციო საჩივრის შინაარსი. პროცესის ხარჯები. </w:t>
      </w:r>
    </w:p>
    <w:p w14:paraId="7C61D487" w14:textId="77777777" w:rsidR="00D64D0E" w:rsidRPr="00B91C7D" w:rsidRDefault="00D64D0E" w:rsidP="00D64D0E">
      <w:pPr>
        <w:pStyle w:val="ListParagraph"/>
        <w:numPr>
          <w:ilvl w:val="0"/>
          <w:numId w:val="3"/>
        </w:numPr>
        <w:tabs>
          <w:tab w:val="left" w:pos="426"/>
        </w:tabs>
        <w:spacing w:line="240" w:lineRule="auto"/>
        <w:ind w:left="0" w:firstLine="0"/>
        <w:jc w:val="both"/>
        <w:rPr>
          <w:rFonts w:ascii="Sylfaen" w:hAnsi="Sylfaen"/>
          <w:noProof/>
          <w:lang w:val="ka-GE"/>
        </w:rPr>
      </w:pPr>
      <w:r w:rsidRPr="00B91C7D">
        <w:rPr>
          <w:rFonts w:ascii="Sylfaen" w:hAnsi="Sylfaen"/>
          <w:noProof/>
          <w:lang w:val="ka-GE"/>
        </w:rPr>
        <w:t>ადმინისტრაციული სამართალწარმოება მეწარმის საქმიანობასთან დაკავშირებით.</w:t>
      </w:r>
      <w:r>
        <w:rPr>
          <w:rFonts w:ascii="Sylfaen" w:hAnsi="Sylfaen"/>
          <w:noProof/>
          <w:lang w:val="ka-GE"/>
        </w:rPr>
        <w:t xml:space="preserve"> </w:t>
      </w:r>
      <w:r w:rsidRPr="00B91C7D">
        <w:rPr>
          <w:rFonts w:ascii="Sylfaen" w:hAnsi="Sylfaen"/>
          <w:noProof/>
          <w:lang w:val="ka-GE"/>
        </w:rPr>
        <w:t>მოსამართლის ბრძანება მეწარმის შემოწმების თაობაზე. მაკონტროლებელი ორგანოს შუამდგომლობა. მეწარმის საქმიანობის შემოწმების საკი</w:t>
      </w:r>
      <w:r>
        <w:rPr>
          <w:rFonts w:ascii="Sylfaen" w:hAnsi="Sylfaen"/>
          <w:noProof/>
          <w:lang w:val="ka-GE"/>
        </w:rPr>
        <w:t>თ</w:t>
      </w:r>
      <w:r w:rsidRPr="00B91C7D">
        <w:rPr>
          <w:rFonts w:ascii="Sylfaen" w:hAnsi="Sylfaen"/>
          <w:noProof/>
          <w:lang w:val="ka-GE"/>
        </w:rPr>
        <w:t>ხის გადაწყვეტის წესი</w:t>
      </w:r>
      <w:r>
        <w:rPr>
          <w:rFonts w:ascii="Sylfaen" w:hAnsi="Sylfaen"/>
          <w:noProof/>
          <w:lang w:val="ka-GE"/>
        </w:rPr>
        <w:t>.</w:t>
      </w:r>
      <w:r w:rsidRPr="00B91C7D">
        <w:rPr>
          <w:rFonts w:ascii="Sylfaen" w:hAnsi="Sylfaen"/>
          <w:noProof/>
          <w:lang w:val="ka-GE"/>
        </w:rPr>
        <w:t xml:space="preserve"> </w:t>
      </w:r>
    </w:p>
    <w:p w14:paraId="50234C6F" w14:textId="77777777" w:rsidR="00D64D0E" w:rsidRDefault="00D64D0E" w:rsidP="00D64D0E">
      <w:pPr>
        <w:pStyle w:val="ListParagraph"/>
        <w:numPr>
          <w:ilvl w:val="0"/>
          <w:numId w:val="3"/>
        </w:numPr>
        <w:tabs>
          <w:tab w:val="left" w:pos="426"/>
        </w:tabs>
        <w:spacing w:line="240" w:lineRule="auto"/>
        <w:ind w:left="0" w:firstLine="0"/>
        <w:jc w:val="both"/>
        <w:rPr>
          <w:rFonts w:ascii="Sylfaen" w:hAnsi="Sylfaen"/>
          <w:noProof/>
          <w:lang w:val="ka-GE"/>
        </w:rPr>
      </w:pPr>
      <w:r w:rsidRPr="00B91C7D">
        <w:rPr>
          <w:rFonts w:ascii="Sylfaen" w:hAnsi="Sylfaen"/>
          <w:noProof/>
          <w:lang w:val="ka-GE"/>
        </w:rPr>
        <w:t xml:space="preserve">ადმინისტრაციული სამართალწარმოება ქალთა მიმართ ძალადობის ან/და ოჯახში ძალადობის აღკვეთასთან, ძალადობის მსხვერპლთა დაცვასთან და დახმარებასთან დაკავშირებით; დამცავი </w:t>
      </w:r>
      <w:r>
        <w:rPr>
          <w:rFonts w:ascii="Sylfaen" w:hAnsi="Sylfaen"/>
          <w:noProof/>
          <w:lang w:val="ka-GE"/>
        </w:rPr>
        <w:t xml:space="preserve">და შემაკავებელი </w:t>
      </w:r>
      <w:r w:rsidRPr="00B91C7D">
        <w:rPr>
          <w:rFonts w:ascii="Sylfaen" w:hAnsi="Sylfaen"/>
          <w:noProof/>
          <w:lang w:val="ka-GE"/>
        </w:rPr>
        <w:t xml:space="preserve">ორდერის გამოცემისა და გასაჩივრების წესი. </w:t>
      </w:r>
    </w:p>
    <w:p w14:paraId="75380EDF" w14:textId="77777777" w:rsidR="00D64D0E" w:rsidRPr="00B91C7D" w:rsidRDefault="00D64D0E" w:rsidP="00D64D0E">
      <w:pPr>
        <w:pStyle w:val="ListParagraph"/>
        <w:numPr>
          <w:ilvl w:val="0"/>
          <w:numId w:val="3"/>
        </w:numPr>
        <w:tabs>
          <w:tab w:val="left" w:pos="426"/>
        </w:tabs>
        <w:spacing w:line="240" w:lineRule="auto"/>
        <w:ind w:left="0" w:firstLine="0"/>
        <w:jc w:val="both"/>
        <w:rPr>
          <w:rFonts w:ascii="Sylfaen" w:hAnsi="Sylfaen"/>
          <w:noProof/>
          <w:lang w:val="ka-GE"/>
        </w:rPr>
      </w:pPr>
      <w:r w:rsidRPr="00B91C7D">
        <w:rPr>
          <w:rFonts w:ascii="Sylfaen" w:hAnsi="Sylfaen"/>
          <w:noProof/>
          <w:lang w:val="ka-GE"/>
        </w:rPr>
        <w:t>ადმინისტრაციული სამართალწარმოება არანებაყოფლობით ფსიქიატრიული დახმარების მიზნით პირის სტაციონაში მოთავსების შესახებ. არანებაყოფლობით ფსიქიატრიული დახმარების მიზნით პირის სტაციონაში მოთავსების შესახებ მოსამართლისათვის ან სასამართლოსათვის მიმართვა</w:t>
      </w:r>
      <w:r>
        <w:rPr>
          <w:rFonts w:ascii="Sylfaen" w:hAnsi="Sylfaen"/>
          <w:noProof/>
          <w:lang w:val="ka-GE"/>
        </w:rPr>
        <w:t>,</w:t>
      </w:r>
      <w:r w:rsidRPr="00B91C7D">
        <w:rPr>
          <w:rFonts w:ascii="Sylfaen" w:hAnsi="Sylfaen"/>
          <w:noProof/>
          <w:lang w:val="ka-GE"/>
        </w:rPr>
        <w:t xml:space="preserve"> ბრძანების გამოცემის წესი. </w:t>
      </w:r>
    </w:p>
    <w:p w14:paraId="029F64F8" w14:textId="77777777" w:rsidR="00D64D0E" w:rsidRPr="00B91C7D" w:rsidRDefault="00D64D0E" w:rsidP="00D64D0E">
      <w:pPr>
        <w:pStyle w:val="ListParagraph"/>
        <w:numPr>
          <w:ilvl w:val="0"/>
          <w:numId w:val="3"/>
        </w:numPr>
        <w:tabs>
          <w:tab w:val="left" w:pos="426"/>
        </w:tabs>
        <w:spacing w:line="240" w:lineRule="auto"/>
        <w:ind w:left="0" w:firstLine="0"/>
        <w:jc w:val="both"/>
        <w:rPr>
          <w:rFonts w:ascii="Sylfaen" w:hAnsi="Sylfaen"/>
          <w:noProof/>
          <w:lang w:val="ka-GE"/>
        </w:rPr>
      </w:pPr>
      <w:r w:rsidRPr="00B91C7D">
        <w:rPr>
          <w:rFonts w:ascii="Sylfaen" w:hAnsi="Sylfaen"/>
          <w:noProof/>
          <w:lang w:val="ka-GE"/>
        </w:rPr>
        <w:t xml:space="preserve">ადმინისტრაციული სამართალწარმოება საგადასახადო ორგანოს მიერ გადასახადის გადამხდელის ყადაღადადებული ქონების რეალიზაციასთან დაკავშირებით. მოსამართლის </w:t>
      </w:r>
      <w:r w:rsidRPr="00B91C7D">
        <w:rPr>
          <w:rFonts w:ascii="Sylfaen" w:hAnsi="Sylfaen"/>
          <w:noProof/>
          <w:lang w:val="ka-GE"/>
        </w:rPr>
        <w:lastRenderedPageBreak/>
        <w:t>ბრძანება გადასახადის გადამხდელის ყადაღადადებული ქონების რეალიზაციის თაობაზე. საგადასახადო ორგანოს შუამდგომლობა. გადასახადის გადამხდელის ყადაღადადებული ქონების რეალიზაციის საკითხის გადაწყვეტის წესი.</w:t>
      </w:r>
    </w:p>
    <w:p w14:paraId="32CC272E" w14:textId="5DEF9C95" w:rsidR="00D64D0E" w:rsidRDefault="00D64D0E" w:rsidP="009F4AE2">
      <w:pPr>
        <w:pStyle w:val="Default"/>
        <w:ind w:firstLine="567"/>
        <w:jc w:val="both"/>
        <w:rPr>
          <w:noProof/>
          <w:sz w:val="22"/>
          <w:szCs w:val="22"/>
          <w:lang w:val="ka-GE"/>
        </w:rPr>
      </w:pPr>
    </w:p>
    <w:p w14:paraId="4C56ED13" w14:textId="3DD1CFCA" w:rsidR="00D64D0E" w:rsidRDefault="00D64D0E" w:rsidP="009F4AE2">
      <w:pPr>
        <w:pStyle w:val="Default"/>
        <w:ind w:firstLine="567"/>
        <w:jc w:val="both"/>
        <w:rPr>
          <w:noProof/>
          <w:sz w:val="22"/>
          <w:szCs w:val="22"/>
          <w:lang w:val="ka-GE"/>
        </w:rPr>
      </w:pPr>
    </w:p>
    <w:p w14:paraId="351D42B6" w14:textId="3E952126" w:rsidR="00D64D0E" w:rsidRDefault="00D64D0E" w:rsidP="009F4AE2">
      <w:pPr>
        <w:pStyle w:val="Default"/>
        <w:ind w:firstLine="567"/>
        <w:jc w:val="both"/>
        <w:rPr>
          <w:noProof/>
          <w:sz w:val="22"/>
          <w:szCs w:val="22"/>
          <w:lang w:val="ka-GE"/>
        </w:rPr>
      </w:pPr>
    </w:p>
    <w:p w14:paraId="7AAC1E79" w14:textId="77777777" w:rsidR="00D64D0E" w:rsidRPr="005A6082" w:rsidRDefault="00D64D0E" w:rsidP="00D64D0E">
      <w:pPr>
        <w:pStyle w:val="Default"/>
        <w:tabs>
          <w:tab w:val="left" w:pos="284"/>
        </w:tabs>
        <w:jc w:val="center"/>
        <w:rPr>
          <w:rFonts w:cstheme="minorBidi"/>
          <w:b/>
          <w:bCs/>
          <w:noProof/>
          <w:color w:val="auto"/>
          <w:sz w:val="22"/>
          <w:szCs w:val="22"/>
          <w:lang w:val="ka-GE"/>
        </w:rPr>
      </w:pPr>
      <w:r w:rsidRPr="005A6082">
        <w:rPr>
          <w:rFonts w:cstheme="minorBidi"/>
          <w:b/>
          <w:bCs/>
          <w:noProof/>
          <w:color w:val="auto"/>
          <w:sz w:val="22"/>
          <w:szCs w:val="22"/>
          <w:lang w:val="ka-GE"/>
        </w:rPr>
        <w:t>სამართლის სამაგისტრო პროგრამაზე მისაღები გამოცდის თემატიკა სისხლის სამართლის მიმართულებით</w:t>
      </w:r>
    </w:p>
    <w:p w14:paraId="381A0072" w14:textId="77777777" w:rsidR="00D64D0E" w:rsidRPr="005A6082" w:rsidRDefault="00D64D0E" w:rsidP="00D64D0E">
      <w:pPr>
        <w:pStyle w:val="Default"/>
        <w:tabs>
          <w:tab w:val="left" w:pos="284"/>
        </w:tabs>
        <w:rPr>
          <w:rFonts w:cstheme="minorBidi"/>
          <w:b/>
          <w:bCs/>
          <w:noProof/>
          <w:color w:val="auto"/>
          <w:sz w:val="22"/>
          <w:szCs w:val="22"/>
          <w:lang w:val="ka-GE"/>
        </w:rPr>
      </w:pPr>
    </w:p>
    <w:p w14:paraId="588FD76D" w14:textId="77777777" w:rsidR="00D64D0E" w:rsidRPr="005A6082" w:rsidRDefault="00D64D0E" w:rsidP="00D64D0E">
      <w:pPr>
        <w:pStyle w:val="Default"/>
        <w:tabs>
          <w:tab w:val="left" w:pos="284"/>
        </w:tabs>
        <w:rPr>
          <w:rFonts w:cstheme="minorBidi"/>
          <w:b/>
          <w:bCs/>
          <w:noProof/>
          <w:color w:val="auto"/>
          <w:sz w:val="22"/>
          <w:szCs w:val="22"/>
          <w:lang w:val="ka-GE"/>
        </w:rPr>
      </w:pPr>
      <w:r w:rsidRPr="005A6082">
        <w:rPr>
          <w:rFonts w:cstheme="minorBidi"/>
          <w:b/>
          <w:bCs/>
          <w:noProof/>
          <w:color w:val="auto"/>
          <w:sz w:val="22"/>
          <w:szCs w:val="22"/>
          <w:lang w:val="ka-GE"/>
        </w:rPr>
        <w:t>სისხლის სამართლის ზოგადი ნაწილი</w:t>
      </w:r>
    </w:p>
    <w:p w14:paraId="21484B6A" w14:textId="77777777" w:rsidR="00D64D0E" w:rsidRPr="005A6082" w:rsidRDefault="00D64D0E" w:rsidP="00D64D0E">
      <w:pPr>
        <w:pStyle w:val="Default"/>
        <w:numPr>
          <w:ilvl w:val="0"/>
          <w:numId w:val="4"/>
        </w:numPr>
        <w:tabs>
          <w:tab w:val="left" w:pos="284"/>
        </w:tabs>
        <w:ind w:left="0" w:firstLine="0"/>
        <w:jc w:val="both"/>
        <w:rPr>
          <w:rFonts w:cstheme="minorBidi"/>
          <w:noProof/>
          <w:color w:val="auto"/>
          <w:sz w:val="22"/>
          <w:szCs w:val="22"/>
          <w:lang w:val="ka-GE"/>
        </w:rPr>
      </w:pPr>
      <w:r w:rsidRPr="005A6082">
        <w:rPr>
          <w:rFonts w:cstheme="minorBidi"/>
          <w:noProof/>
          <w:color w:val="auto"/>
          <w:sz w:val="22"/>
          <w:szCs w:val="22"/>
          <w:lang w:val="ka-GE"/>
        </w:rPr>
        <w:t xml:space="preserve">სისხლის სამართლის კანონი და მისი მოქმედების ფარგლები: დანაშაულის ჩადენის დრო; სისხლის სამართლის კანონის უკუძალა; სისხლის სამართლის კანონის მოქმედება სივრცეში; </w:t>
      </w:r>
    </w:p>
    <w:p w14:paraId="6D81DAAD" w14:textId="77777777" w:rsidR="00D64D0E" w:rsidRPr="005A6082" w:rsidRDefault="00D64D0E" w:rsidP="00D64D0E">
      <w:pPr>
        <w:pStyle w:val="Default"/>
        <w:numPr>
          <w:ilvl w:val="0"/>
          <w:numId w:val="4"/>
        </w:numPr>
        <w:tabs>
          <w:tab w:val="left" w:pos="284"/>
        </w:tabs>
        <w:ind w:left="0" w:firstLine="0"/>
        <w:jc w:val="both"/>
        <w:rPr>
          <w:rFonts w:cstheme="minorBidi"/>
          <w:noProof/>
          <w:color w:val="auto"/>
          <w:sz w:val="22"/>
          <w:szCs w:val="22"/>
          <w:lang w:val="ka-GE"/>
        </w:rPr>
      </w:pPr>
      <w:r w:rsidRPr="005A6082">
        <w:rPr>
          <w:rFonts w:cstheme="minorBidi"/>
          <w:noProof/>
          <w:color w:val="auto"/>
          <w:sz w:val="22"/>
          <w:szCs w:val="22"/>
          <w:lang w:val="ka-GE"/>
        </w:rPr>
        <w:t xml:space="preserve">სისხლისსამართლებრივი პასუხისმგებლობა. დანაშაულის ცნება და ნიშნები; </w:t>
      </w:r>
    </w:p>
    <w:p w14:paraId="29AF0F64" w14:textId="77777777" w:rsidR="00D64D0E" w:rsidRPr="005A6082" w:rsidRDefault="00D64D0E" w:rsidP="00D64D0E">
      <w:pPr>
        <w:pStyle w:val="Default"/>
        <w:numPr>
          <w:ilvl w:val="0"/>
          <w:numId w:val="4"/>
        </w:numPr>
        <w:tabs>
          <w:tab w:val="left" w:pos="284"/>
        </w:tabs>
        <w:ind w:left="0" w:firstLine="0"/>
        <w:jc w:val="both"/>
        <w:rPr>
          <w:rFonts w:cstheme="minorBidi"/>
          <w:noProof/>
          <w:color w:val="auto"/>
          <w:sz w:val="22"/>
          <w:szCs w:val="22"/>
          <w:lang w:val="ka-GE"/>
        </w:rPr>
      </w:pPr>
      <w:r w:rsidRPr="005A6082">
        <w:rPr>
          <w:rFonts w:cstheme="minorBidi"/>
          <w:noProof/>
          <w:color w:val="auto"/>
          <w:sz w:val="22"/>
          <w:szCs w:val="22"/>
          <w:lang w:val="ka-GE"/>
        </w:rPr>
        <w:t xml:space="preserve">ქმედების ობიექტური შემადგენლობა. მიზეზობრივი კავშირი; ქმედების (დანაშაულის) სუბიექტური შემადგენლობა. მოტივი, მიზანი; </w:t>
      </w:r>
    </w:p>
    <w:p w14:paraId="3BEE4293" w14:textId="77777777" w:rsidR="00D64D0E" w:rsidRPr="005A6082" w:rsidRDefault="00D64D0E" w:rsidP="00D64D0E">
      <w:pPr>
        <w:pStyle w:val="Default"/>
        <w:numPr>
          <w:ilvl w:val="0"/>
          <w:numId w:val="4"/>
        </w:numPr>
        <w:tabs>
          <w:tab w:val="left" w:pos="284"/>
        </w:tabs>
        <w:ind w:left="0" w:firstLine="0"/>
        <w:jc w:val="both"/>
        <w:rPr>
          <w:rFonts w:cstheme="minorBidi"/>
          <w:noProof/>
          <w:color w:val="auto"/>
          <w:sz w:val="22"/>
          <w:szCs w:val="22"/>
          <w:lang w:val="ka-GE"/>
        </w:rPr>
      </w:pPr>
      <w:r w:rsidRPr="005A6082">
        <w:rPr>
          <w:rFonts w:cstheme="minorBidi"/>
          <w:noProof/>
          <w:color w:val="auto"/>
          <w:sz w:val="22"/>
          <w:szCs w:val="22"/>
          <w:lang w:val="ka-GE"/>
        </w:rPr>
        <w:t xml:space="preserve">განზრახვა და მისი სახეები; გაუფრთხილებლობა და მისი სახეები; </w:t>
      </w:r>
    </w:p>
    <w:p w14:paraId="3E7CD3AD" w14:textId="77777777" w:rsidR="00D64D0E" w:rsidRPr="005A6082" w:rsidRDefault="00D64D0E" w:rsidP="00D64D0E">
      <w:pPr>
        <w:pStyle w:val="Default"/>
        <w:numPr>
          <w:ilvl w:val="0"/>
          <w:numId w:val="4"/>
        </w:numPr>
        <w:tabs>
          <w:tab w:val="left" w:pos="284"/>
        </w:tabs>
        <w:ind w:left="0" w:firstLine="0"/>
        <w:jc w:val="both"/>
        <w:rPr>
          <w:rFonts w:cstheme="minorBidi"/>
          <w:noProof/>
          <w:color w:val="auto"/>
          <w:sz w:val="22"/>
          <w:szCs w:val="22"/>
          <w:lang w:val="ka-GE"/>
        </w:rPr>
      </w:pPr>
      <w:r w:rsidRPr="005A6082">
        <w:rPr>
          <w:rFonts w:cstheme="minorBidi"/>
          <w:noProof/>
          <w:color w:val="auto"/>
          <w:sz w:val="22"/>
          <w:szCs w:val="22"/>
          <w:lang w:val="ka-GE"/>
        </w:rPr>
        <w:t xml:space="preserve">თანამდევი შედეგით კვალიფიცირებული დანაშაული; </w:t>
      </w:r>
    </w:p>
    <w:p w14:paraId="55D15842" w14:textId="5A82B7DC" w:rsidR="00D64D0E" w:rsidRPr="005A6082" w:rsidRDefault="00D64D0E" w:rsidP="00D64D0E">
      <w:pPr>
        <w:pStyle w:val="Default"/>
        <w:numPr>
          <w:ilvl w:val="0"/>
          <w:numId w:val="4"/>
        </w:numPr>
        <w:tabs>
          <w:tab w:val="left" w:pos="284"/>
        </w:tabs>
        <w:ind w:left="0" w:firstLine="0"/>
        <w:jc w:val="both"/>
        <w:rPr>
          <w:rFonts w:cstheme="minorBidi"/>
          <w:noProof/>
          <w:color w:val="auto"/>
          <w:sz w:val="22"/>
          <w:szCs w:val="22"/>
          <w:lang w:val="ka-GE"/>
        </w:rPr>
      </w:pPr>
      <w:r w:rsidRPr="005A6082">
        <w:rPr>
          <w:rFonts w:cstheme="minorBidi"/>
          <w:noProof/>
          <w:color w:val="auto"/>
          <w:sz w:val="22"/>
          <w:szCs w:val="22"/>
          <w:lang w:val="ka-GE"/>
        </w:rPr>
        <w:t xml:space="preserve">მართლწინააღმდეგობის გამომრიცხველი გარემოებები: აუცილებელი მოგერიება; დამნაშვის შეპყრობა; უკიდურესი აუცილებლობა; </w:t>
      </w:r>
      <w:r w:rsidR="00E1460E">
        <w:rPr>
          <w:rFonts w:cstheme="minorBidi"/>
          <w:noProof/>
          <w:color w:val="auto"/>
          <w:sz w:val="22"/>
          <w:szCs w:val="22"/>
          <w:lang w:val="ka-GE"/>
        </w:rPr>
        <w:t>მართლზომიერი რისკი;</w:t>
      </w:r>
    </w:p>
    <w:p w14:paraId="5B33AF98" w14:textId="5EBC842D" w:rsidR="00D64D0E" w:rsidRPr="005A6082" w:rsidRDefault="00D64D0E" w:rsidP="00D64D0E">
      <w:pPr>
        <w:pStyle w:val="Default"/>
        <w:numPr>
          <w:ilvl w:val="0"/>
          <w:numId w:val="4"/>
        </w:numPr>
        <w:tabs>
          <w:tab w:val="left" w:pos="284"/>
          <w:tab w:val="left" w:pos="426"/>
        </w:tabs>
        <w:ind w:left="0" w:firstLine="0"/>
        <w:jc w:val="both"/>
        <w:rPr>
          <w:rFonts w:cstheme="minorBidi"/>
          <w:noProof/>
          <w:color w:val="auto"/>
          <w:sz w:val="22"/>
          <w:szCs w:val="22"/>
          <w:lang w:val="ka-GE"/>
        </w:rPr>
      </w:pPr>
      <w:r w:rsidRPr="005A6082">
        <w:rPr>
          <w:rFonts w:cstheme="minorBidi"/>
          <w:noProof/>
          <w:color w:val="auto"/>
          <w:sz w:val="22"/>
          <w:szCs w:val="22"/>
          <w:lang w:val="ka-GE"/>
        </w:rPr>
        <w:t xml:space="preserve">ბრალის გამომრიცხველ და შემამსუბუქებელ გარემოებათა სახეები: იურიდიული შეცდომა, ბრძანების ან განკარგულების შესრულება; ბრალის გამომრიცხველი </w:t>
      </w:r>
      <w:r w:rsidR="00E1460E">
        <w:rPr>
          <w:rFonts w:cstheme="minorBidi"/>
          <w:noProof/>
          <w:color w:val="auto"/>
          <w:sz w:val="22"/>
          <w:szCs w:val="22"/>
          <w:lang w:val="ka-GE"/>
        </w:rPr>
        <w:t>ზეკანონური</w:t>
      </w:r>
      <w:r w:rsidRPr="005A6082">
        <w:rPr>
          <w:rFonts w:cstheme="minorBidi"/>
          <w:noProof/>
          <w:color w:val="auto"/>
          <w:sz w:val="22"/>
          <w:szCs w:val="22"/>
          <w:lang w:val="ka-GE"/>
        </w:rPr>
        <w:t xml:space="preserve"> გარემოებ</w:t>
      </w:r>
      <w:r w:rsidR="00E1460E">
        <w:rPr>
          <w:rFonts w:cstheme="minorBidi"/>
          <w:noProof/>
          <w:color w:val="auto"/>
          <w:sz w:val="22"/>
          <w:szCs w:val="22"/>
          <w:lang w:val="ka-GE"/>
        </w:rPr>
        <w:t>ები</w:t>
      </w:r>
      <w:r w:rsidRPr="005A6082">
        <w:rPr>
          <w:rFonts w:cstheme="minorBidi"/>
          <w:noProof/>
          <w:color w:val="auto"/>
          <w:sz w:val="22"/>
          <w:szCs w:val="22"/>
          <w:lang w:val="ka-GE"/>
        </w:rPr>
        <w:t xml:space="preserve">; </w:t>
      </w:r>
    </w:p>
    <w:p w14:paraId="68E44F54" w14:textId="77777777" w:rsidR="00D64D0E" w:rsidRPr="005A6082" w:rsidRDefault="00D64D0E" w:rsidP="00D64D0E">
      <w:pPr>
        <w:pStyle w:val="Default"/>
        <w:numPr>
          <w:ilvl w:val="0"/>
          <w:numId w:val="4"/>
        </w:numPr>
        <w:tabs>
          <w:tab w:val="left" w:pos="284"/>
          <w:tab w:val="left" w:pos="426"/>
        </w:tabs>
        <w:ind w:left="0" w:firstLine="0"/>
        <w:jc w:val="both"/>
        <w:rPr>
          <w:rFonts w:cstheme="minorBidi"/>
          <w:noProof/>
          <w:color w:val="auto"/>
          <w:sz w:val="22"/>
          <w:szCs w:val="22"/>
          <w:lang w:val="ka-GE"/>
        </w:rPr>
      </w:pPr>
      <w:r w:rsidRPr="005A6082">
        <w:rPr>
          <w:rFonts w:cstheme="minorBidi"/>
          <w:noProof/>
          <w:color w:val="auto"/>
          <w:sz w:val="22"/>
          <w:szCs w:val="22"/>
          <w:lang w:val="ka-GE"/>
        </w:rPr>
        <w:t xml:space="preserve">დაუმთავრებელი დანაშაული: მომზადება, მცდელობა. დანაშაულის მომზადებისა და მცდელობის ურთიერთგამიჯვნის პრობლემა და კრიტერიუმები. მცდელობის სახეები; </w:t>
      </w:r>
    </w:p>
    <w:p w14:paraId="19C4460D" w14:textId="77777777" w:rsidR="00D64D0E" w:rsidRPr="005A6082" w:rsidRDefault="00D64D0E" w:rsidP="00D64D0E">
      <w:pPr>
        <w:pStyle w:val="Default"/>
        <w:numPr>
          <w:ilvl w:val="0"/>
          <w:numId w:val="4"/>
        </w:numPr>
        <w:tabs>
          <w:tab w:val="left" w:pos="284"/>
          <w:tab w:val="left" w:pos="426"/>
        </w:tabs>
        <w:ind w:left="0" w:firstLine="0"/>
        <w:jc w:val="both"/>
        <w:rPr>
          <w:rFonts w:cstheme="minorBidi"/>
          <w:noProof/>
          <w:color w:val="auto"/>
          <w:sz w:val="22"/>
          <w:szCs w:val="22"/>
          <w:lang w:val="ka-GE"/>
        </w:rPr>
      </w:pPr>
      <w:r w:rsidRPr="005A6082">
        <w:rPr>
          <w:rFonts w:cstheme="minorBidi"/>
          <w:noProof/>
          <w:color w:val="auto"/>
          <w:sz w:val="22"/>
          <w:szCs w:val="22"/>
          <w:lang w:val="ka-GE"/>
        </w:rPr>
        <w:t xml:space="preserve">დანაშაულზე ნებაყოფლობით ხელის აღება; </w:t>
      </w:r>
    </w:p>
    <w:p w14:paraId="19C00FDB" w14:textId="77777777" w:rsidR="00D64D0E" w:rsidRPr="005A6082" w:rsidRDefault="00D64D0E" w:rsidP="00D64D0E">
      <w:pPr>
        <w:pStyle w:val="Default"/>
        <w:numPr>
          <w:ilvl w:val="0"/>
          <w:numId w:val="4"/>
        </w:numPr>
        <w:tabs>
          <w:tab w:val="left" w:pos="284"/>
          <w:tab w:val="left" w:pos="426"/>
        </w:tabs>
        <w:ind w:left="0" w:firstLine="0"/>
        <w:jc w:val="both"/>
        <w:rPr>
          <w:rFonts w:cstheme="minorBidi"/>
          <w:noProof/>
          <w:color w:val="auto"/>
          <w:sz w:val="22"/>
          <w:szCs w:val="22"/>
          <w:lang w:val="ka-GE"/>
        </w:rPr>
      </w:pPr>
      <w:r>
        <w:rPr>
          <w:rFonts w:cstheme="minorBidi"/>
          <w:noProof/>
          <w:color w:val="auto"/>
          <w:sz w:val="22"/>
          <w:szCs w:val="22"/>
          <w:lang w:val="ka-GE"/>
        </w:rPr>
        <w:t xml:space="preserve"> </w:t>
      </w:r>
      <w:r w:rsidRPr="005A6082">
        <w:rPr>
          <w:rFonts w:cstheme="minorBidi"/>
          <w:noProof/>
          <w:color w:val="auto"/>
          <w:sz w:val="22"/>
          <w:szCs w:val="22"/>
          <w:lang w:val="ka-GE"/>
        </w:rPr>
        <w:t xml:space="preserve">ამსრულებლობის ცნება და სახეები: ერთპიროვნული ამსრულებლობა, თანაამსრულებლობა და შუალობითი ამსრულებლობა; თანამონაწილეობის ცნება. თანამონაწილეობის აქცესორული ბუნება. თანამონაწილეთა სახეები. ამსრულებლის ექსცესი; ჯგუფური დანაშაული; თანაამსრულებლობისა და თანამონაწილეობის გამიჯვნის თეორიები; ამსრულებლობისა და თანამონაწილეობის გამიჯვნა; ჯგუფური დანაშაულის სადავო საკითხები; </w:t>
      </w:r>
    </w:p>
    <w:p w14:paraId="782D01B2" w14:textId="01278825" w:rsidR="00D64D0E" w:rsidRPr="005A6082" w:rsidRDefault="00D64D0E" w:rsidP="00D64D0E">
      <w:pPr>
        <w:pStyle w:val="Default"/>
        <w:numPr>
          <w:ilvl w:val="0"/>
          <w:numId w:val="4"/>
        </w:numPr>
        <w:tabs>
          <w:tab w:val="left" w:pos="284"/>
          <w:tab w:val="left" w:pos="426"/>
        </w:tabs>
        <w:ind w:left="0" w:firstLine="0"/>
        <w:jc w:val="both"/>
        <w:rPr>
          <w:rFonts w:cstheme="minorBidi"/>
          <w:noProof/>
          <w:color w:val="auto"/>
          <w:sz w:val="22"/>
          <w:szCs w:val="22"/>
          <w:lang w:val="ka-GE"/>
        </w:rPr>
      </w:pPr>
      <w:r>
        <w:rPr>
          <w:rFonts w:cstheme="minorBidi"/>
          <w:noProof/>
          <w:color w:val="auto"/>
          <w:sz w:val="22"/>
          <w:szCs w:val="22"/>
          <w:lang w:val="ka-GE"/>
        </w:rPr>
        <w:t xml:space="preserve"> </w:t>
      </w:r>
      <w:r w:rsidRPr="005A6082">
        <w:rPr>
          <w:rFonts w:cstheme="minorBidi"/>
          <w:noProof/>
          <w:color w:val="auto"/>
          <w:sz w:val="22"/>
          <w:szCs w:val="22"/>
          <w:lang w:val="ka-GE"/>
        </w:rPr>
        <w:t xml:space="preserve">ობიექტური ნიშნით დამძიმებული შემადგენლობის გამიჯვნის მნიშვნელობა ამსრულებლისა და თანამონაწილის ქმედების კვალიფიკაციისას; სუბიექტური ნიშნით დამძიმებული შემადგენლობის გამიჯვნის მნიშვნელობა ამსრულებლისა და თანამონაწილის ქმედების კვალიფიკაციისას; </w:t>
      </w:r>
    </w:p>
    <w:p w14:paraId="71A71241" w14:textId="77777777" w:rsidR="00D64D0E" w:rsidRPr="0058324E" w:rsidRDefault="00D64D0E" w:rsidP="00D64D0E">
      <w:pPr>
        <w:pStyle w:val="Default"/>
        <w:numPr>
          <w:ilvl w:val="0"/>
          <w:numId w:val="4"/>
        </w:numPr>
        <w:tabs>
          <w:tab w:val="left" w:pos="284"/>
          <w:tab w:val="left" w:pos="426"/>
        </w:tabs>
        <w:ind w:left="0" w:firstLine="0"/>
        <w:jc w:val="both"/>
        <w:rPr>
          <w:noProof/>
          <w:sz w:val="22"/>
          <w:szCs w:val="22"/>
          <w:lang w:val="ka-GE"/>
        </w:rPr>
      </w:pPr>
      <w:r w:rsidRPr="0058324E">
        <w:rPr>
          <w:noProof/>
          <w:sz w:val="22"/>
          <w:szCs w:val="22"/>
          <w:lang w:val="ka-GE"/>
        </w:rPr>
        <w:t xml:space="preserve"> სასჯელის ცნება და მიზნები; სასჯელის სახეები. სასჯელის დანიშვნის ზოგადი საწყისები; სასჯელის დანიშვნა დანაშაულთა და განაჩენთა ერთობლიობისას; პირობითი მსჯავრის იურიდიული ბუნება და მისი დანიშვნა; არასრულწლოვნის სასჯელის მიზანი და სახეები; არასრულწლოვნისათვის სასჯელის სახით ვადიანი თავისუფლების აღკვეთის დანიშვნის წესი. </w:t>
      </w:r>
      <w:r w:rsidRPr="0058324E">
        <w:rPr>
          <w:rFonts w:cs="Calibri"/>
          <w:noProof/>
          <w:sz w:val="22"/>
          <w:szCs w:val="22"/>
          <w:lang w:val="ka-GE"/>
        </w:rPr>
        <w:t xml:space="preserve"> </w:t>
      </w:r>
    </w:p>
    <w:p w14:paraId="31744CE9" w14:textId="77777777" w:rsidR="00D64D0E" w:rsidRDefault="00D64D0E" w:rsidP="00D64D0E">
      <w:pPr>
        <w:jc w:val="center"/>
        <w:rPr>
          <w:rFonts w:ascii="Sylfaen" w:hAnsi="Sylfaen"/>
          <w:b/>
          <w:bCs/>
          <w:noProof/>
          <w:lang w:val="ka-GE"/>
        </w:rPr>
      </w:pPr>
    </w:p>
    <w:p w14:paraId="55B765E1" w14:textId="77777777" w:rsidR="00D64D0E" w:rsidRPr="005A6082" w:rsidRDefault="00D64D0E" w:rsidP="00D64D0E">
      <w:pPr>
        <w:jc w:val="center"/>
        <w:rPr>
          <w:rFonts w:ascii="Sylfaen" w:hAnsi="Sylfaen"/>
          <w:b/>
          <w:bCs/>
          <w:noProof/>
          <w:lang w:val="ka-GE"/>
        </w:rPr>
      </w:pPr>
      <w:r w:rsidRPr="005A6082">
        <w:rPr>
          <w:rFonts w:ascii="Sylfaen" w:hAnsi="Sylfaen"/>
          <w:b/>
          <w:bCs/>
          <w:noProof/>
          <w:lang w:val="ka-GE"/>
        </w:rPr>
        <w:t>სისხლის სამართლის კერძო ნაწილი:</w:t>
      </w:r>
    </w:p>
    <w:p w14:paraId="77CC3D67" w14:textId="77777777" w:rsidR="00D64D0E" w:rsidRPr="005A6082" w:rsidRDefault="00D64D0E" w:rsidP="00D64D0E">
      <w:pPr>
        <w:spacing w:after="0"/>
        <w:jc w:val="both"/>
        <w:rPr>
          <w:rFonts w:ascii="Sylfaen" w:hAnsi="Sylfaen"/>
          <w:b/>
          <w:bCs/>
          <w:noProof/>
          <w:lang w:val="ka-GE"/>
        </w:rPr>
      </w:pPr>
      <w:r w:rsidRPr="005A6082">
        <w:rPr>
          <w:rFonts w:ascii="Sylfaen" w:hAnsi="Sylfaen"/>
          <w:b/>
          <w:bCs/>
          <w:noProof/>
          <w:lang w:val="ka-GE"/>
        </w:rPr>
        <w:t xml:space="preserve">ადამიანის წინააღმდეგ მიმართული დანაშაული </w:t>
      </w:r>
    </w:p>
    <w:p w14:paraId="715CA25C" w14:textId="1E941809" w:rsidR="00D64D0E" w:rsidRDefault="00D64D0E" w:rsidP="00D64D0E">
      <w:pPr>
        <w:pStyle w:val="ListParagraph"/>
        <w:tabs>
          <w:tab w:val="left" w:pos="426"/>
        </w:tabs>
        <w:spacing w:after="0"/>
        <w:ind w:left="0"/>
        <w:jc w:val="both"/>
        <w:rPr>
          <w:rFonts w:ascii="Sylfaen" w:hAnsi="Sylfaen"/>
          <w:noProof/>
          <w:lang w:val="ka-GE"/>
        </w:rPr>
      </w:pPr>
      <w:r w:rsidRPr="005A6082">
        <w:rPr>
          <w:rFonts w:ascii="Sylfaen" w:hAnsi="Sylfaen"/>
          <w:noProof/>
          <w:lang w:val="ka-GE"/>
        </w:rPr>
        <w:t>მკვლელობის ცნება და ზოგადი დახასიათება; მკვლელობის სახეები - სსკ 108-114</w:t>
      </w:r>
      <w:r w:rsidR="003F7956">
        <w:rPr>
          <w:rFonts w:ascii="Sylfaen" w:hAnsi="Sylfaen"/>
          <w:noProof/>
          <w:lang w:val="ka-GE"/>
        </w:rPr>
        <w:t>-ე</w:t>
      </w:r>
      <w:r w:rsidRPr="005A6082">
        <w:rPr>
          <w:rFonts w:ascii="Sylfaen" w:hAnsi="Sylfaen"/>
          <w:noProof/>
          <w:lang w:val="ka-GE"/>
        </w:rPr>
        <w:t xml:space="preserve"> მ</w:t>
      </w:r>
      <w:r w:rsidR="00E736E2">
        <w:rPr>
          <w:rFonts w:ascii="Sylfaen" w:hAnsi="Sylfaen"/>
          <w:noProof/>
          <w:lang w:val="ka-GE"/>
        </w:rPr>
        <w:t>უხლები</w:t>
      </w:r>
      <w:r w:rsidRPr="005A6082">
        <w:rPr>
          <w:rFonts w:ascii="Sylfaen" w:hAnsi="Sylfaen"/>
          <w:noProof/>
          <w:lang w:val="ka-GE"/>
        </w:rPr>
        <w:t>; ჯანმრთელობის განზრახ მძიმე დაზიანება</w:t>
      </w:r>
      <w:r>
        <w:rPr>
          <w:rFonts w:ascii="Sylfaen" w:hAnsi="Sylfaen"/>
          <w:noProof/>
          <w:lang w:val="ka-GE"/>
        </w:rPr>
        <w:t xml:space="preserve"> </w:t>
      </w:r>
      <w:r w:rsidRPr="005A6082">
        <w:rPr>
          <w:rFonts w:ascii="Sylfaen" w:hAnsi="Sylfaen"/>
          <w:noProof/>
          <w:lang w:val="ka-GE"/>
        </w:rPr>
        <w:t>- სსკ 117</w:t>
      </w:r>
      <w:r w:rsidR="003F7956">
        <w:rPr>
          <w:rFonts w:ascii="Sylfaen" w:hAnsi="Sylfaen"/>
          <w:noProof/>
          <w:lang w:val="ka-GE"/>
        </w:rPr>
        <w:t>-ე</w:t>
      </w:r>
      <w:r w:rsidRPr="005A6082">
        <w:rPr>
          <w:rFonts w:ascii="Sylfaen" w:hAnsi="Sylfaen"/>
          <w:noProof/>
          <w:lang w:val="ka-GE"/>
        </w:rPr>
        <w:t xml:space="preserve"> მ</w:t>
      </w:r>
      <w:r w:rsidR="003F7956">
        <w:rPr>
          <w:rFonts w:ascii="Sylfaen" w:hAnsi="Sylfaen"/>
          <w:noProof/>
          <w:lang w:val="ka-GE"/>
        </w:rPr>
        <w:t>უხლი</w:t>
      </w:r>
      <w:r w:rsidRPr="005A6082">
        <w:rPr>
          <w:rFonts w:ascii="Sylfaen" w:hAnsi="Sylfaen"/>
          <w:noProof/>
          <w:lang w:val="ka-GE"/>
        </w:rPr>
        <w:t xml:space="preserve">; საფრთხის დელიქტების </w:t>
      </w:r>
      <w:r w:rsidRPr="005A6082">
        <w:rPr>
          <w:rFonts w:ascii="Sylfaen" w:hAnsi="Sylfaen"/>
          <w:noProof/>
          <w:lang w:val="ka-GE"/>
        </w:rPr>
        <w:lastRenderedPageBreak/>
        <w:t>ზოგადი დახასიათება; სიცოცხლისათვის საშიშ მდგომარეობაში ჩაყენება</w:t>
      </w:r>
      <w:r w:rsidR="003F7956">
        <w:rPr>
          <w:rFonts w:ascii="Sylfaen" w:hAnsi="Sylfaen"/>
          <w:noProof/>
          <w:lang w:val="ka-GE"/>
        </w:rPr>
        <w:t xml:space="preserve"> და</w:t>
      </w:r>
      <w:r w:rsidRPr="005A6082">
        <w:rPr>
          <w:rFonts w:ascii="Sylfaen" w:hAnsi="Sylfaen"/>
          <w:noProof/>
          <w:lang w:val="ka-GE"/>
        </w:rPr>
        <w:t xml:space="preserve"> განსაცდელში მიტოვება</w:t>
      </w:r>
      <w:r w:rsidR="00E1460E">
        <w:rPr>
          <w:rFonts w:ascii="Sylfaen" w:hAnsi="Sylfaen"/>
          <w:noProof/>
          <w:lang w:val="ka-GE"/>
        </w:rPr>
        <w:t xml:space="preserve"> </w:t>
      </w:r>
      <w:r w:rsidRPr="005A6082">
        <w:rPr>
          <w:rFonts w:ascii="Sylfaen" w:hAnsi="Sylfaen"/>
          <w:noProof/>
          <w:lang w:val="ka-GE"/>
        </w:rPr>
        <w:t>სსკ 127</w:t>
      </w:r>
      <w:r w:rsidR="003F7956">
        <w:rPr>
          <w:rFonts w:ascii="Sylfaen" w:hAnsi="Sylfaen"/>
          <w:noProof/>
          <w:lang w:val="ka-GE"/>
        </w:rPr>
        <w:t xml:space="preserve"> და </w:t>
      </w:r>
      <w:r w:rsidRPr="005A6082">
        <w:rPr>
          <w:rFonts w:ascii="Sylfaen" w:hAnsi="Sylfaen"/>
          <w:noProof/>
          <w:lang w:val="ka-GE"/>
        </w:rPr>
        <w:t>128</w:t>
      </w:r>
      <w:r w:rsidR="003F7956">
        <w:rPr>
          <w:rFonts w:ascii="Sylfaen" w:hAnsi="Sylfaen"/>
          <w:noProof/>
          <w:lang w:val="ka-GE"/>
        </w:rPr>
        <w:t>-ე მუხლები</w:t>
      </w:r>
      <w:r w:rsidRPr="005A6082">
        <w:rPr>
          <w:rFonts w:ascii="Sylfaen" w:hAnsi="Sylfaen"/>
          <w:noProof/>
          <w:lang w:val="ka-GE"/>
        </w:rPr>
        <w:t>; უკანონო აბორტი -</w:t>
      </w:r>
      <w:r>
        <w:rPr>
          <w:rFonts w:ascii="Sylfaen" w:hAnsi="Sylfaen"/>
          <w:noProof/>
          <w:lang w:val="ka-GE"/>
        </w:rPr>
        <w:t xml:space="preserve"> </w:t>
      </w:r>
      <w:r w:rsidR="003F7956">
        <w:rPr>
          <w:rFonts w:ascii="Sylfaen" w:hAnsi="Sylfaen"/>
          <w:noProof/>
          <w:lang w:val="ka-GE"/>
        </w:rPr>
        <w:t xml:space="preserve">სსკ </w:t>
      </w:r>
      <w:r w:rsidRPr="005A6082">
        <w:rPr>
          <w:rFonts w:ascii="Sylfaen" w:hAnsi="Sylfaen"/>
          <w:noProof/>
          <w:lang w:val="ka-GE"/>
        </w:rPr>
        <w:t>133</w:t>
      </w:r>
      <w:r w:rsidR="003F7956">
        <w:rPr>
          <w:rFonts w:ascii="Sylfaen" w:hAnsi="Sylfaen"/>
          <w:noProof/>
          <w:lang w:val="ka-GE"/>
        </w:rPr>
        <w:t>-ე მუხლი</w:t>
      </w:r>
      <w:r w:rsidRPr="005A6082">
        <w:rPr>
          <w:rFonts w:ascii="Sylfaen" w:hAnsi="Sylfaen"/>
          <w:noProof/>
          <w:lang w:val="ka-GE"/>
        </w:rPr>
        <w:t xml:space="preserve">. </w:t>
      </w:r>
    </w:p>
    <w:p w14:paraId="0F43BAF5" w14:textId="77777777" w:rsidR="00E1460E" w:rsidRDefault="00E1460E" w:rsidP="00D64D0E">
      <w:pPr>
        <w:pStyle w:val="ListParagraph"/>
        <w:tabs>
          <w:tab w:val="left" w:pos="426"/>
        </w:tabs>
        <w:spacing w:after="0"/>
        <w:ind w:left="0"/>
        <w:jc w:val="both"/>
        <w:rPr>
          <w:rFonts w:ascii="Sylfaen" w:hAnsi="Sylfaen"/>
          <w:noProof/>
          <w:lang w:val="ka-GE"/>
        </w:rPr>
      </w:pPr>
    </w:p>
    <w:p w14:paraId="62196E98" w14:textId="07EECFF3" w:rsidR="00E1460E" w:rsidRPr="005A6082" w:rsidRDefault="00E1460E" w:rsidP="00E1460E">
      <w:pPr>
        <w:pStyle w:val="ListParagraph"/>
        <w:tabs>
          <w:tab w:val="left" w:pos="426"/>
        </w:tabs>
        <w:spacing w:after="0"/>
        <w:ind w:left="0"/>
        <w:jc w:val="both"/>
        <w:rPr>
          <w:rFonts w:ascii="Sylfaen" w:hAnsi="Sylfaen"/>
          <w:b/>
          <w:bCs/>
          <w:noProof/>
          <w:lang w:val="ka-GE"/>
        </w:rPr>
      </w:pPr>
      <w:r w:rsidRPr="005A6082">
        <w:rPr>
          <w:rFonts w:ascii="Sylfaen" w:hAnsi="Sylfaen"/>
          <w:b/>
          <w:bCs/>
          <w:noProof/>
          <w:lang w:val="ka-GE"/>
        </w:rPr>
        <w:t xml:space="preserve">დანაშაული </w:t>
      </w:r>
      <w:r>
        <w:rPr>
          <w:rFonts w:ascii="Sylfaen" w:hAnsi="Sylfaen"/>
          <w:b/>
          <w:bCs/>
          <w:noProof/>
          <w:lang w:val="ka-GE"/>
        </w:rPr>
        <w:t>სქესობრივი ხელშეუხებლობისა და თავისუფლების</w:t>
      </w:r>
      <w:r w:rsidRPr="005A6082">
        <w:rPr>
          <w:rFonts w:ascii="Sylfaen" w:hAnsi="Sylfaen"/>
          <w:b/>
          <w:bCs/>
          <w:noProof/>
          <w:lang w:val="ka-GE"/>
        </w:rPr>
        <w:t xml:space="preserve"> წინააღმდეგ </w:t>
      </w:r>
    </w:p>
    <w:p w14:paraId="12C41514" w14:textId="77777777" w:rsidR="00E1460E" w:rsidRPr="005A6082" w:rsidRDefault="00E1460E" w:rsidP="00D64D0E">
      <w:pPr>
        <w:pStyle w:val="ListParagraph"/>
        <w:tabs>
          <w:tab w:val="left" w:pos="426"/>
        </w:tabs>
        <w:spacing w:after="0"/>
        <w:ind w:left="0"/>
        <w:jc w:val="both"/>
        <w:rPr>
          <w:rFonts w:ascii="Sylfaen" w:hAnsi="Sylfaen"/>
          <w:noProof/>
          <w:lang w:val="ka-GE"/>
        </w:rPr>
      </w:pPr>
    </w:p>
    <w:p w14:paraId="09CD8CB3" w14:textId="7DAE3C13" w:rsidR="00D64D0E" w:rsidRDefault="00E1460E" w:rsidP="00D64D0E">
      <w:pPr>
        <w:pStyle w:val="ListParagraph"/>
        <w:tabs>
          <w:tab w:val="left" w:pos="426"/>
        </w:tabs>
        <w:spacing w:after="0"/>
        <w:ind w:left="0"/>
        <w:jc w:val="both"/>
        <w:rPr>
          <w:rFonts w:ascii="Sylfaen" w:hAnsi="Sylfaen"/>
          <w:noProof/>
          <w:lang w:val="ka-GE"/>
        </w:rPr>
      </w:pPr>
      <w:r>
        <w:rPr>
          <w:rFonts w:ascii="Sylfaen" w:hAnsi="Sylfaen"/>
          <w:noProof/>
          <w:lang w:val="ka-GE"/>
        </w:rPr>
        <w:t>გაუპატიურება - სსკ 137-ე მუხლი, სექსუალური ხასიათის სხვაგვარი ქმედება - სსკ 138-ე მუხლი, პირის სხეულში სექსუალური ხასიათის შე</w:t>
      </w:r>
      <w:r w:rsidR="00855B56">
        <w:rPr>
          <w:rFonts w:ascii="Sylfaen" w:hAnsi="Sylfaen"/>
          <w:noProof/>
          <w:lang w:val="ka-GE"/>
        </w:rPr>
        <w:t>ღ</w:t>
      </w:r>
      <w:r>
        <w:rPr>
          <w:rFonts w:ascii="Sylfaen" w:hAnsi="Sylfaen"/>
          <w:noProof/>
          <w:lang w:val="ka-GE"/>
        </w:rPr>
        <w:t>წევის ან სექსუალური ხასიათის სხვაგვარი ქმედების იძულება - სსკ 139-ე მუხლი, სექსუალური ხასიათის შე</w:t>
      </w:r>
      <w:r w:rsidR="00855B56">
        <w:rPr>
          <w:rFonts w:ascii="Sylfaen" w:hAnsi="Sylfaen"/>
          <w:noProof/>
          <w:lang w:val="ka-GE"/>
        </w:rPr>
        <w:t>ღ</w:t>
      </w:r>
      <w:r>
        <w:rPr>
          <w:rFonts w:ascii="Sylfaen" w:hAnsi="Sylfaen"/>
          <w:noProof/>
          <w:lang w:val="ka-GE"/>
        </w:rPr>
        <w:t>წევა თექვსმეტი წლის ასაკს მიუღწეველის სხეულში - სსკ 1</w:t>
      </w:r>
      <w:r w:rsidR="00855B56">
        <w:rPr>
          <w:rFonts w:ascii="Sylfaen" w:hAnsi="Sylfaen"/>
          <w:noProof/>
          <w:lang w:val="ka-GE"/>
        </w:rPr>
        <w:t>40</w:t>
      </w:r>
      <w:r>
        <w:rPr>
          <w:rFonts w:ascii="Sylfaen" w:hAnsi="Sylfaen"/>
          <w:noProof/>
          <w:lang w:val="ka-GE"/>
        </w:rPr>
        <w:t>-ე მუხლი, გარყვ</w:t>
      </w:r>
      <w:r w:rsidR="00855B56">
        <w:rPr>
          <w:rFonts w:ascii="Sylfaen" w:hAnsi="Sylfaen"/>
          <w:noProof/>
          <w:lang w:val="ka-GE"/>
        </w:rPr>
        <w:t>ნილი ქმედება - სსკ 141-ე მუხლი.</w:t>
      </w:r>
    </w:p>
    <w:p w14:paraId="0D023583" w14:textId="77777777" w:rsidR="00E1460E" w:rsidRPr="005A6082" w:rsidRDefault="00E1460E" w:rsidP="00D64D0E">
      <w:pPr>
        <w:pStyle w:val="ListParagraph"/>
        <w:tabs>
          <w:tab w:val="left" w:pos="426"/>
        </w:tabs>
        <w:spacing w:after="0"/>
        <w:ind w:left="0"/>
        <w:jc w:val="both"/>
        <w:rPr>
          <w:rFonts w:ascii="Sylfaen" w:hAnsi="Sylfaen"/>
          <w:noProof/>
          <w:lang w:val="ka-GE"/>
        </w:rPr>
      </w:pPr>
    </w:p>
    <w:p w14:paraId="2D9B6A72" w14:textId="77777777" w:rsidR="00D64D0E" w:rsidRPr="005A6082" w:rsidRDefault="00D64D0E" w:rsidP="00D64D0E">
      <w:pPr>
        <w:pStyle w:val="ListParagraph"/>
        <w:tabs>
          <w:tab w:val="left" w:pos="426"/>
        </w:tabs>
        <w:spacing w:after="0"/>
        <w:ind w:left="0"/>
        <w:jc w:val="both"/>
        <w:rPr>
          <w:rFonts w:ascii="Sylfaen" w:hAnsi="Sylfaen"/>
          <w:b/>
          <w:bCs/>
          <w:noProof/>
          <w:lang w:val="ka-GE"/>
        </w:rPr>
      </w:pPr>
      <w:r w:rsidRPr="005A6082">
        <w:rPr>
          <w:rFonts w:ascii="Sylfaen" w:hAnsi="Sylfaen"/>
          <w:b/>
          <w:bCs/>
          <w:noProof/>
          <w:lang w:val="ka-GE"/>
        </w:rPr>
        <w:t xml:space="preserve">დანაშაული ადამიანის უფლებებისა და თავისუფლებების წინააღმდეგ </w:t>
      </w:r>
    </w:p>
    <w:p w14:paraId="3E4F72D4" w14:textId="1D27B388" w:rsidR="00D64D0E" w:rsidRDefault="00D64D0E" w:rsidP="00D64D0E">
      <w:pPr>
        <w:pStyle w:val="ListParagraph"/>
        <w:tabs>
          <w:tab w:val="left" w:pos="426"/>
        </w:tabs>
        <w:spacing w:after="0"/>
        <w:ind w:left="0"/>
        <w:jc w:val="both"/>
        <w:rPr>
          <w:rFonts w:ascii="Sylfaen" w:hAnsi="Sylfaen"/>
          <w:noProof/>
          <w:lang w:val="ka-GE"/>
        </w:rPr>
      </w:pPr>
      <w:r w:rsidRPr="005A6082">
        <w:rPr>
          <w:rFonts w:ascii="Sylfaen" w:hAnsi="Sylfaen"/>
          <w:noProof/>
          <w:lang w:val="ka-GE"/>
        </w:rPr>
        <w:t>თავისუფლების უკანონო აღკვეთა და მძევლად ხელში ჩაგდება</w:t>
      </w:r>
      <w:r w:rsidR="003F7956">
        <w:rPr>
          <w:rFonts w:ascii="Sylfaen" w:hAnsi="Sylfaen"/>
          <w:noProof/>
          <w:lang w:val="ka-GE"/>
        </w:rPr>
        <w:t xml:space="preserve"> (სსკ 143 და 144 მუხლები)</w:t>
      </w:r>
      <w:r w:rsidRPr="005A6082">
        <w:rPr>
          <w:rFonts w:ascii="Sylfaen" w:hAnsi="Sylfaen"/>
          <w:noProof/>
          <w:lang w:val="ka-GE"/>
        </w:rPr>
        <w:t xml:space="preserve">; </w:t>
      </w:r>
      <w:r w:rsidR="003F7956">
        <w:rPr>
          <w:rFonts w:ascii="Sylfaen" w:hAnsi="Sylfaen"/>
          <w:noProof/>
          <w:lang w:val="ka-GE"/>
        </w:rPr>
        <w:t xml:space="preserve">  სსკ </w:t>
      </w:r>
      <w:r w:rsidRPr="005A6082">
        <w:rPr>
          <w:rFonts w:ascii="Sylfaen" w:hAnsi="Sylfaen"/>
          <w:noProof/>
          <w:lang w:val="ka-GE"/>
        </w:rPr>
        <w:t>143¹</w:t>
      </w:r>
      <w:r w:rsidR="003F7956">
        <w:rPr>
          <w:rFonts w:ascii="Sylfaen" w:hAnsi="Sylfaen"/>
          <w:noProof/>
          <w:lang w:val="ka-GE"/>
        </w:rPr>
        <w:t xml:space="preserve"> მუხლი -</w:t>
      </w:r>
      <w:r w:rsidRPr="005A6082">
        <w:rPr>
          <w:rFonts w:ascii="Sylfaen" w:hAnsi="Sylfaen"/>
          <w:noProof/>
          <w:lang w:val="ka-GE"/>
        </w:rPr>
        <w:t xml:space="preserve"> ადამიანით ვაჭრობა (ტრეფიკინგი); სსკ 144¹</w:t>
      </w:r>
      <w:r w:rsidR="003F7956">
        <w:rPr>
          <w:rFonts w:ascii="Sylfaen" w:hAnsi="Sylfaen"/>
          <w:noProof/>
          <w:lang w:val="ka-GE"/>
        </w:rPr>
        <w:t xml:space="preserve"> მუხლი -</w:t>
      </w:r>
      <w:r w:rsidRPr="005A6082">
        <w:rPr>
          <w:rFonts w:ascii="Sylfaen" w:hAnsi="Sylfaen"/>
          <w:noProof/>
          <w:lang w:val="ka-GE"/>
        </w:rPr>
        <w:t xml:space="preserve"> წამება; სსკ 150</w:t>
      </w:r>
      <w:r w:rsidR="003F7956">
        <w:rPr>
          <w:rFonts w:ascii="Sylfaen" w:hAnsi="Sylfaen"/>
          <w:noProof/>
          <w:lang w:val="ka-GE"/>
        </w:rPr>
        <w:t xml:space="preserve"> მუხლი -</w:t>
      </w:r>
      <w:r w:rsidRPr="005A6082">
        <w:rPr>
          <w:rFonts w:ascii="Sylfaen" w:hAnsi="Sylfaen"/>
          <w:noProof/>
          <w:lang w:val="ka-GE"/>
        </w:rPr>
        <w:t xml:space="preserve"> იძულება; სსკ  151</w:t>
      </w:r>
      <w:r w:rsidR="003F7956">
        <w:rPr>
          <w:rFonts w:ascii="Sylfaen" w:hAnsi="Sylfaen"/>
          <w:noProof/>
          <w:lang w:val="ka-GE"/>
        </w:rPr>
        <w:t xml:space="preserve"> პრიმა მუხლი -</w:t>
      </w:r>
      <w:r w:rsidRPr="005A6082">
        <w:rPr>
          <w:rFonts w:ascii="Sylfaen" w:hAnsi="Sylfaen"/>
          <w:noProof/>
          <w:lang w:val="ka-GE"/>
        </w:rPr>
        <w:t xml:space="preserve"> ადევნება. </w:t>
      </w:r>
    </w:p>
    <w:p w14:paraId="028F71B0" w14:textId="77777777" w:rsidR="003F7956" w:rsidRPr="005A6082" w:rsidRDefault="003F7956" w:rsidP="00D64D0E">
      <w:pPr>
        <w:pStyle w:val="ListParagraph"/>
        <w:tabs>
          <w:tab w:val="left" w:pos="426"/>
        </w:tabs>
        <w:spacing w:after="0"/>
        <w:ind w:left="0"/>
        <w:jc w:val="both"/>
        <w:rPr>
          <w:rFonts w:ascii="Sylfaen" w:hAnsi="Sylfaen"/>
          <w:noProof/>
          <w:lang w:val="ka-GE"/>
        </w:rPr>
      </w:pPr>
    </w:p>
    <w:p w14:paraId="08F4F993" w14:textId="77777777" w:rsidR="00D64D0E" w:rsidRDefault="00D64D0E" w:rsidP="00D64D0E">
      <w:pPr>
        <w:pStyle w:val="ListParagraph"/>
        <w:tabs>
          <w:tab w:val="left" w:pos="426"/>
        </w:tabs>
        <w:spacing w:after="0"/>
        <w:ind w:left="0"/>
        <w:jc w:val="center"/>
        <w:rPr>
          <w:rFonts w:ascii="Sylfaen" w:hAnsi="Sylfaen"/>
          <w:b/>
          <w:bCs/>
          <w:noProof/>
          <w:lang w:val="ka-GE"/>
        </w:rPr>
      </w:pPr>
      <w:r w:rsidRPr="005A6082">
        <w:rPr>
          <w:rFonts w:ascii="Sylfaen" w:hAnsi="Sylfaen"/>
          <w:b/>
          <w:bCs/>
          <w:noProof/>
          <w:lang w:val="ka-GE"/>
        </w:rPr>
        <w:t>დანაშაული საკუთრების წინააღმდეგ</w:t>
      </w:r>
    </w:p>
    <w:p w14:paraId="221B40A5" w14:textId="77777777" w:rsidR="003F7956" w:rsidRPr="005A6082" w:rsidRDefault="003F7956" w:rsidP="00D64D0E">
      <w:pPr>
        <w:pStyle w:val="ListParagraph"/>
        <w:tabs>
          <w:tab w:val="left" w:pos="426"/>
        </w:tabs>
        <w:spacing w:after="0"/>
        <w:ind w:left="0"/>
        <w:jc w:val="center"/>
        <w:rPr>
          <w:rFonts w:ascii="Sylfaen" w:hAnsi="Sylfaen"/>
          <w:b/>
          <w:bCs/>
          <w:noProof/>
          <w:lang w:val="ka-GE"/>
        </w:rPr>
      </w:pPr>
    </w:p>
    <w:p w14:paraId="3917259D" w14:textId="77777777" w:rsidR="00D64D0E" w:rsidRPr="005A6082" w:rsidRDefault="00D64D0E" w:rsidP="00D64D0E">
      <w:pPr>
        <w:pStyle w:val="ListParagraph"/>
        <w:tabs>
          <w:tab w:val="left" w:pos="426"/>
        </w:tabs>
        <w:spacing w:after="0"/>
        <w:ind w:left="0"/>
        <w:jc w:val="both"/>
        <w:rPr>
          <w:rFonts w:ascii="Sylfaen" w:hAnsi="Sylfaen"/>
          <w:b/>
          <w:bCs/>
          <w:noProof/>
          <w:lang w:val="ka-GE"/>
        </w:rPr>
      </w:pPr>
      <w:r w:rsidRPr="005A6082">
        <w:rPr>
          <w:rFonts w:ascii="Sylfaen" w:hAnsi="Sylfaen"/>
          <w:b/>
          <w:bCs/>
          <w:noProof/>
          <w:lang w:val="ka-GE"/>
        </w:rPr>
        <w:t xml:space="preserve">საკუთრების წინააღმდეგ მიმართული დანაშაულის ზოგადი დახასიათება </w:t>
      </w:r>
    </w:p>
    <w:p w14:paraId="480ACE21" w14:textId="1ED7144A" w:rsidR="00D64D0E" w:rsidRPr="005A6082" w:rsidRDefault="00D64D0E" w:rsidP="00D64D0E">
      <w:pPr>
        <w:pStyle w:val="ListParagraph"/>
        <w:tabs>
          <w:tab w:val="left" w:pos="426"/>
        </w:tabs>
        <w:spacing w:after="0"/>
        <w:ind w:left="0"/>
        <w:jc w:val="both"/>
        <w:rPr>
          <w:rFonts w:ascii="Sylfaen" w:hAnsi="Sylfaen"/>
          <w:noProof/>
          <w:lang w:val="ka-GE"/>
        </w:rPr>
      </w:pPr>
      <w:r w:rsidRPr="005A6082">
        <w:rPr>
          <w:rFonts w:ascii="Sylfaen" w:hAnsi="Sylfaen"/>
          <w:noProof/>
          <w:lang w:val="ka-GE"/>
        </w:rPr>
        <w:t>სსკ 17</w:t>
      </w:r>
      <w:r w:rsidR="003F7956">
        <w:rPr>
          <w:rFonts w:ascii="Sylfaen" w:hAnsi="Sylfaen"/>
          <w:noProof/>
          <w:lang w:val="ka-GE"/>
        </w:rPr>
        <w:t>7, 178 და 179 მუხლები - ქურდობა, ძარცვა და ყაჩაღობა</w:t>
      </w:r>
      <w:r w:rsidRPr="005A6082">
        <w:rPr>
          <w:rFonts w:ascii="Sylfaen" w:hAnsi="Sylfaen"/>
          <w:noProof/>
          <w:lang w:val="ka-GE"/>
        </w:rPr>
        <w:t>. ყაჩაღობ</w:t>
      </w:r>
      <w:r w:rsidR="003F7956">
        <w:rPr>
          <w:rFonts w:ascii="Sylfaen" w:hAnsi="Sylfaen"/>
          <w:noProof/>
          <w:lang w:val="ka-GE"/>
        </w:rPr>
        <w:t>ის</w:t>
      </w:r>
      <w:r w:rsidRPr="005A6082">
        <w:rPr>
          <w:rFonts w:ascii="Sylfaen" w:hAnsi="Sylfaen"/>
          <w:noProof/>
          <w:lang w:val="ka-GE"/>
        </w:rPr>
        <w:t xml:space="preserve"> განსხვავება ბანდიტიზმის, ძარცვისა და გამოძალვისგან; სსკ</w:t>
      </w:r>
      <w:r w:rsidR="003F7956">
        <w:rPr>
          <w:rFonts w:ascii="Sylfaen" w:hAnsi="Sylfaen"/>
          <w:noProof/>
          <w:lang w:val="ka-GE"/>
        </w:rPr>
        <w:t xml:space="preserve"> </w:t>
      </w:r>
      <w:r w:rsidRPr="005A6082">
        <w:rPr>
          <w:rFonts w:ascii="Sylfaen" w:hAnsi="Sylfaen"/>
          <w:noProof/>
          <w:lang w:val="ka-GE"/>
        </w:rPr>
        <w:t>180 და 185-ე მ</w:t>
      </w:r>
      <w:r w:rsidR="003F7956">
        <w:rPr>
          <w:rFonts w:ascii="Sylfaen" w:hAnsi="Sylfaen"/>
          <w:noProof/>
          <w:lang w:val="ka-GE"/>
        </w:rPr>
        <w:t>უხლები</w:t>
      </w:r>
      <w:r w:rsidRPr="005A6082">
        <w:rPr>
          <w:rFonts w:ascii="Sylfaen" w:hAnsi="Sylfaen"/>
          <w:noProof/>
          <w:lang w:val="ka-GE"/>
        </w:rPr>
        <w:t xml:space="preserve"> - თაღლითობა</w:t>
      </w:r>
      <w:r w:rsidR="003F7956">
        <w:rPr>
          <w:rFonts w:ascii="Sylfaen" w:hAnsi="Sylfaen"/>
          <w:noProof/>
          <w:lang w:val="ka-GE"/>
        </w:rPr>
        <w:t xml:space="preserve"> და</w:t>
      </w:r>
      <w:r w:rsidRPr="005A6082">
        <w:rPr>
          <w:rFonts w:ascii="Sylfaen" w:hAnsi="Sylfaen"/>
          <w:noProof/>
          <w:lang w:val="ka-GE"/>
        </w:rPr>
        <w:t xml:space="preserve"> ქონებრივი დაზიანება მოტყუებით; სსკ 181</w:t>
      </w:r>
      <w:r w:rsidR="003F7956">
        <w:rPr>
          <w:rFonts w:ascii="Sylfaen" w:hAnsi="Sylfaen"/>
          <w:noProof/>
          <w:lang w:val="ka-GE"/>
        </w:rPr>
        <w:t xml:space="preserve"> მუხლი -</w:t>
      </w:r>
      <w:r w:rsidRPr="005A6082">
        <w:rPr>
          <w:rFonts w:ascii="Sylfaen" w:hAnsi="Sylfaen"/>
          <w:noProof/>
          <w:lang w:val="ka-GE"/>
        </w:rPr>
        <w:t xml:space="preserve"> გამოძალვა; სსკ</w:t>
      </w:r>
      <w:r w:rsidR="003F7956">
        <w:rPr>
          <w:rFonts w:ascii="Sylfaen" w:hAnsi="Sylfaen"/>
          <w:noProof/>
          <w:lang w:val="ka-GE"/>
        </w:rPr>
        <w:t xml:space="preserve"> </w:t>
      </w:r>
      <w:r w:rsidRPr="005A6082">
        <w:rPr>
          <w:rFonts w:ascii="Sylfaen" w:hAnsi="Sylfaen"/>
          <w:noProof/>
          <w:lang w:val="ka-GE"/>
        </w:rPr>
        <w:t>182</w:t>
      </w:r>
      <w:r w:rsidR="003F7956">
        <w:rPr>
          <w:rFonts w:ascii="Sylfaen" w:hAnsi="Sylfaen"/>
          <w:noProof/>
          <w:lang w:val="ka-GE"/>
        </w:rPr>
        <w:t xml:space="preserve"> მუხლი -</w:t>
      </w:r>
      <w:r w:rsidRPr="005A6082">
        <w:rPr>
          <w:rFonts w:ascii="Sylfaen" w:hAnsi="Sylfaen"/>
          <w:noProof/>
          <w:lang w:val="ka-GE"/>
        </w:rPr>
        <w:t xml:space="preserve"> მითვისება</w:t>
      </w:r>
      <w:r w:rsidR="003F7956">
        <w:rPr>
          <w:rFonts w:ascii="Sylfaen" w:hAnsi="Sylfaen"/>
          <w:noProof/>
          <w:lang w:val="ka-GE"/>
        </w:rPr>
        <w:t xml:space="preserve"> და</w:t>
      </w:r>
      <w:r w:rsidRPr="005A6082">
        <w:rPr>
          <w:rFonts w:ascii="Sylfaen" w:hAnsi="Sylfaen"/>
          <w:noProof/>
          <w:lang w:val="ka-GE"/>
        </w:rPr>
        <w:t xml:space="preserve"> გაფლანგვა. დანაშაული სამეწარმეო ან სხვა ეკონომიკური საქმიანობის წინააღმდეგ სსკ  194</w:t>
      </w:r>
      <w:r w:rsidR="003F7956">
        <w:rPr>
          <w:rFonts w:ascii="Sylfaen" w:hAnsi="Sylfaen"/>
          <w:noProof/>
          <w:lang w:val="ka-GE"/>
        </w:rPr>
        <w:t xml:space="preserve"> მუხლი -</w:t>
      </w:r>
      <w:r w:rsidRPr="005A6082">
        <w:rPr>
          <w:rFonts w:ascii="Sylfaen" w:hAnsi="Sylfaen"/>
          <w:noProof/>
          <w:lang w:val="ka-GE"/>
        </w:rPr>
        <w:t xml:space="preserve"> უკანონო შემოსავლის ლეგალიზაცია (ფულის გათეთრება). </w:t>
      </w:r>
    </w:p>
    <w:p w14:paraId="61929683" w14:textId="77777777" w:rsidR="00D64D0E" w:rsidRPr="005A6082" w:rsidRDefault="00D64D0E" w:rsidP="00D64D0E">
      <w:pPr>
        <w:pStyle w:val="ListParagraph"/>
        <w:tabs>
          <w:tab w:val="left" w:pos="426"/>
        </w:tabs>
        <w:spacing w:after="0"/>
        <w:ind w:left="0"/>
        <w:jc w:val="both"/>
        <w:rPr>
          <w:rFonts w:ascii="Sylfaen" w:hAnsi="Sylfaen"/>
          <w:noProof/>
          <w:lang w:val="ka-GE"/>
        </w:rPr>
      </w:pPr>
    </w:p>
    <w:p w14:paraId="54F7A47F" w14:textId="3FBFE571" w:rsidR="003F7956" w:rsidRPr="005A6082" w:rsidRDefault="00D64D0E" w:rsidP="00D64D0E">
      <w:pPr>
        <w:pStyle w:val="ListParagraph"/>
        <w:tabs>
          <w:tab w:val="left" w:pos="426"/>
        </w:tabs>
        <w:spacing w:after="0"/>
        <w:ind w:left="0"/>
        <w:jc w:val="both"/>
        <w:rPr>
          <w:rFonts w:ascii="Sylfaen" w:hAnsi="Sylfaen"/>
          <w:b/>
          <w:bCs/>
          <w:noProof/>
          <w:lang w:val="ka-GE"/>
        </w:rPr>
      </w:pPr>
      <w:r w:rsidRPr="005A6082">
        <w:rPr>
          <w:rFonts w:ascii="Sylfaen" w:hAnsi="Sylfaen"/>
          <w:b/>
          <w:bCs/>
          <w:noProof/>
          <w:lang w:val="ka-GE"/>
        </w:rPr>
        <w:t xml:space="preserve">ნარკოტიკული დანაშაული </w:t>
      </w:r>
    </w:p>
    <w:p w14:paraId="0912AAD7" w14:textId="05A2336D" w:rsidR="00D64D0E" w:rsidRPr="005A6082" w:rsidRDefault="00D64D0E" w:rsidP="00D64D0E">
      <w:pPr>
        <w:pStyle w:val="ListParagraph"/>
        <w:tabs>
          <w:tab w:val="left" w:pos="426"/>
        </w:tabs>
        <w:spacing w:after="0"/>
        <w:ind w:left="0"/>
        <w:jc w:val="both"/>
        <w:rPr>
          <w:rFonts w:ascii="Sylfaen" w:hAnsi="Sylfaen"/>
          <w:noProof/>
          <w:lang w:val="ka-GE"/>
        </w:rPr>
      </w:pPr>
      <w:r w:rsidRPr="005A6082">
        <w:rPr>
          <w:rFonts w:ascii="Sylfaen" w:hAnsi="Sylfaen"/>
          <w:noProof/>
          <w:lang w:val="ka-GE"/>
        </w:rPr>
        <w:t>სსკ</w:t>
      </w:r>
      <w:r w:rsidR="003F7956">
        <w:rPr>
          <w:rFonts w:ascii="Sylfaen" w:hAnsi="Sylfaen"/>
          <w:noProof/>
          <w:lang w:val="ka-GE"/>
        </w:rPr>
        <w:t xml:space="preserve"> </w:t>
      </w:r>
      <w:r w:rsidRPr="005A6082">
        <w:rPr>
          <w:rFonts w:ascii="Sylfaen" w:hAnsi="Sylfaen"/>
          <w:noProof/>
          <w:lang w:val="ka-GE"/>
        </w:rPr>
        <w:t>260</w:t>
      </w:r>
      <w:r w:rsidR="003F7956">
        <w:rPr>
          <w:rFonts w:ascii="Sylfaen" w:hAnsi="Sylfaen"/>
          <w:noProof/>
          <w:lang w:val="ka-GE"/>
        </w:rPr>
        <w:t xml:space="preserve"> მუხლი -</w:t>
      </w:r>
      <w:r w:rsidRPr="005A6082">
        <w:rPr>
          <w:rFonts w:ascii="Sylfaen" w:hAnsi="Sylfaen"/>
          <w:noProof/>
          <w:lang w:val="ka-GE"/>
        </w:rPr>
        <w:t xml:space="preserve"> ნარკოტიკული საშუალების, მისი ანალოგის</w:t>
      </w:r>
      <w:r w:rsidR="003F7956">
        <w:rPr>
          <w:rFonts w:ascii="Sylfaen" w:hAnsi="Sylfaen"/>
          <w:noProof/>
          <w:lang w:val="ka-GE"/>
        </w:rPr>
        <w:t xml:space="preserve">, </w:t>
      </w:r>
      <w:r w:rsidRPr="005A6082">
        <w:rPr>
          <w:rFonts w:ascii="Sylfaen" w:hAnsi="Sylfaen"/>
          <w:noProof/>
          <w:lang w:val="ka-GE"/>
        </w:rPr>
        <w:t xml:space="preserve">პრეკურსორის </w:t>
      </w:r>
      <w:r w:rsidR="003F7956">
        <w:rPr>
          <w:rFonts w:ascii="Sylfaen" w:hAnsi="Sylfaen"/>
          <w:noProof/>
          <w:lang w:val="ka-GE"/>
        </w:rPr>
        <w:t xml:space="preserve">ან ახალი ფსიქოაქტიური ნივთიერების </w:t>
      </w:r>
      <w:r w:rsidRPr="005A6082">
        <w:rPr>
          <w:rFonts w:ascii="Sylfaen" w:hAnsi="Sylfaen"/>
          <w:noProof/>
          <w:lang w:val="ka-GE"/>
        </w:rPr>
        <w:t>უკანონო  შეძენა</w:t>
      </w:r>
      <w:r w:rsidR="003F7956">
        <w:rPr>
          <w:rFonts w:ascii="Sylfaen" w:hAnsi="Sylfaen"/>
          <w:noProof/>
          <w:lang w:val="ka-GE"/>
        </w:rPr>
        <w:t xml:space="preserve"> ან/და</w:t>
      </w:r>
      <w:r w:rsidRPr="005A6082">
        <w:rPr>
          <w:rFonts w:ascii="Sylfaen" w:hAnsi="Sylfaen"/>
          <w:noProof/>
          <w:lang w:val="ka-GE"/>
        </w:rPr>
        <w:t xml:space="preserve"> შენახვა</w:t>
      </w:r>
      <w:r w:rsidR="003F7956">
        <w:rPr>
          <w:rFonts w:ascii="Sylfaen" w:hAnsi="Sylfaen"/>
          <w:noProof/>
          <w:lang w:val="ka-GE"/>
        </w:rPr>
        <w:t xml:space="preserve">. </w:t>
      </w:r>
      <w:r w:rsidR="003F7956" w:rsidRPr="005A6082">
        <w:rPr>
          <w:rFonts w:ascii="Sylfaen" w:hAnsi="Sylfaen"/>
          <w:noProof/>
          <w:lang w:val="ka-GE"/>
        </w:rPr>
        <w:t>სსკ</w:t>
      </w:r>
      <w:r w:rsidR="003F7956">
        <w:rPr>
          <w:rFonts w:ascii="Sylfaen" w:hAnsi="Sylfaen"/>
          <w:noProof/>
          <w:lang w:val="ka-GE"/>
        </w:rPr>
        <w:t xml:space="preserve"> </w:t>
      </w:r>
      <w:r w:rsidR="003F7956" w:rsidRPr="005A6082">
        <w:rPr>
          <w:rFonts w:ascii="Sylfaen" w:hAnsi="Sylfaen"/>
          <w:noProof/>
          <w:lang w:val="ka-GE"/>
        </w:rPr>
        <w:t>260</w:t>
      </w:r>
      <w:r w:rsidR="003F7956">
        <w:rPr>
          <w:rFonts w:ascii="Sylfaen" w:hAnsi="Sylfaen"/>
          <w:noProof/>
          <w:lang w:val="ka-GE"/>
        </w:rPr>
        <w:t xml:space="preserve"> </w:t>
      </w:r>
      <w:r w:rsidR="00EB63D4">
        <w:rPr>
          <w:rFonts w:ascii="Sylfaen" w:hAnsi="Sylfaen"/>
          <w:noProof/>
          <w:lang w:val="ka-GE"/>
        </w:rPr>
        <w:t xml:space="preserve">პრიმა 1 </w:t>
      </w:r>
      <w:r w:rsidR="003F7956">
        <w:rPr>
          <w:rFonts w:ascii="Sylfaen" w:hAnsi="Sylfaen"/>
          <w:noProof/>
          <w:lang w:val="ka-GE"/>
        </w:rPr>
        <w:t>მუხლი -</w:t>
      </w:r>
      <w:r w:rsidR="003F7956" w:rsidRPr="005A6082">
        <w:rPr>
          <w:rFonts w:ascii="Sylfaen" w:hAnsi="Sylfaen"/>
          <w:noProof/>
          <w:lang w:val="ka-GE"/>
        </w:rPr>
        <w:t xml:space="preserve"> ნარკოტიკული საშუალების, მისი ანალოგის</w:t>
      </w:r>
      <w:r w:rsidR="003F7956">
        <w:rPr>
          <w:rFonts w:ascii="Sylfaen" w:hAnsi="Sylfaen"/>
          <w:noProof/>
          <w:lang w:val="ka-GE"/>
        </w:rPr>
        <w:t xml:space="preserve">, </w:t>
      </w:r>
      <w:r w:rsidR="003F7956" w:rsidRPr="005A6082">
        <w:rPr>
          <w:rFonts w:ascii="Sylfaen" w:hAnsi="Sylfaen"/>
          <w:noProof/>
          <w:lang w:val="ka-GE"/>
        </w:rPr>
        <w:t xml:space="preserve">პრეკურსორის </w:t>
      </w:r>
      <w:r w:rsidR="003F7956">
        <w:rPr>
          <w:rFonts w:ascii="Sylfaen" w:hAnsi="Sylfaen"/>
          <w:noProof/>
          <w:lang w:val="ka-GE"/>
        </w:rPr>
        <w:t xml:space="preserve">ან ახალი ფსიქოაქტიური ნივთიერების </w:t>
      </w:r>
      <w:r w:rsidR="003F7956" w:rsidRPr="005A6082">
        <w:rPr>
          <w:rFonts w:ascii="Sylfaen" w:hAnsi="Sylfaen"/>
          <w:noProof/>
          <w:lang w:val="ka-GE"/>
        </w:rPr>
        <w:t xml:space="preserve">უკანონო  </w:t>
      </w:r>
      <w:r w:rsidR="00EB63D4">
        <w:rPr>
          <w:rFonts w:ascii="Sylfaen" w:hAnsi="Sylfaen"/>
          <w:noProof/>
          <w:lang w:val="ka-GE"/>
        </w:rPr>
        <w:t>დამზადება, წარმოება,</w:t>
      </w:r>
      <w:r w:rsidR="003F7956">
        <w:rPr>
          <w:rFonts w:ascii="Sylfaen" w:hAnsi="Sylfaen"/>
          <w:noProof/>
          <w:lang w:val="ka-GE"/>
        </w:rPr>
        <w:t xml:space="preserve"> </w:t>
      </w:r>
      <w:r w:rsidRPr="005A6082">
        <w:rPr>
          <w:rFonts w:ascii="Sylfaen" w:hAnsi="Sylfaen"/>
          <w:noProof/>
          <w:lang w:val="ka-GE"/>
        </w:rPr>
        <w:t>გადაზიდვა</w:t>
      </w:r>
      <w:r w:rsidR="00EB63D4">
        <w:rPr>
          <w:rFonts w:ascii="Sylfaen" w:hAnsi="Sylfaen"/>
          <w:noProof/>
          <w:lang w:val="ka-GE"/>
        </w:rPr>
        <w:t xml:space="preserve"> ან</w:t>
      </w:r>
      <w:r w:rsidRPr="005A6082">
        <w:rPr>
          <w:rFonts w:ascii="Sylfaen" w:hAnsi="Sylfaen"/>
          <w:noProof/>
          <w:lang w:val="ka-GE"/>
        </w:rPr>
        <w:t xml:space="preserve"> გადაგზავნა</w:t>
      </w:r>
      <w:r w:rsidR="00EB63D4">
        <w:rPr>
          <w:rFonts w:ascii="Sylfaen" w:hAnsi="Sylfaen"/>
          <w:noProof/>
          <w:lang w:val="ka-GE"/>
        </w:rPr>
        <w:t>.</w:t>
      </w:r>
      <w:r w:rsidRPr="005A6082">
        <w:rPr>
          <w:rFonts w:ascii="Sylfaen" w:hAnsi="Sylfaen"/>
          <w:noProof/>
          <w:lang w:val="ka-GE"/>
        </w:rPr>
        <w:t xml:space="preserve"> </w:t>
      </w:r>
      <w:r w:rsidR="00EB63D4" w:rsidRPr="005A6082">
        <w:rPr>
          <w:rFonts w:ascii="Sylfaen" w:hAnsi="Sylfaen"/>
          <w:noProof/>
          <w:lang w:val="ka-GE"/>
        </w:rPr>
        <w:t>სსკ</w:t>
      </w:r>
      <w:r w:rsidR="00EB63D4">
        <w:rPr>
          <w:rFonts w:ascii="Sylfaen" w:hAnsi="Sylfaen"/>
          <w:noProof/>
          <w:lang w:val="ka-GE"/>
        </w:rPr>
        <w:t xml:space="preserve"> </w:t>
      </w:r>
      <w:r w:rsidR="00EB63D4" w:rsidRPr="005A6082">
        <w:rPr>
          <w:rFonts w:ascii="Sylfaen" w:hAnsi="Sylfaen"/>
          <w:noProof/>
          <w:lang w:val="ka-GE"/>
        </w:rPr>
        <w:t>260</w:t>
      </w:r>
      <w:r w:rsidR="00EB63D4">
        <w:rPr>
          <w:rFonts w:ascii="Sylfaen" w:hAnsi="Sylfaen"/>
          <w:noProof/>
          <w:lang w:val="ka-GE"/>
        </w:rPr>
        <w:t xml:space="preserve"> პრიმა </w:t>
      </w:r>
      <w:r w:rsidR="00EB63D4">
        <w:rPr>
          <w:rFonts w:ascii="Sylfaen" w:hAnsi="Sylfaen"/>
          <w:noProof/>
          <w:lang w:val="ka-GE"/>
        </w:rPr>
        <w:t>2</w:t>
      </w:r>
      <w:r w:rsidR="00EB63D4">
        <w:rPr>
          <w:rFonts w:ascii="Sylfaen" w:hAnsi="Sylfaen"/>
          <w:noProof/>
          <w:lang w:val="ka-GE"/>
        </w:rPr>
        <w:t xml:space="preserve"> მუხლი -</w:t>
      </w:r>
      <w:r w:rsidR="00EB63D4" w:rsidRPr="005A6082">
        <w:rPr>
          <w:rFonts w:ascii="Sylfaen" w:hAnsi="Sylfaen"/>
          <w:noProof/>
          <w:lang w:val="ka-GE"/>
        </w:rPr>
        <w:t xml:space="preserve"> </w:t>
      </w:r>
      <w:r w:rsidR="00EB63D4">
        <w:rPr>
          <w:rFonts w:ascii="Sylfaen" w:hAnsi="Sylfaen"/>
          <w:noProof/>
          <w:lang w:val="ka-GE"/>
        </w:rPr>
        <w:t xml:space="preserve">ფსიქოტროპული ნივთიერების, მისი ანალოგის, ძლიერმოქმედი ნივთირების, მცენარე კანაფის, ან მარიხუანის, სხვა </w:t>
      </w:r>
      <w:r w:rsidR="00EB63D4" w:rsidRPr="005A6082">
        <w:rPr>
          <w:rFonts w:ascii="Sylfaen" w:hAnsi="Sylfaen"/>
          <w:noProof/>
          <w:lang w:val="ka-GE"/>
        </w:rPr>
        <w:t>ნარკოტიკული საშუალების, მისი ანალოგის</w:t>
      </w:r>
      <w:r w:rsidR="00EB63D4">
        <w:rPr>
          <w:rFonts w:ascii="Sylfaen" w:hAnsi="Sylfaen"/>
          <w:noProof/>
          <w:lang w:val="ka-GE"/>
        </w:rPr>
        <w:t xml:space="preserve">, </w:t>
      </w:r>
      <w:r w:rsidR="00EB63D4" w:rsidRPr="005A6082">
        <w:rPr>
          <w:rFonts w:ascii="Sylfaen" w:hAnsi="Sylfaen"/>
          <w:noProof/>
          <w:lang w:val="ka-GE"/>
        </w:rPr>
        <w:t xml:space="preserve">პრეკურსორის </w:t>
      </w:r>
      <w:r w:rsidR="00EB63D4">
        <w:rPr>
          <w:rFonts w:ascii="Sylfaen" w:hAnsi="Sylfaen"/>
          <w:noProof/>
          <w:lang w:val="ka-GE"/>
        </w:rPr>
        <w:t xml:space="preserve">ან ახალი ფსიქოაქტიური ნივთიერების </w:t>
      </w:r>
      <w:r w:rsidR="00EB63D4" w:rsidRPr="005A6082">
        <w:rPr>
          <w:rFonts w:ascii="Sylfaen" w:hAnsi="Sylfaen"/>
          <w:noProof/>
          <w:lang w:val="ka-GE"/>
        </w:rPr>
        <w:t xml:space="preserve">უკანონო  </w:t>
      </w:r>
      <w:r w:rsidR="00EB63D4">
        <w:rPr>
          <w:rFonts w:ascii="Sylfaen" w:hAnsi="Sylfaen"/>
          <w:noProof/>
          <w:lang w:val="ka-GE"/>
        </w:rPr>
        <w:t xml:space="preserve">გადაცემა მატერიალური სარგებლის მიღების მიზნის გარეშე. </w:t>
      </w:r>
      <w:r w:rsidR="00EB63D4" w:rsidRPr="005A6082">
        <w:rPr>
          <w:rFonts w:ascii="Sylfaen" w:hAnsi="Sylfaen"/>
          <w:noProof/>
          <w:lang w:val="ka-GE"/>
        </w:rPr>
        <w:t>სსკ</w:t>
      </w:r>
      <w:r w:rsidR="00EB63D4">
        <w:rPr>
          <w:rFonts w:ascii="Sylfaen" w:hAnsi="Sylfaen"/>
          <w:noProof/>
          <w:lang w:val="ka-GE"/>
        </w:rPr>
        <w:t xml:space="preserve"> </w:t>
      </w:r>
      <w:r w:rsidR="00EB63D4" w:rsidRPr="005A6082">
        <w:rPr>
          <w:rFonts w:ascii="Sylfaen" w:hAnsi="Sylfaen"/>
          <w:noProof/>
          <w:lang w:val="ka-GE"/>
        </w:rPr>
        <w:t>260</w:t>
      </w:r>
      <w:r w:rsidR="00EB63D4">
        <w:rPr>
          <w:rFonts w:ascii="Sylfaen" w:hAnsi="Sylfaen"/>
          <w:noProof/>
          <w:lang w:val="ka-GE"/>
        </w:rPr>
        <w:t xml:space="preserve"> პრიმა </w:t>
      </w:r>
      <w:r w:rsidR="00EB63D4">
        <w:rPr>
          <w:rFonts w:ascii="Sylfaen" w:hAnsi="Sylfaen"/>
          <w:noProof/>
          <w:lang w:val="ka-GE"/>
        </w:rPr>
        <w:t>3</w:t>
      </w:r>
      <w:r w:rsidR="00EB63D4">
        <w:rPr>
          <w:rFonts w:ascii="Sylfaen" w:hAnsi="Sylfaen"/>
          <w:noProof/>
          <w:lang w:val="ka-GE"/>
        </w:rPr>
        <w:t xml:space="preserve"> მუხლი -</w:t>
      </w:r>
      <w:r w:rsidR="00EB63D4" w:rsidRPr="005A6082">
        <w:rPr>
          <w:rFonts w:ascii="Sylfaen" w:hAnsi="Sylfaen"/>
          <w:noProof/>
          <w:lang w:val="ka-GE"/>
        </w:rPr>
        <w:t xml:space="preserve"> </w:t>
      </w:r>
      <w:r w:rsidR="00EB63D4">
        <w:rPr>
          <w:rFonts w:ascii="Sylfaen" w:hAnsi="Sylfaen"/>
          <w:noProof/>
          <w:lang w:val="ka-GE"/>
        </w:rPr>
        <w:t xml:space="preserve">ფსიქოტროპული ნივთიერების, მისი ანალოგის, ძლიერმოქმედი ნივთირების, მცენარე კანაფის, ან მარიხუანის, სხვა </w:t>
      </w:r>
      <w:r w:rsidR="00EB63D4" w:rsidRPr="005A6082">
        <w:rPr>
          <w:rFonts w:ascii="Sylfaen" w:hAnsi="Sylfaen"/>
          <w:noProof/>
          <w:lang w:val="ka-GE"/>
        </w:rPr>
        <w:t>ნარკოტიკული საშუალების, მისი ანალოგის</w:t>
      </w:r>
      <w:r w:rsidR="00EB63D4">
        <w:rPr>
          <w:rFonts w:ascii="Sylfaen" w:hAnsi="Sylfaen"/>
          <w:noProof/>
          <w:lang w:val="ka-GE"/>
        </w:rPr>
        <w:t xml:space="preserve">, </w:t>
      </w:r>
      <w:r w:rsidR="00EB63D4" w:rsidRPr="005A6082">
        <w:rPr>
          <w:rFonts w:ascii="Sylfaen" w:hAnsi="Sylfaen"/>
          <w:noProof/>
          <w:lang w:val="ka-GE"/>
        </w:rPr>
        <w:t xml:space="preserve">პრეკურსორის </w:t>
      </w:r>
      <w:r w:rsidR="00EB63D4">
        <w:rPr>
          <w:rFonts w:ascii="Sylfaen" w:hAnsi="Sylfaen"/>
          <w:noProof/>
          <w:lang w:val="ka-GE"/>
        </w:rPr>
        <w:t xml:space="preserve">ან ახალი ფსიქოაქტიური ნივთიერების </w:t>
      </w:r>
      <w:r w:rsidR="00EB63D4" w:rsidRPr="005A6082">
        <w:rPr>
          <w:rFonts w:ascii="Sylfaen" w:hAnsi="Sylfaen"/>
          <w:noProof/>
          <w:lang w:val="ka-GE"/>
        </w:rPr>
        <w:t xml:space="preserve">უკანონო  </w:t>
      </w:r>
      <w:r w:rsidR="00EB63D4">
        <w:rPr>
          <w:rFonts w:ascii="Sylfaen" w:hAnsi="Sylfaen"/>
          <w:noProof/>
          <w:lang w:val="ka-GE"/>
        </w:rPr>
        <w:t xml:space="preserve">რეალიზაცია. </w:t>
      </w:r>
      <w:r w:rsidR="00EB63D4" w:rsidRPr="005A6082">
        <w:rPr>
          <w:rFonts w:ascii="Sylfaen" w:hAnsi="Sylfaen"/>
          <w:noProof/>
          <w:lang w:val="ka-GE"/>
        </w:rPr>
        <w:t>სსკ</w:t>
      </w:r>
      <w:r w:rsidR="00EB63D4">
        <w:rPr>
          <w:rFonts w:ascii="Sylfaen" w:hAnsi="Sylfaen"/>
          <w:noProof/>
          <w:lang w:val="ka-GE"/>
        </w:rPr>
        <w:t xml:space="preserve"> </w:t>
      </w:r>
      <w:r w:rsidR="00EB63D4" w:rsidRPr="005A6082">
        <w:rPr>
          <w:rFonts w:ascii="Sylfaen" w:hAnsi="Sylfaen"/>
          <w:noProof/>
          <w:lang w:val="ka-GE"/>
        </w:rPr>
        <w:t>260</w:t>
      </w:r>
      <w:r w:rsidR="00EB63D4">
        <w:rPr>
          <w:rFonts w:ascii="Sylfaen" w:hAnsi="Sylfaen"/>
          <w:noProof/>
          <w:lang w:val="ka-GE"/>
        </w:rPr>
        <w:t xml:space="preserve"> პრიმა </w:t>
      </w:r>
      <w:r w:rsidR="00EB63D4">
        <w:rPr>
          <w:rFonts w:ascii="Sylfaen" w:hAnsi="Sylfaen"/>
          <w:noProof/>
          <w:lang w:val="ka-GE"/>
        </w:rPr>
        <w:t>4</w:t>
      </w:r>
      <w:r w:rsidR="00EB63D4">
        <w:rPr>
          <w:rFonts w:ascii="Sylfaen" w:hAnsi="Sylfaen"/>
          <w:noProof/>
          <w:lang w:val="ka-GE"/>
        </w:rPr>
        <w:t xml:space="preserve"> მუხლი -</w:t>
      </w:r>
      <w:r w:rsidR="00EB63D4" w:rsidRPr="005A6082">
        <w:rPr>
          <w:rFonts w:ascii="Sylfaen" w:hAnsi="Sylfaen"/>
          <w:noProof/>
          <w:lang w:val="ka-GE"/>
        </w:rPr>
        <w:t xml:space="preserve"> </w:t>
      </w:r>
      <w:r w:rsidR="00EB63D4">
        <w:rPr>
          <w:rFonts w:ascii="Sylfaen" w:hAnsi="Sylfaen"/>
          <w:noProof/>
          <w:lang w:val="ka-GE"/>
        </w:rPr>
        <w:t xml:space="preserve">ფსიქოტროპული ნივთიერების, მისი ანალოგის, ძლიერმოქმედი ნივთირების, მცენარე კანაფის, ან მარიხუანის, სხვა </w:t>
      </w:r>
      <w:r w:rsidR="00EB63D4" w:rsidRPr="005A6082">
        <w:rPr>
          <w:rFonts w:ascii="Sylfaen" w:hAnsi="Sylfaen"/>
          <w:noProof/>
          <w:lang w:val="ka-GE"/>
        </w:rPr>
        <w:t>ნარკოტიკული საშუალების, მისი ანალოგის</w:t>
      </w:r>
      <w:r w:rsidR="00EB63D4">
        <w:rPr>
          <w:rFonts w:ascii="Sylfaen" w:hAnsi="Sylfaen"/>
          <w:noProof/>
          <w:lang w:val="ka-GE"/>
        </w:rPr>
        <w:t xml:space="preserve">, </w:t>
      </w:r>
      <w:r w:rsidR="00EB63D4" w:rsidRPr="005A6082">
        <w:rPr>
          <w:rFonts w:ascii="Sylfaen" w:hAnsi="Sylfaen"/>
          <w:noProof/>
          <w:lang w:val="ka-GE"/>
        </w:rPr>
        <w:t xml:space="preserve">პრეკურსორის </w:t>
      </w:r>
      <w:r w:rsidR="00EB63D4">
        <w:rPr>
          <w:rFonts w:ascii="Sylfaen" w:hAnsi="Sylfaen"/>
          <w:noProof/>
          <w:lang w:val="ka-GE"/>
        </w:rPr>
        <w:t xml:space="preserve">ან ახალი ფსიქოაქტიური ნივთიერების </w:t>
      </w:r>
      <w:r w:rsidR="00EB63D4" w:rsidRPr="005A6082">
        <w:rPr>
          <w:rFonts w:ascii="Sylfaen" w:hAnsi="Sylfaen"/>
          <w:noProof/>
          <w:lang w:val="ka-GE"/>
        </w:rPr>
        <w:t xml:space="preserve">უკანონო  </w:t>
      </w:r>
      <w:r w:rsidR="00EB63D4">
        <w:rPr>
          <w:rFonts w:ascii="Sylfaen" w:hAnsi="Sylfaen"/>
          <w:noProof/>
          <w:lang w:val="ka-GE"/>
        </w:rPr>
        <w:t>რეალიზაცი</w:t>
      </w:r>
      <w:r w:rsidR="00EB63D4">
        <w:rPr>
          <w:rFonts w:ascii="Sylfaen" w:hAnsi="Sylfaen"/>
          <w:noProof/>
          <w:lang w:val="ka-GE"/>
        </w:rPr>
        <w:t>ის ხელშეწყობა</w:t>
      </w:r>
      <w:r w:rsidR="00EB63D4">
        <w:rPr>
          <w:rFonts w:ascii="Sylfaen" w:hAnsi="Sylfaen"/>
          <w:noProof/>
          <w:lang w:val="ka-GE"/>
        </w:rPr>
        <w:t>.</w:t>
      </w:r>
      <w:r w:rsidR="00EB63D4">
        <w:rPr>
          <w:rFonts w:ascii="Sylfaen" w:hAnsi="Sylfaen"/>
          <w:noProof/>
          <w:lang w:val="ka-GE"/>
        </w:rPr>
        <w:t xml:space="preserve"> სსკ </w:t>
      </w:r>
      <w:r w:rsidRPr="005A6082">
        <w:rPr>
          <w:rFonts w:ascii="Sylfaen" w:hAnsi="Sylfaen"/>
          <w:noProof/>
          <w:lang w:val="ka-GE"/>
        </w:rPr>
        <w:t>264</w:t>
      </w:r>
      <w:r w:rsidR="00EB63D4">
        <w:rPr>
          <w:rFonts w:ascii="Sylfaen" w:hAnsi="Sylfaen"/>
          <w:noProof/>
          <w:lang w:val="ka-GE"/>
        </w:rPr>
        <w:t>-ე მუხლი -</w:t>
      </w:r>
      <w:r w:rsidRPr="005A6082">
        <w:rPr>
          <w:rFonts w:ascii="Sylfaen" w:hAnsi="Sylfaen"/>
          <w:noProof/>
          <w:lang w:val="ka-GE"/>
        </w:rPr>
        <w:t xml:space="preserve"> ნარკოტიკული  საშუალების, მისი ანალოგის</w:t>
      </w:r>
      <w:r w:rsidR="00EB63D4">
        <w:rPr>
          <w:rFonts w:ascii="Sylfaen" w:hAnsi="Sylfaen"/>
          <w:noProof/>
          <w:lang w:val="ka-GE"/>
        </w:rPr>
        <w:t>,</w:t>
      </w:r>
      <w:r w:rsidRPr="005A6082">
        <w:rPr>
          <w:rFonts w:ascii="Sylfaen" w:hAnsi="Sylfaen"/>
          <w:noProof/>
          <w:lang w:val="ka-GE"/>
        </w:rPr>
        <w:t xml:space="preserve"> პრეკურსორის,</w:t>
      </w:r>
      <w:r w:rsidR="00EB63D4">
        <w:rPr>
          <w:rFonts w:ascii="Sylfaen" w:hAnsi="Sylfaen"/>
          <w:noProof/>
          <w:lang w:val="ka-GE"/>
        </w:rPr>
        <w:t xml:space="preserve"> ან ახალი ფსიქოაქტიური ნივთიერების,</w:t>
      </w:r>
      <w:r w:rsidRPr="005A6082">
        <w:rPr>
          <w:rFonts w:ascii="Sylfaen" w:hAnsi="Sylfaen"/>
          <w:noProof/>
          <w:lang w:val="ka-GE"/>
        </w:rPr>
        <w:t xml:space="preserve"> ფსიქოტროპული ნივთიერების, მისი ანალოგის ან ძლიერმოქმედი ნივთიერების მართლსაწინააღმდეგო მისაკუთრება ან გამოძალვა</w:t>
      </w:r>
      <w:r w:rsidR="00EB63D4">
        <w:rPr>
          <w:rFonts w:ascii="Sylfaen" w:hAnsi="Sylfaen"/>
          <w:noProof/>
          <w:lang w:val="ka-GE"/>
        </w:rPr>
        <w:t>.</w:t>
      </w:r>
      <w:r w:rsidRPr="005A6082">
        <w:rPr>
          <w:rFonts w:ascii="Sylfaen" w:hAnsi="Sylfaen"/>
          <w:noProof/>
          <w:lang w:val="ka-GE"/>
        </w:rPr>
        <w:t xml:space="preserve"> სსკ 273</w:t>
      </w:r>
      <w:r w:rsidR="00EB63D4">
        <w:rPr>
          <w:rFonts w:ascii="Sylfaen" w:hAnsi="Sylfaen"/>
          <w:noProof/>
          <w:lang w:val="ka-GE"/>
        </w:rPr>
        <w:t>-ე მუხლი -</w:t>
      </w:r>
      <w:r w:rsidRPr="005A6082">
        <w:rPr>
          <w:rFonts w:ascii="Sylfaen" w:hAnsi="Sylfaen"/>
          <w:noProof/>
          <w:lang w:val="ka-GE"/>
        </w:rPr>
        <w:t xml:space="preserve"> ნარკოტიკული საშუალების, მისი ანალოგის ან პრეკურსორის მცირე ოდენობით უკანონო დამზადება, შეძენა, </w:t>
      </w:r>
      <w:r w:rsidRPr="005A6082">
        <w:rPr>
          <w:rFonts w:ascii="Sylfaen" w:hAnsi="Sylfaen"/>
          <w:noProof/>
          <w:lang w:val="ka-GE"/>
        </w:rPr>
        <w:lastRenderedPageBreak/>
        <w:t xml:space="preserve">შენახვა, გადაზიდვა, გადაგზავნა, ან/და </w:t>
      </w:r>
      <w:r w:rsidR="00EB63D4">
        <w:rPr>
          <w:rFonts w:ascii="Sylfaen" w:hAnsi="Sylfaen"/>
          <w:noProof/>
          <w:lang w:val="ka-GE"/>
        </w:rPr>
        <w:t xml:space="preserve">ნარკოტიკული საშუალების ან ახალი ფსიქოაქტიური ნივთიერების </w:t>
      </w:r>
      <w:r w:rsidRPr="005A6082">
        <w:rPr>
          <w:rFonts w:ascii="Sylfaen" w:hAnsi="Sylfaen"/>
          <w:noProof/>
          <w:lang w:val="ka-GE"/>
        </w:rPr>
        <w:t>ექიმის დანიშნულების გარეშე უკანონო მოხმარება</w:t>
      </w:r>
      <w:r w:rsidR="00EB63D4">
        <w:rPr>
          <w:rFonts w:ascii="Sylfaen" w:hAnsi="Sylfaen"/>
          <w:noProof/>
          <w:lang w:val="ka-GE"/>
        </w:rPr>
        <w:t>.</w:t>
      </w:r>
    </w:p>
    <w:p w14:paraId="2C30B620" w14:textId="77777777" w:rsidR="00D64D0E" w:rsidRPr="005A6082" w:rsidRDefault="00D64D0E" w:rsidP="00D64D0E">
      <w:pPr>
        <w:pStyle w:val="ListParagraph"/>
        <w:tabs>
          <w:tab w:val="left" w:pos="426"/>
        </w:tabs>
        <w:spacing w:after="0"/>
        <w:ind w:left="0"/>
        <w:jc w:val="both"/>
        <w:rPr>
          <w:rFonts w:ascii="Sylfaen" w:hAnsi="Sylfaen"/>
          <w:noProof/>
          <w:lang w:val="ka-GE"/>
        </w:rPr>
      </w:pPr>
    </w:p>
    <w:p w14:paraId="63C7B00E" w14:textId="77777777" w:rsidR="00D64D0E" w:rsidRPr="005A6082" w:rsidRDefault="00D64D0E" w:rsidP="00D64D0E">
      <w:pPr>
        <w:pStyle w:val="ListParagraph"/>
        <w:tabs>
          <w:tab w:val="left" w:pos="426"/>
        </w:tabs>
        <w:spacing w:after="0"/>
        <w:ind w:left="0"/>
        <w:jc w:val="both"/>
        <w:rPr>
          <w:rFonts w:ascii="Sylfaen" w:hAnsi="Sylfaen"/>
          <w:b/>
          <w:bCs/>
          <w:noProof/>
          <w:lang w:val="ka-GE"/>
        </w:rPr>
      </w:pPr>
      <w:r w:rsidRPr="005A6082">
        <w:rPr>
          <w:rFonts w:ascii="Sylfaen" w:hAnsi="Sylfaen"/>
          <w:b/>
          <w:bCs/>
          <w:noProof/>
          <w:lang w:val="ka-GE"/>
        </w:rPr>
        <w:t xml:space="preserve">სატრანსპორტო დანაშაული </w:t>
      </w:r>
    </w:p>
    <w:p w14:paraId="7EB9FF65" w14:textId="683B5057" w:rsidR="00D64D0E" w:rsidRDefault="00D64D0E" w:rsidP="00D64D0E">
      <w:pPr>
        <w:pStyle w:val="ListParagraph"/>
        <w:tabs>
          <w:tab w:val="left" w:pos="426"/>
        </w:tabs>
        <w:spacing w:after="0"/>
        <w:ind w:left="0"/>
        <w:jc w:val="both"/>
        <w:rPr>
          <w:rFonts w:ascii="Sylfaen" w:hAnsi="Sylfaen"/>
          <w:noProof/>
          <w:lang w:val="ka-GE"/>
        </w:rPr>
      </w:pPr>
      <w:r w:rsidRPr="005A6082">
        <w:rPr>
          <w:rFonts w:ascii="Sylfaen" w:hAnsi="Sylfaen"/>
          <w:noProof/>
          <w:lang w:val="ka-GE"/>
        </w:rPr>
        <w:t>სსკ 276</w:t>
      </w:r>
      <w:r w:rsidR="00553165">
        <w:rPr>
          <w:rFonts w:ascii="Sylfaen" w:hAnsi="Sylfaen"/>
          <w:noProof/>
          <w:lang w:val="ka-GE"/>
        </w:rPr>
        <w:t xml:space="preserve"> მუხლი -</w:t>
      </w:r>
      <w:r w:rsidRPr="005A6082">
        <w:rPr>
          <w:rFonts w:ascii="Sylfaen" w:hAnsi="Sylfaen"/>
          <w:noProof/>
          <w:lang w:val="ka-GE"/>
        </w:rPr>
        <w:t xml:space="preserve"> ტრანსპორტის მოძრაობის უსაფრთხოების ან ექსპლუატაციის წესის დარღვევა; </w:t>
      </w:r>
    </w:p>
    <w:p w14:paraId="4087BEA0" w14:textId="77777777" w:rsidR="00D64D0E" w:rsidRPr="005A6082" w:rsidRDefault="00D64D0E" w:rsidP="00D64D0E">
      <w:pPr>
        <w:pStyle w:val="ListParagraph"/>
        <w:tabs>
          <w:tab w:val="left" w:pos="426"/>
        </w:tabs>
        <w:spacing w:after="0"/>
        <w:ind w:left="0"/>
        <w:jc w:val="both"/>
        <w:rPr>
          <w:rFonts w:ascii="Sylfaen" w:hAnsi="Sylfaen"/>
          <w:noProof/>
          <w:lang w:val="ka-GE"/>
        </w:rPr>
      </w:pPr>
    </w:p>
    <w:p w14:paraId="32A8E08F" w14:textId="77777777" w:rsidR="00D64D0E" w:rsidRPr="005A6082" w:rsidRDefault="00D64D0E" w:rsidP="00D64D0E">
      <w:pPr>
        <w:pStyle w:val="ListParagraph"/>
        <w:tabs>
          <w:tab w:val="left" w:pos="426"/>
        </w:tabs>
        <w:spacing w:after="0"/>
        <w:ind w:left="0"/>
        <w:jc w:val="both"/>
        <w:rPr>
          <w:rFonts w:ascii="Sylfaen" w:hAnsi="Sylfaen"/>
          <w:b/>
          <w:bCs/>
          <w:noProof/>
          <w:lang w:val="ka-GE"/>
        </w:rPr>
      </w:pPr>
      <w:r w:rsidRPr="005A6082">
        <w:rPr>
          <w:rFonts w:ascii="Sylfaen" w:hAnsi="Sylfaen"/>
          <w:b/>
          <w:bCs/>
          <w:noProof/>
          <w:lang w:val="ka-GE"/>
        </w:rPr>
        <w:t>დანაშაული საქართველოს კონსტიტუციური წყობილების და უშიშროების საფუძვლების წინააღმდეგ</w:t>
      </w:r>
    </w:p>
    <w:p w14:paraId="13BB9F06" w14:textId="2636C275" w:rsidR="00D64D0E" w:rsidRPr="005A6082" w:rsidRDefault="00D64D0E" w:rsidP="00D64D0E">
      <w:pPr>
        <w:pStyle w:val="ListParagraph"/>
        <w:tabs>
          <w:tab w:val="left" w:pos="426"/>
        </w:tabs>
        <w:spacing w:after="0"/>
        <w:ind w:left="0"/>
        <w:jc w:val="both"/>
        <w:rPr>
          <w:rFonts w:ascii="Sylfaen" w:hAnsi="Sylfaen"/>
          <w:noProof/>
          <w:lang w:val="ka-GE"/>
        </w:rPr>
      </w:pPr>
      <w:r w:rsidRPr="005A6082">
        <w:rPr>
          <w:rFonts w:ascii="Sylfaen" w:hAnsi="Sylfaen"/>
          <w:noProof/>
          <w:lang w:val="ka-GE"/>
        </w:rPr>
        <w:t>სსკ 313 და 320-ე</w:t>
      </w:r>
      <w:r w:rsidR="00553165">
        <w:rPr>
          <w:rFonts w:ascii="Sylfaen" w:hAnsi="Sylfaen"/>
          <w:noProof/>
          <w:lang w:val="ka-GE"/>
        </w:rPr>
        <w:t xml:space="preserve"> მუხლები - </w:t>
      </w:r>
      <w:r w:rsidRPr="005A6082">
        <w:rPr>
          <w:rFonts w:ascii="Sylfaen" w:hAnsi="Sylfaen"/>
          <w:noProof/>
          <w:lang w:val="ka-GE"/>
        </w:rPr>
        <w:t>სახელმწიფო საიდუმლოების გაცემა</w:t>
      </w:r>
      <w:r w:rsidR="00553165">
        <w:rPr>
          <w:rFonts w:ascii="Sylfaen" w:hAnsi="Sylfaen"/>
          <w:noProof/>
          <w:lang w:val="ka-GE"/>
        </w:rPr>
        <w:t xml:space="preserve"> და</w:t>
      </w:r>
      <w:r w:rsidRPr="005A6082">
        <w:rPr>
          <w:rFonts w:ascii="Sylfaen" w:hAnsi="Sylfaen"/>
          <w:noProof/>
          <w:lang w:val="ka-GE"/>
        </w:rPr>
        <w:t xml:space="preserve"> გახმაურება, ჯაშუშობა (</w:t>
      </w:r>
      <w:r w:rsidR="00553165">
        <w:rPr>
          <w:rFonts w:ascii="Sylfaen" w:hAnsi="Sylfaen"/>
          <w:noProof/>
          <w:lang w:val="ka-GE"/>
        </w:rPr>
        <w:t xml:space="preserve">სსკ </w:t>
      </w:r>
      <w:r w:rsidRPr="005A6082">
        <w:rPr>
          <w:rFonts w:ascii="Sylfaen" w:hAnsi="Sylfaen"/>
          <w:noProof/>
          <w:lang w:val="ka-GE"/>
        </w:rPr>
        <w:t>314 მ</w:t>
      </w:r>
      <w:r w:rsidR="00553165">
        <w:rPr>
          <w:rFonts w:ascii="Sylfaen" w:hAnsi="Sylfaen"/>
          <w:noProof/>
          <w:lang w:val="ka-GE"/>
        </w:rPr>
        <w:t>უხლი</w:t>
      </w:r>
      <w:r w:rsidRPr="005A6082">
        <w:rPr>
          <w:rFonts w:ascii="Sylfaen" w:hAnsi="Sylfaen"/>
          <w:noProof/>
          <w:lang w:val="ka-GE"/>
        </w:rPr>
        <w:t>)</w:t>
      </w:r>
      <w:r w:rsidR="00553165">
        <w:rPr>
          <w:rFonts w:ascii="Sylfaen" w:hAnsi="Sylfaen"/>
          <w:noProof/>
          <w:lang w:val="ka-GE"/>
        </w:rPr>
        <w:t>.</w:t>
      </w:r>
    </w:p>
    <w:p w14:paraId="03C82272" w14:textId="77777777" w:rsidR="00D64D0E" w:rsidRPr="005A6082" w:rsidRDefault="00D64D0E" w:rsidP="00D64D0E">
      <w:pPr>
        <w:pStyle w:val="ListParagraph"/>
        <w:tabs>
          <w:tab w:val="left" w:pos="426"/>
        </w:tabs>
        <w:spacing w:after="0"/>
        <w:ind w:left="0"/>
        <w:jc w:val="both"/>
        <w:rPr>
          <w:rFonts w:ascii="Sylfaen" w:hAnsi="Sylfaen"/>
          <w:noProof/>
          <w:lang w:val="ka-GE"/>
        </w:rPr>
      </w:pPr>
    </w:p>
    <w:p w14:paraId="2FDE0EF6" w14:textId="77777777" w:rsidR="00D64D0E" w:rsidRPr="005A6082" w:rsidRDefault="00D64D0E" w:rsidP="00D64D0E">
      <w:pPr>
        <w:pStyle w:val="ListParagraph"/>
        <w:tabs>
          <w:tab w:val="left" w:pos="426"/>
        </w:tabs>
        <w:spacing w:after="0"/>
        <w:ind w:left="0"/>
        <w:jc w:val="both"/>
        <w:rPr>
          <w:rFonts w:ascii="Sylfaen" w:hAnsi="Sylfaen"/>
          <w:b/>
          <w:bCs/>
          <w:noProof/>
          <w:lang w:val="ka-GE"/>
        </w:rPr>
      </w:pPr>
      <w:r w:rsidRPr="005A6082">
        <w:rPr>
          <w:rFonts w:ascii="Sylfaen" w:hAnsi="Sylfaen"/>
          <w:b/>
          <w:bCs/>
          <w:noProof/>
          <w:lang w:val="ka-GE"/>
        </w:rPr>
        <w:t xml:space="preserve">სამოხელეო დანაშაული </w:t>
      </w:r>
    </w:p>
    <w:p w14:paraId="51F23EF9" w14:textId="37D9B3F2" w:rsidR="00D64D0E" w:rsidRDefault="00D64D0E" w:rsidP="00D64D0E">
      <w:pPr>
        <w:pStyle w:val="ListParagraph"/>
        <w:tabs>
          <w:tab w:val="left" w:pos="426"/>
        </w:tabs>
        <w:spacing w:after="0"/>
        <w:ind w:left="0"/>
        <w:jc w:val="both"/>
        <w:rPr>
          <w:rFonts w:ascii="Sylfaen" w:hAnsi="Sylfaen"/>
          <w:noProof/>
          <w:lang w:val="ka-GE"/>
        </w:rPr>
      </w:pPr>
      <w:r w:rsidRPr="005A6082">
        <w:rPr>
          <w:rFonts w:ascii="Sylfaen" w:hAnsi="Sylfaen"/>
          <w:noProof/>
          <w:lang w:val="ka-GE"/>
        </w:rPr>
        <w:t>სსკ</w:t>
      </w:r>
      <w:r w:rsidR="00553165">
        <w:rPr>
          <w:rFonts w:ascii="Sylfaen" w:hAnsi="Sylfaen"/>
          <w:noProof/>
          <w:lang w:val="ka-GE"/>
        </w:rPr>
        <w:t xml:space="preserve"> </w:t>
      </w:r>
      <w:r w:rsidRPr="005A6082">
        <w:rPr>
          <w:rFonts w:ascii="Sylfaen" w:hAnsi="Sylfaen"/>
          <w:noProof/>
          <w:lang w:val="ka-GE"/>
        </w:rPr>
        <w:t>332</w:t>
      </w:r>
      <w:r w:rsidR="00553165">
        <w:rPr>
          <w:rFonts w:ascii="Sylfaen" w:hAnsi="Sylfaen"/>
          <w:noProof/>
          <w:lang w:val="ka-GE"/>
        </w:rPr>
        <w:t>-ე მუხლი</w:t>
      </w:r>
      <w:r w:rsidRPr="005A6082">
        <w:rPr>
          <w:rFonts w:ascii="Sylfaen" w:hAnsi="Sylfaen"/>
          <w:noProof/>
          <w:lang w:val="ka-GE"/>
        </w:rPr>
        <w:t xml:space="preserve"> სამსახურებრივი უფლებამოსილების ბოროტად გამოყენება; სსკ 333</w:t>
      </w:r>
      <w:r w:rsidR="00553165">
        <w:rPr>
          <w:rFonts w:ascii="Sylfaen" w:hAnsi="Sylfaen"/>
          <w:noProof/>
          <w:lang w:val="ka-GE"/>
        </w:rPr>
        <w:t xml:space="preserve"> მუხლი -</w:t>
      </w:r>
      <w:r w:rsidRPr="005A6082">
        <w:rPr>
          <w:rFonts w:ascii="Sylfaen" w:hAnsi="Sylfaen"/>
          <w:noProof/>
          <w:lang w:val="ka-GE"/>
        </w:rPr>
        <w:t xml:space="preserve"> სამსახურებრივი უფლებამოსილების გადამეტება; სსკ 338</w:t>
      </w:r>
      <w:r w:rsidR="00553165">
        <w:rPr>
          <w:rFonts w:ascii="Sylfaen" w:hAnsi="Sylfaen"/>
          <w:noProof/>
          <w:lang w:val="ka-GE"/>
        </w:rPr>
        <w:t xml:space="preserve"> მუხლი -</w:t>
      </w:r>
      <w:r w:rsidRPr="005A6082">
        <w:rPr>
          <w:rFonts w:ascii="Sylfaen" w:hAnsi="Sylfaen"/>
          <w:noProof/>
          <w:lang w:val="ka-GE"/>
        </w:rPr>
        <w:t xml:space="preserve"> ქრთამის აღება; სსკ</w:t>
      </w:r>
      <w:r w:rsidR="00553165">
        <w:rPr>
          <w:rFonts w:ascii="Sylfaen" w:hAnsi="Sylfaen"/>
          <w:noProof/>
          <w:lang w:val="ka-GE"/>
        </w:rPr>
        <w:t xml:space="preserve"> </w:t>
      </w:r>
      <w:r w:rsidRPr="005A6082">
        <w:rPr>
          <w:rFonts w:ascii="Sylfaen" w:hAnsi="Sylfaen"/>
          <w:noProof/>
          <w:lang w:val="ka-GE"/>
        </w:rPr>
        <w:t>339</w:t>
      </w:r>
      <w:r w:rsidR="00553165">
        <w:rPr>
          <w:rFonts w:ascii="Sylfaen" w:hAnsi="Sylfaen"/>
          <w:noProof/>
          <w:lang w:val="ka-GE"/>
        </w:rPr>
        <w:t xml:space="preserve"> მუხლი -</w:t>
      </w:r>
      <w:r w:rsidRPr="005A6082">
        <w:rPr>
          <w:rFonts w:ascii="Sylfaen" w:hAnsi="Sylfaen"/>
          <w:noProof/>
          <w:lang w:val="ka-GE"/>
        </w:rPr>
        <w:t xml:space="preserve"> ქრთამის მიცემა; სსკ</w:t>
      </w:r>
      <w:r w:rsidR="00553165">
        <w:rPr>
          <w:rFonts w:ascii="Sylfaen" w:hAnsi="Sylfaen"/>
          <w:noProof/>
          <w:lang w:val="ka-GE"/>
        </w:rPr>
        <w:t xml:space="preserve"> </w:t>
      </w:r>
      <w:r w:rsidRPr="005A6082">
        <w:rPr>
          <w:rFonts w:ascii="Sylfaen" w:hAnsi="Sylfaen"/>
          <w:noProof/>
          <w:lang w:val="ka-GE"/>
        </w:rPr>
        <w:t>339¹</w:t>
      </w:r>
      <w:r w:rsidR="00553165">
        <w:rPr>
          <w:rFonts w:ascii="Sylfaen" w:hAnsi="Sylfaen"/>
          <w:noProof/>
          <w:lang w:val="ka-GE"/>
        </w:rPr>
        <w:t xml:space="preserve"> მუხლი -</w:t>
      </w:r>
      <w:r w:rsidRPr="005A6082">
        <w:rPr>
          <w:rFonts w:ascii="Sylfaen" w:hAnsi="Sylfaen"/>
          <w:noProof/>
          <w:lang w:val="ka-GE"/>
        </w:rPr>
        <w:t xml:space="preserve"> ზეგავლენით ვაჭრობა</w:t>
      </w:r>
      <w:r w:rsidR="00553165">
        <w:rPr>
          <w:rFonts w:ascii="Sylfaen" w:hAnsi="Sylfaen"/>
          <w:noProof/>
          <w:lang w:val="ka-GE"/>
        </w:rPr>
        <w:t>.</w:t>
      </w:r>
    </w:p>
    <w:p w14:paraId="371988CF" w14:textId="77777777" w:rsidR="00553165" w:rsidRPr="005A6082" w:rsidRDefault="00553165" w:rsidP="00D64D0E">
      <w:pPr>
        <w:pStyle w:val="ListParagraph"/>
        <w:tabs>
          <w:tab w:val="left" w:pos="426"/>
        </w:tabs>
        <w:spacing w:after="0"/>
        <w:ind w:left="0"/>
        <w:jc w:val="both"/>
        <w:rPr>
          <w:rFonts w:ascii="Sylfaen" w:hAnsi="Sylfaen"/>
          <w:noProof/>
          <w:lang w:val="ka-GE"/>
        </w:rPr>
      </w:pPr>
    </w:p>
    <w:p w14:paraId="5566B431" w14:textId="77777777" w:rsidR="00D64D0E" w:rsidRPr="005A6082" w:rsidRDefault="00D64D0E" w:rsidP="00D64D0E">
      <w:pPr>
        <w:pStyle w:val="ListParagraph"/>
        <w:tabs>
          <w:tab w:val="left" w:pos="426"/>
        </w:tabs>
        <w:spacing w:after="0"/>
        <w:ind w:left="0"/>
        <w:jc w:val="both"/>
        <w:rPr>
          <w:rFonts w:ascii="Sylfaen" w:hAnsi="Sylfaen"/>
          <w:b/>
          <w:bCs/>
          <w:noProof/>
          <w:lang w:val="ka-GE"/>
        </w:rPr>
      </w:pPr>
      <w:r w:rsidRPr="005A6082">
        <w:rPr>
          <w:rFonts w:ascii="Sylfaen" w:hAnsi="Sylfaen"/>
          <w:b/>
          <w:bCs/>
          <w:noProof/>
          <w:lang w:val="ka-GE"/>
        </w:rPr>
        <w:t>დანაშაული სასამართლო ხელისუფლების წინააღმდეგ</w:t>
      </w:r>
    </w:p>
    <w:p w14:paraId="601B9E8E" w14:textId="325299CC" w:rsidR="00D64D0E" w:rsidRPr="005A6082" w:rsidRDefault="00D64D0E" w:rsidP="00D64D0E">
      <w:pPr>
        <w:pStyle w:val="ListParagraph"/>
        <w:tabs>
          <w:tab w:val="left" w:pos="426"/>
        </w:tabs>
        <w:spacing w:after="0"/>
        <w:ind w:left="0"/>
        <w:jc w:val="both"/>
        <w:rPr>
          <w:rFonts w:ascii="Sylfaen" w:hAnsi="Sylfaen"/>
          <w:noProof/>
          <w:lang w:val="ka-GE"/>
        </w:rPr>
      </w:pPr>
      <w:r w:rsidRPr="005A6082">
        <w:rPr>
          <w:rFonts w:ascii="Sylfaen" w:hAnsi="Sylfaen"/>
          <w:noProof/>
          <w:lang w:val="ka-GE"/>
        </w:rPr>
        <w:t>სსკ</w:t>
      </w:r>
      <w:r w:rsidR="00553165">
        <w:rPr>
          <w:rFonts w:ascii="Sylfaen" w:hAnsi="Sylfaen"/>
          <w:noProof/>
          <w:lang w:val="ka-GE"/>
        </w:rPr>
        <w:t xml:space="preserve"> </w:t>
      </w:r>
      <w:r w:rsidRPr="005A6082">
        <w:rPr>
          <w:rFonts w:ascii="Sylfaen" w:hAnsi="Sylfaen"/>
          <w:noProof/>
          <w:lang w:val="ka-GE"/>
        </w:rPr>
        <w:t>375</w:t>
      </w:r>
      <w:r w:rsidR="00553165">
        <w:rPr>
          <w:rFonts w:ascii="Sylfaen" w:hAnsi="Sylfaen"/>
          <w:noProof/>
          <w:lang w:val="ka-GE"/>
        </w:rPr>
        <w:t xml:space="preserve"> მუხლი</w:t>
      </w:r>
      <w:r w:rsidRPr="005A6082">
        <w:rPr>
          <w:rFonts w:ascii="Sylfaen" w:hAnsi="Sylfaen"/>
          <w:noProof/>
          <w:lang w:val="ka-GE"/>
        </w:rPr>
        <w:t xml:space="preserve"> </w:t>
      </w:r>
      <w:r w:rsidR="00553165">
        <w:rPr>
          <w:rFonts w:ascii="Sylfaen" w:hAnsi="Sylfaen"/>
          <w:noProof/>
          <w:lang w:val="ka-GE"/>
        </w:rPr>
        <w:t xml:space="preserve">- </w:t>
      </w:r>
      <w:r w:rsidRPr="005A6082">
        <w:rPr>
          <w:rFonts w:ascii="Sylfaen" w:hAnsi="Sylfaen"/>
          <w:noProof/>
          <w:lang w:val="ka-GE"/>
        </w:rPr>
        <w:t>დანაშაულის დაფარვა</w:t>
      </w:r>
      <w:r w:rsidR="00553165">
        <w:rPr>
          <w:rFonts w:ascii="Sylfaen" w:hAnsi="Sylfaen"/>
          <w:noProof/>
          <w:lang w:val="ka-GE"/>
        </w:rPr>
        <w:t xml:space="preserve"> და სსკ  376-ე მუხლი - დანაშაულის შეუტყობინებლობა. </w:t>
      </w:r>
      <w:r w:rsidRPr="005A6082">
        <w:rPr>
          <w:rFonts w:ascii="Sylfaen" w:hAnsi="Sylfaen"/>
          <w:noProof/>
          <w:lang w:val="ka-GE"/>
        </w:rPr>
        <w:t xml:space="preserve"> </w:t>
      </w:r>
    </w:p>
    <w:p w14:paraId="1E9E96DD" w14:textId="77777777" w:rsidR="00D64D0E" w:rsidRPr="005A6082" w:rsidRDefault="00D64D0E" w:rsidP="00D64D0E">
      <w:pPr>
        <w:pStyle w:val="ListParagraph"/>
        <w:tabs>
          <w:tab w:val="left" w:pos="426"/>
        </w:tabs>
        <w:spacing w:after="0"/>
        <w:ind w:left="0"/>
        <w:jc w:val="both"/>
        <w:rPr>
          <w:rFonts w:ascii="Sylfaen" w:hAnsi="Sylfaen"/>
          <w:noProof/>
          <w:lang w:val="ka-GE"/>
        </w:rPr>
      </w:pPr>
    </w:p>
    <w:p w14:paraId="450E57A1" w14:textId="77777777" w:rsidR="00D64D0E" w:rsidRPr="005A6082" w:rsidRDefault="00D64D0E" w:rsidP="00D64D0E">
      <w:pPr>
        <w:pStyle w:val="ListParagraph"/>
        <w:tabs>
          <w:tab w:val="left" w:pos="426"/>
        </w:tabs>
        <w:spacing w:after="0"/>
        <w:ind w:left="0"/>
        <w:jc w:val="both"/>
        <w:rPr>
          <w:rFonts w:ascii="Sylfaen" w:hAnsi="Sylfaen"/>
          <w:b/>
          <w:bCs/>
          <w:noProof/>
          <w:lang w:val="ka-GE"/>
        </w:rPr>
      </w:pPr>
      <w:r w:rsidRPr="005A6082">
        <w:rPr>
          <w:rFonts w:ascii="Sylfaen" w:hAnsi="Sylfaen"/>
          <w:b/>
          <w:bCs/>
          <w:noProof/>
          <w:lang w:val="ka-GE"/>
        </w:rPr>
        <w:t>დანაშაული კაცობრიობის წინააღმდეგ</w:t>
      </w:r>
    </w:p>
    <w:p w14:paraId="52448FEF" w14:textId="77777777" w:rsidR="00D64D0E" w:rsidRPr="005A6082" w:rsidRDefault="00D64D0E" w:rsidP="00D64D0E">
      <w:pPr>
        <w:pStyle w:val="ListParagraph"/>
        <w:tabs>
          <w:tab w:val="left" w:pos="426"/>
        </w:tabs>
        <w:spacing w:after="0"/>
        <w:ind w:left="0"/>
        <w:jc w:val="both"/>
        <w:rPr>
          <w:rFonts w:ascii="Sylfaen" w:hAnsi="Sylfaen"/>
          <w:noProof/>
          <w:lang w:val="ka-GE"/>
        </w:rPr>
      </w:pPr>
      <w:r w:rsidRPr="005A6082">
        <w:rPr>
          <w:rFonts w:ascii="Sylfaen" w:hAnsi="Sylfaen"/>
          <w:noProof/>
          <w:lang w:val="ka-GE"/>
        </w:rPr>
        <w:t xml:space="preserve">გენოციდი. </w:t>
      </w:r>
    </w:p>
    <w:p w14:paraId="2B529280" w14:textId="77777777" w:rsidR="00D64D0E" w:rsidRPr="005A6082" w:rsidRDefault="00D64D0E" w:rsidP="00D64D0E">
      <w:pPr>
        <w:pStyle w:val="ListParagraph"/>
        <w:tabs>
          <w:tab w:val="left" w:pos="426"/>
        </w:tabs>
        <w:spacing w:after="0"/>
        <w:ind w:left="0"/>
        <w:jc w:val="both"/>
        <w:rPr>
          <w:rFonts w:ascii="Sylfaen" w:hAnsi="Sylfaen"/>
          <w:noProof/>
          <w:lang w:val="ka-GE"/>
        </w:rPr>
      </w:pPr>
    </w:p>
    <w:p w14:paraId="19CB07B4" w14:textId="77777777" w:rsidR="00D64D0E" w:rsidRPr="005A6082" w:rsidRDefault="00D64D0E" w:rsidP="00D64D0E">
      <w:pPr>
        <w:pStyle w:val="ListParagraph"/>
        <w:tabs>
          <w:tab w:val="left" w:pos="426"/>
        </w:tabs>
        <w:spacing w:after="0"/>
        <w:ind w:left="0"/>
        <w:jc w:val="center"/>
        <w:rPr>
          <w:rFonts w:ascii="Sylfaen" w:hAnsi="Sylfaen"/>
          <w:b/>
          <w:bCs/>
          <w:noProof/>
          <w:lang w:val="ka-GE"/>
        </w:rPr>
      </w:pPr>
      <w:r w:rsidRPr="005A6082">
        <w:rPr>
          <w:rFonts w:ascii="Sylfaen" w:hAnsi="Sylfaen"/>
          <w:b/>
          <w:bCs/>
          <w:noProof/>
          <w:lang w:val="ka-GE"/>
        </w:rPr>
        <w:t>სისხლის საპროცესო სამართლის საკითხები:</w:t>
      </w:r>
    </w:p>
    <w:p w14:paraId="1CF337A5" w14:textId="77777777" w:rsidR="00D64D0E" w:rsidRPr="005A6082" w:rsidRDefault="00D64D0E" w:rsidP="00D64D0E">
      <w:pPr>
        <w:pStyle w:val="ListParagraph"/>
        <w:numPr>
          <w:ilvl w:val="0"/>
          <w:numId w:val="5"/>
        </w:numPr>
        <w:tabs>
          <w:tab w:val="left" w:pos="426"/>
        </w:tabs>
        <w:spacing w:after="0"/>
        <w:ind w:left="0" w:firstLine="0"/>
        <w:jc w:val="both"/>
        <w:rPr>
          <w:rFonts w:ascii="Sylfaen" w:hAnsi="Sylfaen"/>
          <w:noProof/>
          <w:lang w:val="ka-GE"/>
        </w:rPr>
      </w:pPr>
      <w:r w:rsidRPr="005A6082">
        <w:rPr>
          <w:rFonts w:ascii="Sylfaen" w:hAnsi="Sylfaen"/>
          <w:noProof/>
          <w:lang w:val="ka-GE"/>
        </w:rPr>
        <w:t xml:space="preserve">სისხლის საპროცესო კანონის მოქმედება დროში; </w:t>
      </w:r>
    </w:p>
    <w:p w14:paraId="39AA71B5" w14:textId="77777777" w:rsidR="00D64D0E" w:rsidRPr="005A6082" w:rsidRDefault="00D64D0E" w:rsidP="00D64D0E">
      <w:pPr>
        <w:pStyle w:val="ListParagraph"/>
        <w:numPr>
          <w:ilvl w:val="0"/>
          <w:numId w:val="5"/>
        </w:numPr>
        <w:tabs>
          <w:tab w:val="left" w:pos="426"/>
        </w:tabs>
        <w:spacing w:after="0"/>
        <w:ind w:left="0" w:firstLine="0"/>
        <w:jc w:val="both"/>
        <w:rPr>
          <w:rFonts w:ascii="Sylfaen" w:hAnsi="Sylfaen"/>
          <w:noProof/>
          <w:lang w:val="ka-GE"/>
        </w:rPr>
      </w:pPr>
      <w:r w:rsidRPr="005A6082">
        <w:rPr>
          <w:rFonts w:ascii="Sylfaen" w:hAnsi="Sylfaen"/>
          <w:noProof/>
          <w:lang w:val="ka-GE"/>
        </w:rPr>
        <w:t xml:space="preserve">სისხლის სამართლის პროცესის პრინციპები; </w:t>
      </w:r>
    </w:p>
    <w:p w14:paraId="5AD91281" w14:textId="77777777" w:rsidR="00D64D0E" w:rsidRPr="009F1D35" w:rsidRDefault="00D64D0E" w:rsidP="00D64D0E">
      <w:pPr>
        <w:pStyle w:val="ListParagraph"/>
        <w:numPr>
          <w:ilvl w:val="0"/>
          <w:numId w:val="5"/>
        </w:numPr>
        <w:tabs>
          <w:tab w:val="left" w:pos="426"/>
        </w:tabs>
        <w:spacing w:after="0"/>
        <w:ind w:left="0" w:firstLine="0"/>
        <w:jc w:val="both"/>
        <w:rPr>
          <w:rFonts w:ascii="Sylfaen" w:hAnsi="Sylfaen"/>
          <w:noProof/>
          <w:lang w:val="ka-GE"/>
        </w:rPr>
      </w:pPr>
      <w:r w:rsidRPr="009F1D35">
        <w:rPr>
          <w:rFonts w:ascii="Sylfaen" w:hAnsi="Sylfaen"/>
          <w:noProof/>
          <w:lang w:val="ka-GE"/>
        </w:rPr>
        <w:t xml:space="preserve">სისხლის სამართლის პროცესის მონაწილეები (უფლება-მოვალეობები, აცილების საფუძვლები და წესი. საგამოძიებო ქვემდებარეობა, სასამართლოს განსჯადობა); </w:t>
      </w:r>
    </w:p>
    <w:p w14:paraId="54A7D254" w14:textId="77777777" w:rsidR="00D64D0E" w:rsidRPr="005A6082" w:rsidRDefault="00D64D0E" w:rsidP="00D64D0E">
      <w:pPr>
        <w:pStyle w:val="ListParagraph"/>
        <w:numPr>
          <w:ilvl w:val="0"/>
          <w:numId w:val="5"/>
        </w:numPr>
        <w:tabs>
          <w:tab w:val="left" w:pos="426"/>
        </w:tabs>
        <w:spacing w:after="0"/>
        <w:ind w:left="0" w:firstLine="0"/>
        <w:jc w:val="both"/>
        <w:rPr>
          <w:rFonts w:ascii="Sylfaen" w:hAnsi="Sylfaen"/>
          <w:noProof/>
          <w:lang w:val="ka-GE"/>
        </w:rPr>
      </w:pPr>
      <w:r w:rsidRPr="005A6082">
        <w:rPr>
          <w:rFonts w:ascii="Sylfaen" w:hAnsi="Sylfaen"/>
          <w:noProof/>
          <w:lang w:val="ka-GE"/>
        </w:rPr>
        <w:t xml:space="preserve">მტკიცებულებები სისხლის სამართლის პროცესში - ცნება, სახეები, დაუშვებლობა; დასაშვეობის ზოგადი და სპეციალური კრიტერიუმები; მტკიცების საგანი; მტკიცებითი სტანდარტები; </w:t>
      </w:r>
    </w:p>
    <w:p w14:paraId="453CB6D5" w14:textId="77777777" w:rsidR="00D64D0E" w:rsidRPr="005A6082" w:rsidRDefault="00D64D0E" w:rsidP="00D64D0E">
      <w:pPr>
        <w:pStyle w:val="ListParagraph"/>
        <w:numPr>
          <w:ilvl w:val="0"/>
          <w:numId w:val="5"/>
        </w:numPr>
        <w:tabs>
          <w:tab w:val="left" w:pos="426"/>
        </w:tabs>
        <w:spacing w:after="0"/>
        <w:ind w:left="0" w:firstLine="0"/>
        <w:jc w:val="both"/>
        <w:rPr>
          <w:rFonts w:ascii="Sylfaen" w:hAnsi="Sylfaen"/>
          <w:noProof/>
          <w:lang w:val="ka-GE"/>
        </w:rPr>
      </w:pPr>
      <w:r w:rsidRPr="005A6082">
        <w:rPr>
          <w:rFonts w:ascii="Sylfaen" w:hAnsi="Sylfaen"/>
          <w:noProof/>
          <w:lang w:val="ka-GE"/>
        </w:rPr>
        <w:t>გამოძიების დაწყების, შეჩერების და შეწყვეტის წესი და საფუძვლები</w:t>
      </w:r>
      <w:r w:rsidRPr="005A6082">
        <w:rPr>
          <w:rFonts w:ascii="Sylfaen" w:hAnsi="Sylfaen" w:cs="Times New Roman"/>
          <w:noProof/>
          <w:lang w:val="ka-GE"/>
        </w:rPr>
        <w:t xml:space="preserve">; </w:t>
      </w:r>
    </w:p>
    <w:p w14:paraId="453EECCF" w14:textId="77777777" w:rsidR="00D64D0E" w:rsidRPr="00745962" w:rsidRDefault="00D64D0E" w:rsidP="00D64D0E">
      <w:pPr>
        <w:pStyle w:val="ListParagraph"/>
        <w:numPr>
          <w:ilvl w:val="0"/>
          <w:numId w:val="5"/>
        </w:numPr>
        <w:tabs>
          <w:tab w:val="left" w:pos="426"/>
        </w:tabs>
        <w:spacing w:after="0"/>
        <w:ind w:left="0" w:firstLine="0"/>
        <w:jc w:val="both"/>
        <w:rPr>
          <w:rFonts w:ascii="Sylfaen" w:hAnsi="Sylfaen"/>
          <w:noProof/>
          <w:lang w:val="ka-GE"/>
        </w:rPr>
      </w:pPr>
      <w:r w:rsidRPr="00745962">
        <w:rPr>
          <w:rFonts w:ascii="Sylfaen" w:hAnsi="Sylfaen"/>
          <w:noProof/>
          <w:lang w:val="ka-GE"/>
        </w:rPr>
        <w:t>სისხლისსამართლებრივი დევნა; სისხლისსამართლებრივი დევნის დაწყების, შეჩერების და შეწყვეტის საფუძვლები; დისკრეციული სისხლის სამართლებრივი დევნა;</w:t>
      </w:r>
      <w:r>
        <w:rPr>
          <w:rFonts w:ascii="Sylfaen" w:hAnsi="Sylfaen"/>
          <w:noProof/>
          <w:lang w:val="ka-GE"/>
        </w:rPr>
        <w:t xml:space="preserve"> </w:t>
      </w:r>
      <w:r w:rsidRPr="00745962">
        <w:rPr>
          <w:rFonts w:ascii="Sylfaen" w:hAnsi="Sylfaen"/>
          <w:noProof/>
          <w:lang w:val="ka-GE"/>
        </w:rPr>
        <w:t xml:space="preserve">ბრალდებულად ცნობა; </w:t>
      </w:r>
    </w:p>
    <w:p w14:paraId="1A0F9C77" w14:textId="77777777" w:rsidR="00D64D0E" w:rsidRPr="0058324E" w:rsidRDefault="00D64D0E" w:rsidP="00D64D0E">
      <w:pPr>
        <w:pStyle w:val="ListParagraph"/>
        <w:numPr>
          <w:ilvl w:val="0"/>
          <w:numId w:val="5"/>
        </w:numPr>
        <w:tabs>
          <w:tab w:val="left" w:pos="426"/>
        </w:tabs>
        <w:spacing w:after="0"/>
        <w:ind w:left="0" w:firstLine="0"/>
        <w:jc w:val="both"/>
        <w:rPr>
          <w:rFonts w:ascii="Sylfaen" w:hAnsi="Sylfaen"/>
          <w:noProof/>
          <w:lang w:val="ka-GE"/>
        </w:rPr>
      </w:pPr>
      <w:r w:rsidRPr="0058324E">
        <w:rPr>
          <w:rFonts w:ascii="Sylfaen" w:hAnsi="Sylfaen"/>
          <w:noProof/>
          <w:lang w:val="ka-GE"/>
        </w:rPr>
        <w:t xml:space="preserve">საპროცესო იძულების ღონისძიებები - არსი; სახეები; ჩატარების წესი; დაკავება; </w:t>
      </w:r>
    </w:p>
    <w:p w14:paraId="63F23DD8" w14:textId="77777777" w:rsidR="00D64D0E" w:rsidRPr="005A6082" w:rsidRDefault="00D64D0E" w:rsidP="00D64D0E">
      <w:pPr>
        <w:pStyle w:val="ListParagraph"/>
        <w:numPr>
          <w:ilvl w:val="0"/>
          <w:numId w:val="5"/>
        </w:numPr>
        <w:tabs>
          <w:tab w:val="left" w:pos="426"/>
        </w:tabs>
        <w:spacing w:after="0"/>
        <w:ind w:left="0" w:firstLine="0"/>
        <w:jc w:val="both"/>
        <w:rPr>
          <w:rFonts w:ascii="Sylfaen" w:hAnsi="Sylfaen"/>
          <w:noProof/>
          <w:lang w:val="ka-GE"/>
        </w:rPr>
      </w:pPr>
      <w:r w:rsidRPr="005A6082">
        <w:rPr>
          <w:rFonts w:ascii="Sylfaen" w:hAnsi="Sylfaen"/>
          <w:noProof/>
          <w:lang w:val="ka-GE"/>
        </w:rPr>
        <w:t xml:space="preserve">ბრალდებულის პირველი წარდგენა სასამართლოში; </w:t>
      </w:r>
    </w:p>
    <w:p w14:paraId="5F3B85A5" w14:textId="77777777" w:rsidR="00D64D0E" w:rsidRPr="005A6082" w:rsidRDefault="00D64D0E" w:rsidP="00D64D0E">
      <w:pPr>
        <w:pStyle w:val="ListParagraph"/>
        <w:numPr>
          <w:ilvl w:val="0"/>
          <w:numId w:val="5"/>
        </w:numPr>
        <w:tabs>
          <w:tab w:val="left" w:pos="426"/>
        </w:tabs>
        <w:spacing w:after="0"/>
        <w:ind w:left="0" w:firstLine="0"/>
        <w:jc w:val="both"/>
        <w:rPr>
          <w:rFonts w:ascii="Sylfaen" w:hAnsi="Sylfaen"/>
          <w:noProof/>
          <w:lang w:val="ka-GE"/>
        </w:rPr>
      </w:pPr>
      <w:r w:rsidRPr="005A6082">
        <w:rPr>
          <w:rFonts w:ascii="Sylfaen" w:hAnsi="Sylfaen"/>
          <w:noProof/>
          <w:lang w:val="ka-GE"/>
        </w:rPr>
        <w:t xml:space="preserve">აღკვეთის ღონისძიებები - სახეები; გამოყენების, შეცვლის და გასაჩივრების წესი; </w:t>
      </w:r>
    </w:p>
    <w:p w14:paraId="098306A7" w14:textId="77777777" w:rsidR="00D64D0E" w:rsidRPr="005A6082" w:rsidRDefault="00D64D0E" w:rsidP="00D64D0E">
      <w:pPr>
        <w:pStyle w:val="ListParagraph"/>
        <w:numPr>
          <w:ilvl w:val="0"/>
          <w:numId w:val="5"/>
        </w:numPr>
        <w:tabs>
          <w:tab w:val="left" w:pos="426"/>
        </w:tabs>
        <w:spacing w:after="0"/>
        <w:ind w:left="0" w:firstLine="0"/>
        <w:jc w:val="both"/>
        <w:rPr>
          <w:rFonts w:ascii="Sylfaen" w:hAnsi="Sylfaen"/>
          <w:noProof/>
          <w:lang w:val="ka-GE"/>
        </w:rPr>
      </w:pPr>
      <w:r w:rsidRPr="005A6082">
        <w:rPr>
          <w:rFonts w:ascii="Sylfaen" w:hAnsi="Sylfaen"/>
          <w:noProof/>
          <w:lang w:val="ka-GE"/>
        </w:rPr>
        <w:t xml:space="preserve">საგამოძიებო მოქმედებები - საგამოძიებო მოქმედების ჩატარების ზოგადი წესი; საგამოძიებო მოქმედეების სახეები; საგამოძიებო მოქმედების ოქმის სპეციფიკა; </w:t>
      </w:r>
    </w:p>
    <w:p w14:paraId="02A2E3E0" w14:textId="77777777" w:rsidR="00D64D0E" w:rsidRPr="0058324E" w:rsidRDefault="00D64D0E" w:rsidP="00D64D0E">
      <w:pPr>
        <w:pStyle w:val="ListParagraph"/>
        <w:numPr>
          <w:ilvl w:val="0"/>
          <w:numId w:val="5"/>
        </w:numPr>
        <w:tabs>
          <w:tab w:val="left" w:pos="426"/>
        </w:tabs>
        <w:spacing w:after="0"/>
        <w:ind w:left="0" w:firstLine="0"/>
        <w:jc w:val="both"/>
        <w:rPr>
          <w:rFonts w:ascii="Sylfaen" w:hAnsi="Sylfaen"/>
          <w:noProof/>
          <w:lang w:val="ka-GE"/>
        </w:rPr>
      </w:pPr>
      <w:r w:rsidRPr="0058324E">
        <w:rPr>
          <w:rFonts w:ascii="Sylfaen" w:hAnsi="Sylfaen"/>
          <w:noProof/>
          <w:lang w:val="ka-GE"/>
        </w:rPr>
        <w:t xml:space="preserve">საპროცესო მოქმედებების სახეები და ჩატარების წესი; საპროცესო შეთანხმება; </w:t>
      </w:r>
    </w:p>
    <w:p w14:paraId="3E0CCC7C" w14:textId="77777777" w:rsidR="00D64D0E" w:rsidRPr="0058324E" w:rsidRDefault="00D64D0E" w:rsidP="00D64D0E">
      <w:pPr>
        <w:pStyle w:val="ListParagraph"/>
        <w:numPr>
          <w:ilvl w:val="0"/>
          <w:numId w:val="5"/>
        </w:numPr>
        <w:tabs>
          <w:tab w:val="left" w:pos="426"/>
        </w:tabs>
        <w:spacing w:after="0"/>
        <w:ind w:left="0" w:firstLine="0"/>
        <w:jc w:val="both"/>
        <w:rPr>
          <w:rFonts w:ascii="Sylfaen" w:hAnsi="Sylfaen"/>
          <w:noProof/>
          <w:lang w:val="ka-GE"/>
        </w:rPr>
      </w:pPr>
      <w:r w:rsidRPr="0058324E">
        <w:rPr>
          <w:rFonts w:ascii="Sylfaen" w:hAnsi="Sylfaen"/>
          <w:noProof/>
          <w:lang w:val="ka-GE"/>
        </w:rPr>
        <w:lastRenderedPageBreak/>
        <w:t xml:space="preserve">სასამართლო განხილვის ზოგადი დებულებანი; წინასასამართლო სხდომა; საქმის არსებითი განხილვა სასამართლოში; ნაფიც მსაჯულთა სასამართლო (მათ შორის: არსი, კანდიდატურების შერჩევა, სისხლის სამართლის საქმის განხილვის წესი ნაფიც მსაჯულთა სასამართლოში, ვერდიქტი; სასჯელის დანიშნვის სხდომა; გასაჩივრების წესი); საქმის განხილვა ზემდგომი ინსტანციის სასამართლოში (აპელაცია, კასაცია); განაჩენის გადასინჯვა ახლად გამოვლენილ გარემოებათა გამო; </w:t>
      </w:r>
    </w:p>
    <w:p w14:paraId="0C0D8F2A" w14:textId="77777777" w:rsidR="00D64D0E" w:rsidRPr="005A6082" w:rsidRDefault="00D64D0E" w:rsidP="00D64D0E">
      <w:pPr>
        <w:pStyle w:val="ListParagraph"/>
        <w:numPr>
          <w:ilvl w:val="0"/>
          <w:numId w:val="5"/>
        </w:numPr>
        <w:tabs>
          <w:tab w:val="left" w:pos="426"/>
        </w:tabs>
        <w:spacing w:after="0"/>
        <w:ind w:left="0" w:firstLine="0"/>
        <w:jc w:val="both"/>
        <w:rPr>
          <w:rFonts w:ascii="Sylfaen" w:hAnsi="Sylfaen"/>
          <w:noProof/>
          <w:lang w:val="ka-GE"/>
        </w:rPr>
      </w:pPr>
      <w:r w:rsidRPr="005A6082">
        <w:rPr>
          <w:rFonts w:ascii="Sylfaen" w:hAnsi="Sylfaen"/>
          <w:noProof/>
          <w:lang w:val="ka-GE"/>
        </w:rPr>
        <w:t xml:space="preserve">არასრულწლოვანთა მიმართ გამოძიების, სისხლის სამართლებრივი დევნის და სასამართლო განხილვის თავისებურებანი. </w:t>
      </w:r>
    </w:p>
    <w:p w14:paraId="7A259142" w14:textId="77777777" w:rsidR="00D64D0E" w:rsidRPr="00332183" w:rsidRDefault="00D64D0E" w:rsidP="009F4AE2">
      <w:pPr>
        <w:pStyle w:val="Default"/>
        <w:ind w:firstLine="567"/>
        <w:jc w:val="both"/>
        <w:rPr>
          <w:noProof/>
          <w:sz w:val="22"/>
          <w:szCs w:val="22"/>
          <w:lang w:val="ka-GE"/>
        </w:rPr>
      </w:pPr>
    </w:p>
    <w:sectPr w:rsidR="00D64D0E" w:rsidRPr="00332183" w:rsidSect="009F4AE2">
      <w:pgSz w:w="12240" w:h="15840"/>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A5250"/>
    <w:multiLevelType w:val="hybridMultilevel"/>
    <w:tmpl w:val="0FD261CE"/>
    <w:lvl w:ilvl="0" w:tplc="04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7247480"/>
    <w:multiLevelType w:val="hybridMultilevel"/>
    <w:tmpl w:val="5AA83DF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8835272"/>
    <w:multiLevelType w:val="hybridMultilevel"/>
    <w:tmpl w:val="5AA83D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2AA11B5"/>
    <w:multiLevelType w:val="hybridMultilevel"/>
    <w:tmpl w:val="FA9A8162"/>
    <w:lvl w:ilvl="0" w:tplc="0409000F">
      <w:start w:val="1"/>
      <w:numFmt w:val="decimal"/>
      <w:lvlText w:val="%1."/>
      <w:lvlJc w:val="left"/>
      <w:pPr>
        <w:ind w:left="720" w:hanging="360"/>
      </w:pPr>
    </w:lvl>
    <w:lvl w:ilvl="1" w:tplc="011E513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60A5DC6"/>
    <w:multiLevelType w:val="hybridMultilevel"/>
    <w:tmpl w:val="5AA83DF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46921990">
    <w:abstractNumId w:val="2"/>
  </w:num>
  <w:num w:numId="2" w16cid:durableId="758674773">
    <w:abstractNumId w:val="4"/>
  </w:num>
  <w:num w:numId="3" w16cid:durableId="492457847">
    <w:abstractNumId w:val="1"/>
  </w:num>
  <w:num w:numId="4" w16cid:durableId="1730686672">
    <w:abstractNumId w:val="3"/>
  </w:num>
  <w:num w:numId="5" w16cid:durableId="928583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5E1"/>
    <w:rsid w:val="00332183"/>
    <w:rsid w:val="00382BA1"/>
    <w:rsid w:val="003B4011"/>
    <w:rsid w:val="003F7956"/>
    <w:rsid w:val="004345E1"/>
    <w:rsid w:val="00473537"/>
    <w:rsid w:val="00553165"/>
    <w:rsid w:val="00591221"/>
    <w:rsid w:val="0078230E"/>
    <w:rsid w:val="007C30A9"/>
    <w:rsid w:val="00833132"/>
    <w:rsid w:val="00855B56"/>
    <w:rsid w:val="009F4AE2"/>
    <w:rsid w:val="00AB2C14"/>
    <w:rsid w:val="00D64D0E"/>
    <w:rsid w:val="00E1460E"/>
    <w:rsid w:val="00E736E2"/>
    <w:rsid w:val="00EB63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F15A3"/>
  <w15:chartTrackingRefBased/>
  <w15:docId w15:val="{3820B6F8-07B2-4E67-A5E2-73A612863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91221"/>
    <w:pPr>
      <w:autoSpaceDE w:val="0"/>
      <w:autoSpaceDN w:val="0"/>
      <w:adjustRightInd w:val="0"/>
      <w:spacing w:after="0" w:line="240" w:lineRule="auto"/>
    </w:pPr>
    <w:rPr>
      <w:rFonts w:ascii="Sylfaen" w:hAnsi="Sylfaen" w:cs="Sylfaen"/>
      <w:color w:val="000000"/>
      <w:sz w:val="24"/>
      <w:szCs w:val="24"/>
    </w:rPr>
  </w:style>
  <w:style w:type="paragraph" w:styleId="ListParagraph">
    <w:name w:val="List Paragraph"/>
    <w:basedOn w:val="Normal"/>
    <w:uiPriority w:val="34"/>
    <w:qFormat/>
    <w:rsid w:val="00D64D0E"/>
    <w:pPr>
      <w:ind w:left="720"/>
      <w:contextualSpacing/>
    </w:pPr>
  </w:style>
  <w:style w:type="character" w:styleId="Hyperlink">
    <w:name w:val="Hyperlink"/>
    <w:basedOn w:val="DefaultParagraphFont"/>
    <w:uiPriority w:val="99"/>
    <w:semiHidden/>
    <w:unhideWhenUsed/>
    <w:rsid w:val="003F795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Pages>
  <Words>3331</Words>
  <Characters>18992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IBSU</dc:creator>
  <cp:keywords/>
  <dc:description/>
  <cp:lastModifiedBy>Giorgi Vardzelashvili (1401668)</cp:lastModifiedBy>
  <cp:revision>12</cp:revision>
  <dcterms:created xsi:type="dcterms:W3CDTF">2025-07-24T08:15:00Z</dcterms:created>
  <dcterms:modified xsi:type="dcterms:W3CDTF">2026-05-24T22:37:00Z</dcterms:modified>
</cp:coreProperties>
</file>