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3FDB" w14:textId="77777777" w:rsidR="00236F58" w:rsidRPr="00A8224B" w:rsidRDefault="00A8224B">
      <w:pPr>
        <w:spacing w:before="24"/>
        <w:ind w:left="2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A8224B">
        <w:rPr>
          <w:rFonts w:ascii="Sylfaen" w:eastAsia="Sylfaen" w:hAnsi="Sylfaen" w:cs="Sylfaen"/>
          <w:b/>
          <w:bCs/>
          <w:sz w:val="24"/>
          <w:szCs w:val="24"/>
          <w:lang w:val="ka-GE"/>
        </w:rPr>
        <w:t xml:space="preserve">განათლების </w:t>
      </w:r>
      <w:r w:rsidRPr="00A8224B">
        <w:rPr>
          <w:rFonts w:ascii="Sylfaen" w:eastAsia="Sylfaen" w:hAnsi="Sylfaen" w:cs="Sylfaen"/>
          <w:b/>
          <w:bCs/>
          <w:spacing w:val="-2"/>
          <w:sz w:val="24"/>
          <w:szCs w:val="24"/>
          <w:lang w:val="ka-GE"/>
        </w:rPr>
        <w:t>ადმინისტრირება</w:t>
      </w:r>
    </w:p>
    <w:p w14:paraId="646A8A20" w14:textId="77777777" w:rsidR="00236F58" w:rsidRPr="00A8224B" w:rsidRDefault="00236F58">
      <w:pPr>
        <w:pStyle w:val="BodyText"/>
        <w:spacing w:before="3"/>
        <w:ind w:left="0"/>
        <w:rPr>
          <w:rFonts w:ascii="Sylfaen"/>
          <w:sz w:val="24"/>
          <w:lang w:val="ka-GE"/>
        </w:rPr>
      </w:pPr>
    </w:p>
    <w:p w14:paraId="6641D819" w14:textId="77777777" w:rsidR="00236F58" w:rsidRPr="00A8224B" w:rsidRDefault="00A8224B">
      <w:pPr>
        <w:pStyle w:val="ListParagraph"/>
        <w:numPr>
          <w:ilvl w:val="0"/>
          <w:numId w:val="1"/>
        </w:numPr>
        <w:tabs>
          <w:tab w:val="left" w:pos="252"/>
        </w:tabs>
        <w:spacing w:line="316" w:lineRule="exact"/>
        <w:ind w:left="252" w:hanging="229"/>
        <w:rPr>
          <w:sz w:val="24"/>
          <w:szCs w:val="24"/>
          <w:lang w:val="ka-GE"/>
        </w:rPr>
      </w:pPr>
      <w:r w:rsidRPr="00A8224B">
        <w:rPr>
          <w:sz w:val="24"/>
          <w:szCs w:val="24"/>
          <w:lang w:val="ka-GE"/>
        </w:rPr>
        <w:t>ლიდერობა</w:t>
      </w:r>
      <w:r w:rsidRPr="00A8224B">
        <w:rPr>
          <w:spacing w:val="-4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და</w:t>
      </w:r>
      <w:r w:rsidRPr="00A8224B">
        <w:rPr>
          <w:spacing w:val="-4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მენეჯმენტი</w:t>
      </w:r>
      <w:r w:rsidRPr="00A8224B">
        <w:rPr>
          <w:spacing w:val="3"/>
          <w:sz w:val="24"/>
          <w:szCs w:val="24"/>
          <w:lang w:val="ka-GE"/>
        </w:rPr>
        <w:t xml:space="preserve"> </w:t>
      </w:r>
      <w:r w:rsidRPr="00A8224B">
        <w:rPr>
          <w:spacing w:val="-2"/>
          <w:sz w:val="24"/>
          <w:szCs w:val="24"/>
          <w:lang w:val="ka-GE"/>
        </w:rPr>
        <w:t>განათლებაში</w:t>
      </w:r>
    </w:p>
    <w:p w14:paraId="070C1532" w14:textId="77777777" w:rsidR="00236F58" w:rsidRPr="00A8224B" w:rsidRDefault="00A8224B">
      <w:pPr>
        <w:pStyle w:val="ListParagraph"/>
        <w:numPr>
          <w:ilvl w:val="0"/>
          <w:numId w:val="1"/>
        </w:numPr>
        <w:tabs>
          <w:tab w:val="left" w:pos="252"/>
        </w:tabs>
        <w:ind w:left="252" w:hanging="229"/>
        <w:rPr>
          <w:sz w:val="24"/>
          <w:szCs w:val="24"/>
          <w:lang w:val="ka-GE"/>
        </w:rPr>
      </w:pPr>
      <w:r w:rsidRPr="00A8224B">
        <w:rPr>
          <w:sz w:val="24"/>
          <w:szCs w:val="24"/>
          <w:lang w:val="ka-GE"/>
        </w:rPr>
        <w:t>ლიდერობის</w:t>
      </w:r>
      <w:r w:rsidRPr="00A8224B">
        <w:rPr>
          <w:spacing w:val="-2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ძირითადი</w:t>
      </w:r>
      <w:r w:rsidRPr="00A8224B">
        <w:rPr>
          <w:spacing w:val="-2"/>
          <w:sz w:val="24"/>
          <w:szCs w:val="24"/>
          <w:lang w:val="ka-GE"/>
        </w:rPr>
        <w:t xml:space="preserve"> თეორიები</w:t>
      </w:r>
    </w:p>
    <w:p w14:paraId="7595D808" w14:textId="77777777" w:rsidR="00236F58" w:rsidRPr="00A8224B" w:rsidRDefault="00A8224B">
      <w:pPr>
        <w:pStyle w:val="ListParagraph"/>
        <w:numPr>
          <w:ilvl w:val="0"/>
          <w:numId w:val="1"/>
        </w:numPr>
        <w:tabs>
          <w:tab w:val="left" w:pos="252"/>
        </w:tabs>
        <w:ind w:left="252" w:hanging="229"/>
        <w:rPr>
          <w:sz w:val="24"/>
          <w:szCs w:val="24"/>
          <w:lang w:val="ka-GE"/>
        </w:rPr>
      </w:pPr>
      <w:r w:rsidRPr="00A8224B">
        <w:rPr>
          <w:sz w:val="24"/>
          <w:szCs w:val="24"/>
          <w:lang w:val="ka-GE"/>
        </w:rPr>
        <w:t>განათლების მართვის</w:t>
      </w:r>
      <w:r w:rsidRPr="00A8224B">
        <w:rPr>
          <w:spacing w:val="-1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მოდელები</w:t>
      </w:r>
      <w:r w:rsidRPr="00A8224B">
        <w:rPr>
          <w:spacing w:val="-1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და</w:t>
      </w:r>
      <w:r w:rsidRPr="00A8224B">
        <w:rPr>
          <w:spacing w:val="-4"/>
          <w:sz w:val="24"/>
          <w:szCs w:val="24"/>
          <w:lang w:val="ka-GE"/>
        </w:rPr>
        <w:t xml:space="preserve"> </w:t>
      </w:r>
      <w:r w:rsidRPr="00A8224B">
        <w:rPr>
          <w:spacing w:val="-2"/>
          <w:sz w:val="24"/>
          <w:szCs w:val="24"/>
          <w:lang w:val="ka-GE"/>
        </w:rPr>
        <w:t>ჩარჩოები</w:t>
      </w:r>
    </w:p>
    <w:p w14:paraId="108DA5F1" w14:textId="77777777" w:rsidR="00236F58" w:rsidRPr="00A8224B" w:rsidRDefault="00A8224B">
      <w:pPr>
        <w:pStyle w:val="ListParagraph"/>
        <w:numPr>
          <w:ilvl w:val="0"/>
          <w:numId w:val="1"/>
        </w:numPr>
        <w:tabs>
          <w:tab w:val="left" w:pos="252"/>
        </w:tabs>
        <w:ind w:left="252" w:hanging="229"/>
        <w:rPr>
          <w:sz w:val="24"/>
          <w:szCs w:val="24"/>
          <w:lang w:val="ka-GE"/>
        </w:rPr>
      </w:pPr>
      <w:r w:rsidRPr="00A8224B">
        <w:rPr>
          <w:sz w:val="24"/>
          <w:szCs w:val="24"/>
          <w:lang w:val="ka-GE"/>
        </w:rPr>
        <w:t>ორგანიზაციული</w:t>
      </w:r>
      <w:r w:rsidRPr="00A8224B">
        <w:rPr>
          <w:spacing w:val="-3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თეორია</w:t>
      </w:r>
      <w:r w:rsidRPr="00A8224B">
        <w:rPr>
          <w:spacing w:val="-5"/>
          <w:sz w:val="24"/>
          <w:szCs w:val="24"/>
          <w:lang w:val="ka-GE"/>
        </w:rPr>
        <w:t xml:space="preserve"> </w:t>
      </w:r>
      <w:r w:rsidRPr="00A8224B">
        <w:rPr>
          <w:spacing w:val="-2"/>
          <w:sz w:val="24"/>
          <w:szCs w:val="24"/>
          <w:lang w:val="ka-GE"/>
        </w:rPr>
        <w:t>განათლებაში</w:t>
      </w:r>
    </w:p>
    <w:p w14:paraId="2523CBEB" w14:textId="77777777" w:rsidR="00236F58" w:rsidRPr="00A8224B" w:rsidRDefault="00A8224B">
      <w:pPr>
        <w:pStyle w:val="ListParagraph"/>
        <w:numPr>
          <w:ilvl w:val="0"/>
          <w:numId w:val="1"/>
        </w:numPr>
        <w:tabs>
          <w:tab w:val="left" w:pos="252"/>
        </w:tabs>
        <w:spacing w:line="316" w:lineRule="exact"/>
        <w:ind w:left="252" w:hanging="229"/>
        <w:rPr>
          <w:sz w:val="24"/>
          <w:szCs w:val="24"/>
          <w:lang w:val="ka-GE"/>
        </w:rPr>
      </w:pPr>
      <w:r w:rsidRPr="00A8224B">
        <w:rPr>
          <w:sz w:val="24"/>
          <w:szCs w:val="24"/>
          <w:lang w:val="ka-GE"/>
        </w:rPr>
        <w:t>სასწავლო</w:t>
      </w:r>
      <w:r w:rsidRPr="00A8224B">
        <w:rPr>
          <w:spacing w:val="-1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გეგმის</w:t>
      </w:r>
      <w:r w:rsidRPr="00A8224B">
        <w:rPr>
          <w:spacing w:val="-1"/>
          <w:sz w:val="24"/>
          <w:szCs w:val="24"/>
          <w:lang w:val="ka-GE"/>
        </w:rPr>
        <w:t xml:space="preserve"> </w:t>
      </w:r>
      <w:r w:rsidRPr="00A8224B">
        <w:rPr>
          <w:spacing w:val="-2"/>
          <w:sz w:val="24"/>
          <w:szCs w:val="24"/>
          <w:lang w:val="ka-GE"/>
        </w:rPr>
        <w:t>შემუშავება</w:t>
      </w:r>
    </w:p>
    <w:p w14:paraId="6952C724" w14:textId="77777777" w:rsidR="00236F58" w:rsidRPr="00A8224B" w:rsidRDefault="00A8224B">
      <w:pPr>
        <w:pStyle w:val="ListParagraph"/>
        <w:numPr>
          <w:ilvl w:val="0"/>
          <w:numId w:val="1"/>
        </w:numPr>
        <w:tabs>
          <w:tab w:val="left" w:pos="252"/>
        </w:tabs>
        <w:spacing w:before="4" w:line="240" w:lineRule="auto"/>
        <w:ind w:left="252" w:hanging="229"/>
        <w:rPr>
          <w:sz w:val="24"/>
          <w:szCs w:val="24"/>
          <w:lang w:val="ka-GE"/>
        </w:rPr>
      </w:pPr>
      <w:r w:rsidRPr="00A8224B">
        <w:rPr>
          <w:sz w:val="24"/>
          <w:szCs w:val="24"/>
          <w:lang w:val="ka-GE"/>
        </w:rPr>
        <w:t>სწავლება</w:t>
      </w:r>
      <w:r w:rsidRPr="00A8224B">
        <w:rPr>
          <w:spacing w:val="-1"/>
          <w:sz w:val="24"/>
          <w:szCs w:val="24"/>
          <w:lang w:val="ka-GE"/>
        </w:rPr>
        <w:t xml:space="preserve"> </w:t>
      </w:r>
      <w:r w:rsidRPr="00A8224B">
        <w:rPr>
          <w:sz w:val="24"/>
          <w:szCs w:val="24"/>
          <w:lang w:val="ka-GE"/>
        </w:rPr>
        <w:t>და</w:t>
      </w:r>
      <w:r w:rsidRPr="00A8224B">
        <w:rPr>
          <w:spacing w:val="-1"/>
          <w:sz w:val="24"/>
          <w:szCs w:val="24"/>
          <w:lang w:val="ka-GE"/>
        </w:rPr>
        <w:t xml:space="preserve"> </w:t>
      </w:r>
      <w:r w:rsidRPr="00A8224B">
        <w:rPr>
          <w:spacing w:val="-2"/>
          <w:sz w:val="24"/>
          <w:szCs w:val="24"/>
          <w:lang w:val="ka-GE"/>
        </w:rPr>
        <w:t>შეფასება</w:t>
      </w:r>
    </w:p>
    <w:p w14:paraId="27AEA8F0" w14:textId="77777777" w:rsidR="00236F58" w:rsidRPr="00A8224B" w:rsidRDefault="00A8224B">
      <w:pPr>
        <w:pStyle w:val="Heading1"/>
        <w:rPr>
          <w:lang w:val="ka-GE"/>
        </w:rPr>
      </w:pPr>
      <w:bookmarkStart w:id="0" w:name="_Hlk230598587"/>
      <w:r w:rsidRPr="00A8224B">
        <w:rPr>
          <w:spacing w:val="-2"/>
          <w:lang w:val="ka-GE"/>
        </w:rPr>
        <w:t>Literature:</w:t>
      </w:r>
    </w:p>
    <w:p w14:paraId="69A33530" w14:textId="5E623B8E" w:rsidR="00236F58" w:rsidRDefault="00A8224B" w:rsidP="00A8224B">
      <w:pPr>
        <w:ind w:left="23" w:right="807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Bush, T. (2008). </w:t>
      </w:r>
      <w:r>
        <w:rPr>
          <w:rFonts w:ascii="Times New Roman"/>
          <w:i/>
          <w:sz w:val="20"/>
        </w:rPr>
        <w:t>Leadership and management development in education</w:t>
      </w:r>
      <w:r>
        <w:rPr>
          <w:rFonts w:ascii="Times New Roman"/>
          <w:sz w:val="20"/>
        </w:rPr>
        <w:t>. SAGE Publications. Kauchak,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D.,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Eggen,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(2008).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Introduction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teaching: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Becoming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professional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sz w:val="20"/>
        </w:rPr>
        <w:t>(3rd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ed.). Pearson/Merrill/Prentice Hall.</w:t>
      </w:r>
    </w:p>
    <w:bookmarkEnd w:id="0"/>
    <w:p w14:paraId="799395D1" w14:textId="2DE76DF6" w:rsidR="005E259F" w:rsidRDefault="005E259F" w:rsidP="00A8224B">
      <w:pPr>
        <w:ind w:left="23" w:right="807"/>
        <w:rPr>
          <w:rFonts w:ascii="Times New Roman"/>
          <w:sz w:val="20"/>
        </w:rPr>
      </w:pPr>
    </w:p>
    <w:p w14:paraId="227233BC" w14:textId="12378413" w:rsidR="005E259F" w:rsidRDefault="005E259F" w:rsidP="00A8224B">
      <w:pPr>
        <w:ind w:left="23" w:right="807"/>
        <w:rPr>
          <w:rFonts w:ascii="Times New Roman"/>
          <w:sz w:val="20"/>
        </w:rPr>
      </w:pPr>
    </w:p>
    <w:p w14:paraId="76D27908" w14:textId="037A2797" w:rsidR="005E259F" w:rsidRDefault="005E259F" w:rsidP="00A8224B">
      <w:pPr>
        <w:ind w:left="23" w:right="807"/>
        <w:rPr>
          <w:rFonts w:ascii="Times New Roman"/>
          <w:sz w:val="20"/>
        </w:rPr>
      </w:pPr>
    </w:p>
    <w:p w14:paraId="004D6CC1" w14:textId="77777777" w:rsidR="005E259F" w:rsidRPr="00A8224B" w:rsidRDefault="005E259F" w:rsidP="00A8224B">
      <w:pPr>
        <w:ind w:left="23" w:right="807"/>
        <w:rPr>
          <w:rFonts w:ascii="Times New Roman"/>
          <w:sz w:val="20"/>
        </w:rPr>
      </w:pPr>
    </w:p>
    <w:sectPr w:rsidR="005E259F" w:rsidRPr="00A8224B">
      <w:type w:val="continuous"/>
      <w:pgSz w:w="11910" w:h="16840"/>
      <w:pgMar w:top="17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85327"/>
    <w:multiLevelType w:val="hybridMultilevel"/>
    <w:tmpl w:val="924E33EE"/>
    <w:lvl w:ilvl="0" w:tplc="7B920C46">
      <w:numFmt w:val="bullet"/>
      <w:lvlText w:val=""/>
      <w:lvlJc w:val="left"/>
      <w:pPr>
        <w:ind w:left="253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BE8E02">
      <w:numFmt w:val="bullet"/>
      <w:lvlText w:val="•"/>
      <w:lvlJc w:val="left"/>
      <w:pPr>
        <w:ind w:left="1141" w:hanging="230"/>
      </w:pPr>
      <w:rPr>
        <w:rFonts w:hint="default"/>
        <w:lang w:val="en-US" w:eastAsia="en-US" w:bidi="ar-SA"/>
      </w:rPr>
    </w:lvl>
    <w:lvl w:ilvl="2" w:tplc="5C8CDC1E">
      <w:numFmt w:val="bullet"/>
      <w:lvlText w:val="•"/>
      <w:lvlJc w:val="left"/>
      <w:pPr>
        <w:ind w:left="2022" w:hanging="230"/>
      </w:pPr>
      <w:rPr>
        <w:rFonts w:hint="default"/>
        <w:lang w:val="en-US" w:eastAsia="en-US" w:bidi="ar-SA"/>
      </w:rPr>
    </w:lvl>
    <w:lvl w:ilvl="3" w:tplc="15329C70">
      <w:numFmt w:val="bullet"/>
      <w:lvlText w:val="•"/>
      <w:lvlJc w:val="left"/>
      <w:pPr>
        <w:ind w:left="2903" w:hanging="230"/>
      </w:pPr>
      <w:rPr>
        <w:rFonts w:hint="default"/>
        <w:lang w:val="en-US" w:eastAsia="en-US" w:bidi="ar-SA"/>
      </w:rPr>
    </w:lvl>
    <w:lvl w:ilvl="4" w:tplc="0D4672AC">
      <w:numFmt w:val="bullet"/>
      <w:lvlText w:val="•"/>
      <w:lvlJc w:val="left"/>
      <w:pPr>
        <w:ind w:left="3784" w:hanging="230"/>
      </w:pPr>
      <w:rPr>
        <w:rFonts w:hint="default"/>
        <w:lang w:val="en-US" w:eastAsia="en-US" w:bidi="ar-SA"/>
      </w:rPr>
    </w:lvl>
    <w:lvl w:ilvl="5" w:tplc="9C7E11F6">
      <w:numFmt w:val="bullet"/>
      <w:lvlText w:val="•"/>
      <w:lvlJc w:val="left"/>
      <w:pPr>
        <w:ind w:left="4665" w:hanging="230"/>
      </w:pPr>
      <w:rPr>
        <w:rFonts w:hint="default"/>
        <w:lang w:val="en-US" w:eastAsia="en-US" w:bidi="ar-SA"/>
      </w:rPr>
    </w:lvl>
    <w:lvl w:ilvl="6" w:tplc="5C5C9E52">
      <w:numFmt w:val="bullet"/>
      <w:lvlText w:val="•"/>
      <w:lvlJc w:val="left"/>
      <w:pPr>
        <w:ind w:left="5546" w:hanging="230"/>
      </w:pPr>
      <w:rPr>
        <w:rFonts w:hint="default"/>
        <w:lang w:val="en-US" w:eastAsia="en-US" w:bidi="ar-SA"/>
      </w:rPr>
    </w:lvl>
    <w:lvl w:ilvl="7" w:tplc="48FEA4FC">
      <w:numFmt w:val="bullet"/>
      <w:lvlText w:val="•"/>
      <w:lvlJc w:val="left"/>
      <w:pPr>
        <w:ind w:left="6427" w:hanging="230"/>
      </w:pPr>
      <w:rPr>
        <w:rFonts w:hint="default"/>
        <w:lang w:val="en-US" w:eastAsia="en-US" w:bidi="ar-SA"/>
      </w:rPr>
    </w:lvl>
    <w:lvl w:ilvl="8" w:tplc="0164CCF0">
      <w:numFmt w:val="bullet"/>
      <w:lvlText w:val="•"/>
      <w:lvlJc w:val="left"/>
      <w:pPr>
        <w:ind w:left="7308" w:hanging="2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F58"/>
    <w:rsid w:val="00236F58"/>
    <w:rsid w:val="005E259F"/>
    <w:rsid w:val="00A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18C3"/>
  <w15:docId w15:val="{7584FB1A-85A6-4A30-93CB-567C6572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307" w:line="274" w:lineRule="exact"/>
      <w:ind w:left="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4"/>
      <w:ind w:left="12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15" w:lineRule="exact"/>
      <w:ind w:left="252" w:hanging="229"/>
    </w:pPr>
    <w:rPr>
      <w:rFonts w:ascii="Sylfaen" w:eastAsia="Sylfaen" w:hAnsi="Sylfaen" w:cs="Sylfae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Pipia</dc:creator>
  <cp:lastModifiedBy>IBSU</cp:lastModifiedBy>
  <cp:revision>3</cp:revision>
  <dcterms:created xsi:type="dcterms:W3CDTF">2026-05-18T06:26:00Z</dcterms:created>
  <dcterms:modified xsi:type="dcterms:W3CDTF">2026-05-25T06:49:00Z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2026-05-18T00:00:00Z</vt:filetime>
  </property>
</Properties>
</file>